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34BCB" w14:textId="18011B70" w:rsidR="00345E72" w:rsidRDefault="00FA2C5F" w:rsidP="00FA2C5F">
      <w:pPr>
        <w:spacing w:line="240" w:lineRule="auto"/>
        <w:jc w:val="center"/>
        <w:rPr>
          <w:rFonts w:cs="B Zar"/>
          <w:b/>
          <w:bCs/>
          <w:sz w:val="26"/>
          <w:szCs w:val="26"/>
          <w:rtl/>
        </w:rPr>
      </w:pPr>
      <w:r w:rsidRPr="00F95762">
        <w:rPr>
          <w:rFonts w:cs="B Zar"/>
          <w:b/>
          <w:bCs/>
          <w:sz w:val="26"/>
          <w:szCs w:val="26"/>
          <w:rtl/>
        </w:rPr>
        <w:t>نقش م</w:t>
      </w:r>
      <w:r w:rsidRPr="00F95762">
        <w:rPr>
          <w:rFonts w:cs="B Zar" w:hint="cs"/>
          <w:b/>
          <w:bCs/>
          <w:sz w:val="26"/>
          <w:szCs w:val="26"/>
          <w:rtl/>
        </w:rPr>
        <w:t>ی</w:t>
      </w:r>
      <w:r w:rsidRPr="00F95762">
        <w:rPr>
          <w:rFonts w:cs="B Zar" w:hint="eastAsia"/>
          <w:b/>
          <w:bCs/>
          <w:sz w:val="26"/>
          <w:szCs w:val="26"/>
          <w:rtl/>
        </w:rPr>
        <w:t>انج</w:t>
      </w:r>
      <w:r w:rsidRPr="00F95762">
        <w:rPr>
          <w:rFonts w:cs="B Zar" w:hint="cs"/>
          <w:b/>
          <w:bCs/>
          <w:sz w:val="26"/>
          <w:szCs w:val="26"/>
          <w:rtl/>
        </w:rPr>
        <w:t>ی</w:t>
      </w:r>
      <w:r w:rsidRPr="00F95762">
        <w:rPr>
          <w:rFonts w:cs="B Zar"/>
          <w:b/>
          <w:bCs/>
          <w:sz w:val="26"/>
          <w:szCs w:val="26"/>
          <w:rtl/>
        </w:rPr>
        <w:t xml:space="preserve"> ترب</w:t>
      </w:r>
      <w:r w:rsidRPr="00F95762">
        <w:rPr>
          <w:rFonts w:cs="B Zar" w:hint="cs"/>
          <w:b/>
          <w:bCs/>
          <w:sz w:val="26"/>
          <w:szCs w:val="26"/>
          <w:rtl/>
        </w:rPr>
        <w:t>ی</w:t>
      </w:r>
      <w:r w:rsidRPr="00F95762">
        <w:rPr>
          <w:rFonts w:cs="B Zar" w:hint="eastAsia"/>
          <w:b/>
          <w:bCs/>
          <w:sz w:val="26"/>
          <w:szCs w:val="26"/>
          <w:rtl/>
        </w:rPr>
        <w:t>ت‌شهروند</w:t>
      </w:r>
      <w:r w:rsidRPr="00F95762">
        <w:rPr>
          <w:rFonts w:cs="B Zar" w:hint="cs"/>
          <w:b/>
          <w:bCs/>
          <w:sz w:val="26"/>
          <w:szCs w:val="26"/>
          <w:rtl/>
        </w:rPr>
        <w:t>ی</w:t>
      </w:r>
      <w:r w:rsidRPr="00F95762">
        <w:rPr>
          <w:rFonts w:cs="B Zar"/>
          <w:b/>
          <w:bCs/>
          <w:sz w:val="26"/>
          <w:szCs w:val="26"/>
          <w:rtl/>
        </w:rPr>
        <w:t xml:space="preserve"> در </w:t>
      </w:r>
      <w:bookmarkStart w:id="0" w:name="_Hlk208252610"/>
      <w:r w:rsidRPr="00F95762">
        <w:rPr>
          <w:rFonts w:cs="B Zar"/>
          <w:b/>
          <w:bCs/>
          <w:sz w:val="26"/>
          <w:szCs w:val="26"/>
          <w:rtl/>
        </w:rPr>
        <w:t>رابطه</w:t>
      </w:r>
      <w:r w:rsidRPr="00F95762">
        <w:rPr>
          <w:rFonts w:cs="B Zar" w:hint="cs"/>
          <w:b/>
          <w:bCs/>
          <w:sz w:val="26"/>
          <w:szCs w:val="26"/>
          <w:rtl/>
        </w:rPr>
        <w:t xml:space="preserve"> بین</w:t>
      </w:r>
      <w:r w:rsidRPr="00F95762">
        <w:rPr>
          <w:rFonts w:cs="B Zar"/>
          <w:b/>
          <w:bCs/>
          <w:sz w:val="26"/>
          <w:szCs w:val="26"/>
          <w:rtl/>
        </w:rPr>
        <w:t xml:space="preserve"> فعال</w:t>
      </w:r>
      <w:r w:rsidRPr="00F95762">
        <w:rPr>
          <w:rFonts w:cs="B Zar" w:hint="cs"/>
          <w:b/>
          <w:bCs/>
          <w:sz w:val="26"/>
          <w:szCs w:val="26"/>
          <w:rtl/>
        </w:rPr>
        <w:t>ی</w:t>
      </w:r>
      <w:r w:rsidRPr="00F95762">
        <w:rPr>
          <w:rFonts w:cs="B Zar" w:hint="eastAsia"/>
          <w:b/>
          <w:bCs/>
          <w:sz w:val="26"/>
          <w:szCs w:val="26"/>
          <w:rtl/>
        </w:rPr>
        <w:t>ت‌ها</w:t>
      </w:r>
      <w:r w:rsidRPr="00F95762">
        <w:rPr>
          <w:rFonts w:cs="B Zar" w:hint="cs"/>
          <w:b/>
          <w:bCs/>
          <w:sz w:val="26"/>
          <w:szCs w:val="26"/>
          <w:rtl/>
        </w:rPr>
        <w:t>ی</w:t>
      </w:r>
      <w:r w:rsidRPr="00F95762">
        <w:rPr>
          <w:rFonts w:cs="B Zar"/>
          <w:b/>
          <w:bCs/>
          <w:sz w:val="26"/>
          <w:szCs w:val="26"/>
          <w:rtl/>
        </w:rPr>
        <w:t xml:space="preserve"> پرورش</w:t>
      </w:r>
      <w:r w:rsidRPr="00F95762">
        <w:rPr>
          <w:rFonts w:cs="B Zar" w:hint="cs"/>
          <w:b/>
          <w:bCs/>
          <w:sz w:val="26"/>
          <w:szCs w:val="26"/>
          <w:rtl/>
        </w:rPr>
        <w:t>ی</w:t>
      </w:r>
      <w:r w:rsidRPr="00F95762">
        <w:rPr>
          <w:rFonts w:cs="B Zar"/>
          <w:b/>
          <w:bCs/>
          <w:sz w:val="26"/>
          <w:szCs w:val="26"/>
          <w:rtl/>
        </w:rPr>
        <w:t xml:space="preserve"> با ترب</w:t>
      </w:r>
      <w:r w:rsidRPr="00F95762">
        <w:rPr>
          <w:rFonts w:cs="B Zar" w:hint="cs"/>
          <w:b/>
          <w:bCs/>
          <w:sz w:val="26"/>
          <w:szCs w:val="26"/>
          <w:rtl/>
        </w:rPr>
        <w:t>ی</w:t>
      </w:r>
      <w:r w:rsidRPr="00F95762">
        <w:rPr>
          <w:rFonts w:cs="B Zar" w:hint="eastAsia"/>
          <w:b/>
          <w:bCs/>
          <w:sz w:val="26"/>
          <w:szCs w:val="26"/>
          <w:rtl/>
        </w:rPr>
        <w:t>ت</w:t>
      </w:r>
      <w:r w:rsidR="002C4547" w:rsidRPr="00F95762">
        <w:rPr>
          <w:rFonts w:cs="B Zar" w:hint="cs"/>
          <w:b/>
          <w:bCs/>
          <w:sz w:val="26"/>
          <w:szCs w:val="26"/>
          <w:rtl/>
        </w:rPr>
        <w:t>‌</w:t>
      </w:r>
      <w:r w:rsidRPr="00F95762">
        <w:rPr>
          <w:rFonts w:cs="B Zar"/>
          <w:b/>
          <w:bCs/>
          <w:sz w:val="26"/>
          <w:szCs w:val="26"/>
          <w:rtl/>
        </w:rPr>
        <w:t>د</w:t>
      </w:r>
      <w:r w:rsidRPr="00F95762">
        <w:rPr>
          <w:rFonts w:cs="B Zar" w:hint="cs"/>
          <w:b/>
          <w:bCs/>
          <w:sz w:val="26"/>
          <w:szCs w:val="26"/>
          <w:rtl/>
        </w:rPr>
        <w:t>ی</w:t>
      </w:r>
      <w:r w:rsidRPr="00F95762">
        <w:rPr>
          <w:rFonts w:cs="B Zar" w:hint="eastAsia"/>
          <w:b/>
          <w:bCs/>
          <w:sz w:val="26"/>
          <w:szCs w:val="26"/>
          <w:rtl/>
        </w:rPr>
        <w:t>ن</w:t>
      </w:r>
      <w:r w:rsidRPr="00F95762">
        <w:rPr>
          <w:rFonts w:cs="B Zar" w:hint="cs"/>
          <w:b/>
          <w:bCs/>
          <w:sz w:val="26"/>
          <w:szCs w:val="26"/>
          <w:rtl/>
        </w:rPr>
        <w:t>ی</w:t>
      </w:r>
      <w:r w:rsidRPr="00F95762">
        <w:rPr>
          <w:rFonts w:cs="B Zar"/>
          <w:b/>
          <w:bCs/>
          <w:sz w:val="26"/>
          <w:szCs w:val="26"/>
          <w:rtl/>
        </w:rPr>
        <w:t xml:space="preserve"> و اجتماع</w:t>
      </w:r>
      <w:r w:rsidRPr="00F95762">
        <w:rPr>
          <w:rFonts w:cs="B Zar" w:hint="cs"/>
          <w:b/>
          <w:bCs/>
          <w:sz w:val="26"/>
          <w:szCs w:val="26"/>
          <w:rtl/>
        </w:rPr>
        <w:t>ی</w:t>
      </w:r>
      <w:bookmarkEnd w:id="0"/>
      <w:r w:rsidRPr="00F95762">
        <w:rPr>
          <w:rFonts w:cs="B Zar"/>
          <w:sz w:val="26"/>
          <w:szCs w:val="26"/>
          <w:rtl/>
        </w:rPr>
        <w:t xml:space="preserve"> </w:t>
      </w:r>
      <w:r w:rsidRPr="00F95762">
        <w:rPr>
          <w:rFonts w:cs="B Zar"/>
          <w:b/>
          <w:bCs/>
          <w:sz w:val="26"/>
          <w:szCs w:val="26"/>
          <w:rtl/>
        </w:rPr>
        <w:t xml:space="preserve">دانش‌آموزان </w:t>
      </w:r>
    </w:p>
    <w:p w14:paraId="0FEDAC1E" w14:textId="7383C5F1" w:rsidR="00AF4FEB" w:rsidRPr="003C2462" w:rsidRDefault="00AF4FEB" w:rsidP="00AF4FEB">
      <w:pPr>
        <w:numPr>
          <w:ilvl w:val="0"/>
          <w:numId w:val="1"/>
        </w:numPr>
        <w:bidi/>
        <w:spacing w:after="0" w:line="240" w:lineRule="auto"/>
        <w:rPr>
          <w:rFonts w:cs="B Zar"/>
          <w:rtl/>
          <w:lang w:bidi="fa-IR"/>
        </w:rPr>
      </w:pPr>
      <w:r w:rsidRPr="003C2462">
        <w:rPr>
          <w:rFonts w:cs="B Zar" w:hint="cs"/>
          <w:rtl/>
        </w:rPr>
        <w:t xml:space="preserve">  </w:t>
      </w:r>
      <w:r w:rsidRPr="003C2462">
        <w:rPr>
          <w:rFonts w:cs="B Zar"/>
          <w:rtl/>
          <w:lang w:bidi="fa-IR"/>
        </w:rPr>
        <w:t xml:space="preserve">خسرو نظری </w:t>
      </w:r>
      <w:r w:rsidRPr="003C2462">
        <w:rPr>
          <w:rFonts w:cs="B Zar" w:hint="cs"/>
          <w:rtl/>
          <w:lang w:bidi="fa-IR"/>
        </w:rPr>
        <w:t xml:space="preserve">(نویسنده مسئول)، استادیار گروه مدیریت آموزشی، دانشگاه فرهنگیان، تهران، ایران. </w:t>
      </w:r>
      <w:r w:rsidRPr="003C2462">
        <w:rPr>
          <w:rFonts w:cs="B Zar"/>
          <w:rtl/>
          <w:lang w:bidi="fa-IR"/>
        </w:rPr>
        <w:t xml:space="preserve"> </w:t>
      </w:r>
      <w:r w:rsidRPr="007121BC">
        <w:rPr>
          <w:rFonts w:ascii="Times New Roman" w:hAnsi="Times New Roman" w:cs="Times New Roman"/>
          <w:rtl/>
          <w:lang w:bidi="fa-IR"/>
        </w:rPr>
        <w:t>(</w:t>
      </w:r>
      <w:r w:rsidRPr="007121BC">
        <w:rPr>
          <w:rFonts w:ascii="Times New Roman" w:hAnsi="Times New Roman" w:cs="Times New Roman"/>
        </w:rPr>
        <w:t>kh.nazari@cfu.ac.ir</w:t>
      </w:r>
      <w:r w:rsidRPr="007121BC">
        <w:rPr>
          <w:rFonts w:ascii="Times New Roman" w:hAnsi="Times New Roman" w:cs="Times New Roman"/>
          <w:rtl/>
          <w:lang w:bidi="fa-IR"/>
        </w:rPr>
        <w:t>)</w:t>
      </w:r>
      <w:r w:rsidRPr="003C2462">
        <w:rPr>
          <w:rFonts w:cs="B Zar"/>
          <w:rtl/>
          <w:lang w:bidi="fa-IR"/>
        </w:rPr>
        <w:t xml:space="preserve"> </w:t>
      </w:r>
      <w:r w:rsidRPr="003C2462">
        <w:rPr>
          <w:rFonts w:cs="B Zar"/>
        </w:rPr>
        <w:t xml:space="preserve"> </w:t>
      </w:r>
    </w:p>
    <w:p w14:paraId="2BF0BDA9" w14:textId="026CC1D0" w:rsidR="00AF4FEB" w:rsidRPr="003C2462" w:rsidRDefault="00AF4FEB" w:rsidP="00AF4FEB">
      <w:pPr>
        <w:numPr>
          <w:ilvl w:val="0"/>
          <w:numId w:val="1"/>
        </w:numPr>
        <w:bidi/>
        <w:spacing w:after="0" w:line="240" w:lineRule="auto"/>
        <w:rPr>
          <w:rFonts w:cs="B Zar"/>
          <w:sz w:val="20"/>
          <w:szCs w:val="20"/>
          <w:rtl/>
          <w:lang w:bidi="fa-IR"/>
        </w:rPr>
      </w:pPr>
      <w:r w:rsidRPr="003C2462">
        <w:rPr>
          <w:rFonts w:cs="B Zar"/>
          <w:rtl/>
          <w:lang w:bidi="fa-IR"/>
        </w:rPr>
        <w:t xml:space="preserve">حمید علیرضالو، </w:t>
      </w:r>
      <w:r w:rsidR="00277042">
        <w:rPr>
          <w:rFonts w:cs="B Zar" w:hint="cs"/>
          <w:rtl/>
          <w:lang w:bidi="fa-IR"/>
        </w:rPr>
        <w:t>دانش</w:t>
      </w:r>
      <w:r w:rsidR="00344CBA">
        <w:rPr>
          <w:rFonts w:cs="B Zar" w:hint="cs"/>
          <w:rtl/>
          <w:lang w:bidi="fa-IR"/>
        </w:rPr>
        <w:t>‌</w:t>
      </w:r>
      <w:r w:rsidR="00277042">
        <w:rPr>
          <w:rFonts w:cs="B Zar" w:hint="cs"/>
          <w:rtl/>
          <w:lang w:bidi="fa-IR"/>
        </w:rPr>
        <w:t xml:space="preserve">آموخته مدیریت آموزشی، گروه مدیریت آموزشی، دانشگاه فرهنگیان، تهران، ایران. </w:t>
      </w:r>
      <w:r w:rsidRPr="003C2462">
        <w:rPr>
          <w:rFonts w:cs="B Zar" w:hint="cs"/>
          <w:rtl/>
          <w:lang w:bidi="fa-IR"/>
        </w:rPr>
        <w:t xml:space="preserve">  </w:t>
      </w:r>
      <w:r w:rsidRPr="007121BC">
        <w:rPr>
          <w:rFonts w:ascii="Times New Roman" w:hAnsi="Times New Roman" w:cs="Times New Roman"/>
        </w:rPr>
        <w:t>hamidalirezaloo62</w:t>
      </w:r>
      <w:r w:rsidRPr="007121BC">
        <w:rPr>
          <w:rFonts w:ascii="Times New Roman" w:hAnsi="Times New Roman" w:cs="Times New Roman"/>
          <w:sz w:val="20"/>
          <w:szCs w:val="20"/>
        </w:rPr>
        <w:t>@gmail.com</w:t>
      </w:r>
    </w:p>
    <w:p w14:paraId="45F044ED" w14:textId="77777777" w:rsidR="00F1486A" w:rsidRPr="00F95762" w:rsidRDefault="00F1486A" w:rsidP="00F1486A">
      <w:pPr>
        <w:bidi/>
        <w:spacing w:after="0" w:line="240" w:lineRule="auto"/>
        <w:jc w:val="both"/>
        <w:rPr>
          <w:rFonts w:ascii="Calibri" w:eastAsia="Calibri" w:hAnsi="Calibri" w:cs="B Zar"/>
          <w:b/>
          <w:bCs/>
          <w:sz w:val="26"/>
          <w:szCs w:val="26"/>
        </w:rPr>
      </w:pPr>
      <w:r w:rsidRPr="00F95762">
        <w:rPr>
          <w:rFonts w:ascii="Calibri" w:eastAsia="Calibri" w:hAnsi="Calibri" w:cs="B Zar" w:hint="cs"/>
          <w:b/>
          <w:bCs/>
          <w:sz w:val="26"/>
          <w:szCs w:val="26"/>
          <w:rtl/>
        </w:rPr>
        <w:t>چکیده</w:t>
      </w:r>
    </w:p>
    <w:p w14:paraId="2D91038D" w14:textId="2F88055F" w:rsidR="00F1486A" w:rsidRPr="00F95762" w:rsidRDefault="00F1486A" w:rsidP="00F1486A">
      <w:pPr>
        <w:bidi/>
        <w:spacing w:after="0" w:line="240" w:lineRule="auto"/>
        <w:jc w:val="both"/>
        <w:rPr>
          <w:rFonts w:ascii="Calibri" w:eastAsia="Calibri" w:hAnsi="Calibri" w:cs="B Zar"/>
          <w:b/>
          <w:bCs/>
          <w:sz w:val="26"/>
          <w:szCs w:val="26"/>
          <w:rtl/>
        </w:rPr>
      </w:pPr>
      <w:r w:rsidRPr="00F95762">
        <w:rPr>
          <w:rFonts w:ascii="Calibri" w:eastAsia="Calibri" w:hAnsi="Calibri" w:cs="B Zar" w:hint="cs"/>
          <w:b/>
          <w:bCs/>
          <w:sz w:val="26"/>
          <w:szCs w:val="26"/>
          <w:rtl/>
        </w:rPr>
        <w:t>هدف</w:t>
      </w:r>
      <w:r w:rsidR="006B778A" w:rsidRPr="00F95762">
        <w:rPr>
          <w:rFonts w:ascii="Calibri" w:eastAsia="Calibri" w:hAnsi="Calibri" w:cs="B Zar" w:hint="cs"/>
          <w:b/>
          <w:bCs/>
          <w:sz w:val="26"/>
          <w:szCs w:val="26"/>
          <w:rtl/>
        </w:rPr>
        <w:t>:</w:t>
      </w:r>
    </w:p>
    <w:p w14:paraId="2F420EB1" w14:textId="5DB63BE3" w:rsidR="00F1486A" w:rsidRPr="00F95762" w:rsidRDefault="00F1486A" w:rsidP="00F1486A">
      <w:pPr>
        <w:bidi/>
        <w:spacing w:after="0" w:line="240" w:lineRule="auto"/>
        <w:jc w:val="both"/>
        <w:rPr>
          <w:rFonts w:ascii="Calibri" w:eastAsia="Calibri" w:hAnsi="Calibri" w:cs="B Zar"/>
          <w:sz w:val="26"/>
          <w:szCs w:val="26"/>
          <w:rtl/>
        </w:rPr>
      </w:pPr>
      <w:r w:rsidRPr="00F95762">
        <w:rPr>
          <w:rFonts w:ascii="Calibri" w:eastAsia="Calibri" w:hAnsi="Calibri" w:cs="B Zar" w:hint="cs"/>
          <w:sz w:val="26"/>
          <w:szCs w:val="26"/>
          <w:rtl/>
        </w:rPr>
        <w:t>پژوهش با هدف بررسی نقش میانجی تربیت</w:t>
      </w:r>
      <w:r w:rsidR="002C4547" w:rsidRPr="00F95762">
        <w:rPr>
          <w:rFonts w:ascii="Calibri" w:eastAsia="Calibri" w:hAnsi="Calibri" w:cs="B Zar" w:hint="cs"/>
          <w:sz w:val="26"/>
          <w:szCs w:val="26"/>
          <w:rtl/>
        </w:rPr>
        <w:t>‌</w:t>
      </w:r>
      <w:r w:rsidRPr="00F95762">
        <w:rPr>
          <w:rFonts w:ascii="Calibri" w:eastAsia="Calibri" w:hAnsi="Calibri" w:cs="B Zar" w:hint="cs"/>
          <w:sz w:val="26"/>
          <w:szCs w:val="26"/>
          <w:rtl/>
        </w:rPr>
        <w:t>شهروندی در رابطه بین فعالیت‌های پرورشی با تربیت</w:t>
      </w:r>
      <w:r w:rsidR="002C4547" w:rsidRPr="00F95762">
        <w:rPr>
          <w:rFonts w:ascii="Calibri" w:eastAsia="Calibri" w:hAnsi="Calibri" w:cs="B Zar" w:hint="cs"/>
          <w:sz w:val="26"/>
          <w:szCs w:val="26"/>
          <w:rtl/>
        </w:rPr>
        <w:t>‌</w:t>
      </w:r>
      <w:r w:rsidRPr="00F95762">
        <w:rPr>
          <w:rFonts w:ascii="Calibri" w:eastAsia="Calibri" w:hAnsi="Calibri" w:cs="B Zar" w:hint="cs"/>
          <w:sz w:val="26"/>
          <w:szCs w:val="26"/>
          <w:rtl/>
        </w:rPr>
        <w:t xml:space="preserve">دینی و اجتماعی دانش‌آموزان دوره متوسطه اول شهرستان شهریار در سال تحصیلی </w:t>
      </w:r>
      <w:r w:rsidRPr="00F95762">
        <w:rPr>
          <w:rFonts w:ascii="Calibri" w:eastAsia="Calibri" w:hAnsi="Calibri" w:cs="B Zar" w:hint="cs"/>
          <w:sz w:val="26"/>
          <w:szCs w:val="26"/>
          <w:rtl/>
          <w:lang w:bidi="fa-IR"/>
        </w:rPr>
        <w:t>۱۴۰۳-۱۴۰۴</w:t>
      </w:r>
      <w:r w:rsidRPr="00F95762">
        <w:rPr>
          <w:rFonts w:ascii="Calibri" w:eastAsia="Calibri" w:hAnsi="Calibri" w:cs="B Zar" w:hint="cs"/>
          <w:sz w:val="26"/>
          <w:szCs w:val="26"/>
          <w:rtl/>
        </w:rPr>
        <w:t xml:space="preserve"> انجام شد. </w:t>
      </w:r>
    </w:p>
    <w:p w14:paraId="143A674F" w14:textId="1042D512" w:rsidR="00F1486A" w:rsidRPr="00F95762" w:rsidRDefault="00F1486A" w:rsidP="006553D0">
      <w:pPr>
        <w:bidi/>
        <w:spacing w:after="0" w:line="240" w:lineRule="auto"/>
        <w:jc w:val="both"/>
        <w:rPr>
          <w:rFonts w:ascii="Calibri" w:eastAsia="Calibri" w:hAnsi="Calibri" w:cs="B Zar"/>
          <w:b/>
          <w:bCs/>
          <w:sz w:val="26"/>
          <w:szCs w:val="26"/>
          <w:rtl/>
        </w:rPr>
      </w:pPr>
      <w:r w:rsidRPr="00F95762">
        <w:rPr>
          <w:rFonts w:ascii="Calibri" w:eastAsia="Calibri" w:hAnsi="Calibri" w:cs="B Zar" w:hint="cs"/>
          <w:b/>
          <w:bCs/>
          <w:sz w:val="26"/>
          <w:szCs w:val="26"/>
          <w:rtl/>
        </w:rPr>
        <w:t>روش</w:t>
      </w:r>
      <w:r w:rsidR="006B778A" w:rsidRPr="00F95762">
        <w:rPr>
          <w:rFonts w:ascii="Calibri" w:eastAsia="Calibri" w:hAnsi="Calibri" w:cs="B Zar" w:hint="cs"/>
          <w:b/>
          <w:bCs/>
          <w:sz w:val="26"/>
          <w:szCs w:val="26"/>
          <w:rtl/>
        </w:rPr>
        <w:t>:</w:t>
      </w:r>
    </w:p>
    <w:p w14:paraId="1F99EE5C" w14:textId="7536757B" w:rsidR="00F1486A" w:rsidRPr="00F95762" w:rsidRDefault="00F1486A" w:rsidP="00F1486A">
      <w:pPr>
        <w:bidi/>
        <w:spacing w:after="0" w:line="240" w:lineRule="auto"/>
        <w:jc w:val="both"/>
        <w:rPr>
          <w:rFonts w:ascii="Calibri" w:eastAsia="Calibri" w:hAnsi="Calibri" w:cs="B Zar"/>
          <w:sz w:val="26"/>
          <w:szCs w:val="26"/>
          <w:rtl/>
          <w:lang w:bidi="fa-IR"/>
        </w:rPr>
      </w:pPr>
      <w:r w:rsidRPr="00F95762">
        <w:rPr>
          <w:rFonts w:ascii="Calibri" w:eastAsia="Calibri" w:hAnsi="Calibri" w:cs="B Zar" w:hint="cs"/>
          <w:sz w:val="26"/>
          <w:szCs w:val="26"/>
          <w:rtl/>
        </w:rPr>
        <w:t xml:space="preserve">پژوهش از نظر هدف، کاربردی و از نظر روش اجرا، توصیفی ـ همبستگی و مبتنی بر مدل معادلات ساختاری </w:t>
      </w:r>
      <w:r w:rsidR="0042539D" w:rsidRPr="00F95762">
        <w:rPr>
          <w:rFonts w:ascii="Calibri" w:eastAsia="Calibri" w:hAnsi="Calibri" w:cs="B Zar" w:hint="cs"/>
          <w:sz w:val="26"/>
          <w:szCs w:val="26"/>
          <w:rtl/>
        </w:rPr>
        <w:t>بود</w:t>
      </w:r>
      <w:r w:rsidRPr="00F95762">
        <w:rPr>
          <w:rFonts w:ascii="Calibri" w:eastAsia="Calibri" w:hAnsi="Calibri" w:cs="B Zar" w:hint="cs"/>
          <w:sz w:val="26"/>
          <w:szCs w:val="26"/>
          <w:rtl/>
        </w:rPr>
        <w:t>. جامعه آماری شامل</w:t>
      </w:r>
      <w:r w:rsidR="006553D0" w:rsidRPr="00F95762">
        <w:rPr>
          <w:rFonts w:ascii="Calibri" w:eastAsia="Calibri" w:hAnsi="Calibri" w:cs="B Zar" w:hint="cs"/>
          <w:sz w:val="26"/>
          <w:szCs w:val="26"/>
          <w:rtl/>
        </w:rPr>
        <w:t xml:space="preserve"> </w:t>
      </w:r>
      <w:r w:rsidRPr="00F95762">
        <w:rPr>
          <w:rFonts w:ascii="Calibri" w:eastAsia="Calibri" w:hAnsi="Calibri" w:cs="B Zar" w:hint="cs"/>
          <w:sz w:val="26"/>
          <w:szCs w:val="26"/>
          <w:rtl/>
        </w:rPr>
        <w:t>مدیر</w:t>
      </w:r>
      <w:r w:rsidR="006553D0" w:rsidRPr="00F95762">
        <w:rPr>
          <w:rFonts w:ascii="Calibri" w:eastAsia="Calibri" w:hAnsi="Calibri" w:cs="B Zar" w:hint="cs"/>
          <w:sz w:val="26"/>
          <w:szCs w:val="26"/>
          <w:rtl/>
        </w:rPr>
        <w:t xml:space="preserve">ان، </w:t>
      </w:r>
      <w:r w:rsidRPr="00F95762">
        <w:rPr>
          <w:rFonts w:ascii="Calibri" w:eastAsia="Calibri" w:hAnsi="Calibri" w:cs="B Zar" w:hint="cs"/>
          <w:sz w:val="26"/>
          <w:szCs w:val="26"/>
          <w:rtl/>
        </w:rPr>
        <w:t>دبیر</w:t>
      </w:r>
      <w:r w:rsidR="006553D0" w:rsidRPr="00F95762">
        <w:rPr>
          <w:rFonts w:ascii="Calibri" w:eastAsia="Calibri" w:hAnsi="Calibri" w:cs="B Zar" w:hint="cs"/>
          <w:sz w:val="26"/>
          <w:szCs w:val="26"/>
          <w:rtl/>
        </w:rPr>
        <w:t xml:space="preserve">ان و </w:t>
      </w:r>
      <w:r w:rsidRPr="00F95762">
        <w:rPr>
          <w:rFonts w:ascii="Calibri" w:eastAsia="Calibri" w:hAnsi="Calibri" w:cs="B Zar" w:hint="cs"/>
          <w:sz w:val="26"/>
          <w:szCs w:val="26"/>
          <w:rtl/>
        </w:rPr>
        <w:t>دانش‌آموز</w:t>
      </w:r>
      <w:r w:rsidR="006553D0" w:rsidRPr="00F95762">
        <w:rPr>
          <w:rFonts w:ascii="Calibri" w:eastAsia="Calibri" w:hAnsi="Calibri" w:cs="B Zar" w:hint="cs"/>
          <w:sz w:val="26"/>
          <w:szCs w:val="26"/>
          <w:rtl/>
        </w:rPr>
        <w:t>ان</w:t>
      </w:r>
      <w:r w:rsidRPr="00F95762">
        <w:rPr>
          <w:rFonts w:ascii="Calibri" w:eastAsia="Calibri" w:hAnsi="Calibri" w:cs="B Zar" w:hint="cs"/>
          <w:sz w:val="26"/>
          <w:szCs w:val="26"/>
          <w:rtl/>
        </w:rPr>
        <w:t xml:space="preserve"> بود که بر اساس جدول کرجسی و مورگان و با روش نمونه‌گیری تصادفی ساده، </w:t>
      </w:r>
      <w:r w:rsidRPr="00F95762">
        <w:rPr>
          <w:rFonts w:ascii="Calibri" w:eastAsia="Calibri" w:hAnsi="Calibri" w:cs="B Zar" w:hint="cs"/>
          <w:sz w:val="26"/>
          <w:szCs w:val="26"/>
          <w:rtl/>
          <w:lang w:bidi="fa-IR"/>
        </w:rPr>
        <w:t>۱۱۴</w:t>
      </w:r>
      <w:r w:rsidRPr="00F95762">
        <w:rPr>
          <w:rFonts w:ascii="Calibri" w:eastAsia="Calibri" w:hAnsi="Calibri" w:cs="B Zar" w:hint="cs"/>
          <w:sz w:val="26"/>
          <w:szCs w:val="26"/>
          <w:lang w:bidi="fa-IR"/>
        </w:rPr>
        <w:t xml:space="preserve"> </w:t>
      </w:r>
      <w:r w:rsidRPr="00F95762">
        <w:rPr>
          <w:rFonts w:ascii="Calibri" w:eastAsia="Calibri" w:hAnsi="Calibri" w:cs="B Zar" w:hint="cs"/>
          <w:sz w:val="26"/>
          <w:szCs w:val="26"/>
          <w:rtl/>
        </w:rPr>
        <w:t xml:space="preserve">مدیر، </w:t>
      </w:r>
      <w:r w:rsidRPr="00F95762">
        <w:rPr>
          <w:rFonts w:ascii="Calibri" w:eastAsia="Calibri" w:hAnsi="Calibri" w:cs="B Zar" w:hint="cs"/>
          <w:sz w:val="26"/>
          <w:szCs w:val="26"/>
          <w:rtl/>
          <w:lang w:bidi="fa-IR"/>
        </w:rPr>
        <w:t>۲۹۷</w:t>
      </w:r>
      <w:r w:rsidRPr="00F95762">
        <w:rPr>
          <w:rFonts w:ascii="Calibri" w:eastAsia="Calibri" w:hAnsi="Calibri" w:cs="B Zar" w:hint="cs"/>
          <w:sz w:val="26"/>
          <w:szCs w:val="26"/>
          <w:rtl/>
        </w:rPr>
        <w:t xml:space="preserve"> دبیر و </w:t>
      </w:r>
      <w:r w:rsidRPr="00F95762">
        <w:rPr>
          <w:rFonts w:ascii="Calibri" w:eastAsia="Calibri" w:hAnsi="Calibri" w:cs="B Zar" w:hint="cs"/>
          <w:sz w:val="26"/>
          <w:szCs w:val="26"/>
          <w:rtl/>
          <w:lang w:bidi="fa-IR"/>
        </w:rPr>
        <w:t>۳۸۴</w:t>
      </w:r>
      <w:r w:rsidRPr="00F95762">
        <w:rPr>
          <w:rFonts w:ascii="Calibri" w:eastAsia="Calibri" w:hAnsi="Calibri" w:cs="B Zar" w:hint="cs"/>
          <w:sz w:val="26"/>
          <w:szCs w:val="26"/>
          <w:rtl/>
        </w:rPr>
        <w:t xml:space="preserve"> دانش‌آموز به‌عنوان نمونه انتخاب شدند. ابزار گردآوری داده‌ها، پرسشنامه‌های محقق‌ساخته فعالیت‌های پرورشی، تربیت دینی، تربیت اجتماعی و تربیت شهروندی بود که روایی محتوایی آنها با شاخص‌های </w:t>
      </w:r>
      <w:r w:rsidRPr="00F95762">
        <w:rPr>
          <w:rFonts w:ascii="Times New Roman" w:eastAsia="Calibri" w:hAnsi="Times New Roman" w:cs="Times New Roman"/>
          <w:sz w:val="26"/>
          <w:szCs w:val="26"/>
          <w:lang w:bidi="fa-IR"/>
        </w:rPr>
        <w:t xml:space="preserve">CVR </w:t>
      </w:r>
      <w:r w:rsidRPr="00F95762">
        <w:rPr>
          <w:rFonts w:ascii="Times New Roman" w:eastAsia="Calibri" w:hAnsi="Times New Roman" w:cs="Times New Roman"/>
          <w:sz w:val="26"/>
          <w:szCs w:val="26"/>
          <w:rtl/>
          <w:lang w:bidi="fa-IR"/>
        </w:rPr>
        <w:t xml:space="preserve"> </w:t>
      </w:r>
      <w:r w:rsidRPr="00F95762">
        <w:rPr>
          <w:rFonts w:ascii="Times New Roman" w:eastAsia="Calibri" w:hAnsi="Times New Roman" w:cs="Times New Roman"/>
          <w:sz w:val="26"/>
          <w:szCs w:val="26"/>
          <w:rtl/>
        </w:rPr>
        <w:t>و</w:t>
      </w:r>
      <w:r w:rsidRPr="00F95762">
        <w:rPr>
          <w:rFonts w:ascii="Times New Roman" w:eastAsia="Calibri" w:hAnsi="Times New Roman" w:cs="Times New Roman"/>
          <w:sz w:val="26"/>
          <w:szCs w:val="26"/>
          <w:lang w:bidi="fa-IR"/>
        </w:rPr>
        <w:t xml:space="preserve"> CVI</w:t>
      </w:r>
      <w:r w:rsidRPr="00F95762">
        <w:rPr>
          <w:rFonts w:ascii="Calibri" w:eastAsia="Calibri" w:hAnsi="Calibri" w:cs="B Zar"/>
          <w:sz w:val="26"/>
          <w:szCs w:val="26"/>
          <w:lang w:bidi="fa-IR"/>
        </w:rPr>
        <w:t xml:space="preserve"> </w:t>
      </w:r>
      <w:r w:rsidRPr="00F95762">
        <w:rPr>
          <w:rFonts w:ascii="Calibri" w:eastAsia="Calibri" w:hAnsi="Calibri" w:cs="B Zar" w:hint="cs"/>
          <w:sz w:val="26"/>
          <w:szCs w:val="26"/>
          <w:rtl/>
        </w:rPr>
        <w:t xml:space="preserve">و پایایی با آلفای کرونباخ تأیید شد. تحلیل داده‌ها </w:t>
      </w:r>
      <w:r w:rsidR="006553D0" w:rsidRPr="00F95762">
        <w:rPr>
          <w:rFonts w:ascii="Calibri" w:eastAsia="Calibri" w:hAnsi="Calibri" w:cs="B Zar" w:hint="cs"/>
          <w:sz w:val="26"/>
          <w:szCs w:val="26"/>
          <w:rtl/>
        </w:rPr>
        <w:t>با</w:t>
      </w:r>
      <w:r w:rsidRPr="00F95762">
        <w:rPr>
          <w:rFonts w:ascii="Calibri" w:eastAsia="Calibri" w:hAnsi="Calibri" w:cs="B Zar" w:hint="cs"/>
          <w:sz w:val="26"/>
          <w:szCs w:val="26"/>
          <w:rtl/>
        </w:rPr>
        <w:t xml:space="preserve"> آمار توصیفی و استنباطی و نرم‌افزارهای </w:t>
      </w:r>
      <w:r w:rsidRPr="00F95762">
        <w:rPr>
          <w:rFonts w:ascii="Times New Roman" w:eastAsia="Calibri" w:hAnsi="Times New Roman" w:cs="Times New Roman"/>
          <w:sz w:val="26"/>
          <w:szCs w:val="26"/>
          <w:lang w:bidi="fa-IR"/>
        </w:rPr>
        <w:t xml:space="preserve">SPSS </w:t>
      </w:r>
      <w:r w:rsidRPr="00F95762">
        <w:rPr>
          <w:rFonts w:ascii="Times New Roman" w:eastAsia="Calibri" w:hAnsi="Times New Roman" w:cs="Times New Roman"/>
          <w:sz w:val="26"/>
          <w:szCs w:val="26"/>
          <w:rtl/>
          <w:lang w:bidi="fa-IR"/>
        </w:rPr>
        <w:t xml:space="preserve"> </w:t>
      </w:r>
      <w:r w:rsidRPr="00F95762">
        <w:rPr>
          <w:rFonts w:ascii="Times New Roman" w:eastAsia="Calibri" w:hAnsi="Times New Roman" w:cs="Times New Roman"/>
          <w:sz w:val="26"/>
          <w:szCs w:val="26"/>
          <w:rtl/>
        </w:rPr>
        <w:t xml:space="preserve">و </w:t>
      </w:r>
      <w:r w:rsidRPr="00F95762">
        <w:rPr>
          <w:rFonts w:ascii="Times New Roman" w:eastAsia="Calibri" w:hAnsi="Times New Roman" w:cs="Times New Roman"/>
          <w:sz w:val="26"/>
          <w:szCs w:val="26"/>
          <w:lang w:bidi="fa-IR"/>
        </w:rPr>
        <w:t>SmartPLS</w:t>
      </w:r>
      <w:r w:rsidRPr="00F95762">
        <w:rPr>
          <w:rFonts w:ascii="Calibri" w:eastAsia="Calibri" w:hAnsi="Calibri" w:cs="B Zar"/>
          <w:sz w:val="26"/>
          <w:szCs w:val="26"/>
          <w:lang w:bidi="fa-IR"/>
        </w:rPr>
        <w:t xml:space="preserve"> </w:t>
      </w:r>
      <w:r w:rsidRPr="00F95762">
        <w:rPr>
          <w:rFonts w:ascii="Calibri" w:eastAsia="Calibri" w:hAnsi="Calibri" w:cs="B Zar" w:hint="cs"/>
          <w:sz w:val="26"/>
          <w:szCs w:val="26"/>
          <w:rtl/>
          <w:lang w:bidi="fa-IR"/>
        </w:rPr>
        <w:t xml:space="preserve"> </w:t>
      </w:r>
      <w:r w:rsidR="00FD4328" w:rsidRPr="00F95762">
        <w:rPr>
          <w:rFonts w:ascii="Calibri" w:eastAsia="Calibri" w:hAnsi="Calibri" w:cs="B Zar" w:hint="cs"/>
          <w:sz w:val="26"/>
          <w:szCs w:val="26"/>
          <w:rtl/>
          <w:lang w:bidi="fa-IR"/>
        </w:rPr>
        <w:t xml:space="preserve"> </w:t>
      </w:r>
      <w:r w:rsidRPr="00F95762">
        <w:rPr>
          <w:rFonts w:ascii="Calibri" w:eastAsia="Calibri" w:hAnsi="Calibri" w:cs="B Zar" w:hint="cs"/>
          <w:sz w:val="26"/>
          <w:szCs w:val="26"/>
          <w:rtl/>
        </w:rPr>
        <w:t>انجام گرفت</w:t>
      </w:r>
      <w:r w:rsidRPr="00F95762">
        <w:rPr>
          <w:rFonts w:ascii="Calibri" w:eastAsia="Calibri" w:hAnsi="Calibri" w:cs="B Zar"/>
          <w:sz w:val="26"/>
          <w:szCs w:val="26"/>
          <w:lang w:bidi="fa-IR"/>
        </w:rPr>
        <w:t>.</w:t>
      </w:r>
    </w:p>
    <w:p w14:paraId="6F59FCC9" w14:textId="6EF4D8EC" w:rsidR="00F1486A" w:rsidRPr="00F95762" w:rsidRDefault="00F1486A" w:rsidP="00F1486A">
      <w:pPr>
        <w:bidi/>
        <w:spacing w:after="0" w:line="240" w:lineRule="auto"/>
        <w:jc w:val="both"/>
        <w:rPr>
          <w:rFonts w:ascii="Calibri" w:eastAsia="Calibri" w:hAnsi="Calibri" w:cs="B Zar"/>
          <w:b/>
          <w:bCs/>
          <w:sz w:val="26"/>
          <w:szCs w:val="26"/>
        </w:rPr>
      </w:pPr>
      <w:r w:rsidRPr="00F95762">
        <w:rPr>
          <w:rFonts w:ascii="Calibri" w:eastAsia="Calibri" w:hAnsi="Calibri" w:cs="B Zar" w:hint="cs"/>
          <w:b/>
          <w:bCs/>
          <w:sz w:val="26"/>
          <w:szCs w:val="26"/>
          <w:rtl/>
        </w:rPr>
        <w:t>یافته</w:t>
      </w:r>
      <w:r w:rsidR="0042539D" w:rsidRPr="00F95762">
        <w:rPr>
          <w:rFonts w:ascii="Calibri" w:eastAsia="Calibri" w:hAnsi="Calibri" w:cs="B Zar" w:hint="cs"/>
          <w:b/>
          <w:bCs/>
          <w:sz w:val="26"/>
          <w:szCs w:val="26"/>
          <w:rtl/>
        </w:rPr>
        <w:t>‌</w:t>
      </w:r>
      <w:r w:rsidRPr="00F95762">
        <w:rPr>
          <w:rFonts w:ascii="Calibri" w:eastAsia="Calibri" w:hAnsi="Calibri" w:cs="B Zar" w:hint="cs"/>
          <w:b/>
          <w:bCs/>
          <w:sz w:val="26"/>
          <w:szCs w:val="26"/>
          <w:rtl/>
        </w:rPr>
        <w:t>ها</w:t>
      </w:r>
      <w:r w:rsidR="006B778A" w:rsidRPr="00F95762">
        <w:rPr>
          <w:rFonts w:ascii="Calibri" w:eastAsia="Calibri" w:hAnsi="Calibri" w:cs="B Zar" w:hint="cs"/>
          <w:b/>
          <w:bCs/>
          <w:sz w:val="26"/>
          <w:szCs w:val="26"/>
          <w:rtl/>
        </w:rPr>
        <w:t>:</w:t>
      </w:r>
    </w:p>
    <w:p w14:paraId="2A9FDE56" w14:textId="77777777" w:rsidR="00831065" w:rsidRPr="00F95762" w:rsidRDefault="00831065" w:rsidP="00831065">
      <w:pPr>
        <w:bidi/>
        <w:spacing w:after="0" w:line="240" w:lineRule="auto"/>
        <w:jc w:val="both"/>
        <w:rPr>
          <w:rFonts w:ascii="Calibri" w:eastAsia="Calibri" w:hAnsi="Calibri" w:cs="B Zar"/>
          <w:sz w:val="26"/>
          <w:szCs w:val="26"/>
          <w:rtl/>
        </w:rPr>
      </w:pPr>
      <w:r w:rsidRPr="00F95762">
        <w:rPr>
          <w:rFonts w:ascii="Calibri" w:eastAsia="Calibri" w:hAnsi="Calibri" w:cs="B Zar" w:hint="cs"/>
          <w:sz w:val="26"/>
          <w:szCs w:val="26"/>
          <w:rtl/>
        </w:rPr>
        <w:t xml:space="preserve">براساس یافته‌ها، میان فعالیت‌های پرورشی با تربیت دینی </w:t>
      </w:r>
      <w:r w:rsidRPr="00F95762">
        <w:rPr>
          <w:rFonts w:ascii="Times New Roman" w:eastAsia="Calibri" w:hAnsi="Times New Roman" w:cs="B Zar" w:hint="cs"/>
          <w:kern w:val="0"/>
          <w:sz w:val="26"/>
          <w:szCs w:val="26"/>
          <w:rtl/>
          <w14:ligatures w14:val="none"/>
        </w:rPr>
        <w:t>(530/0</w:t>
      </w:r>
      <w:r w:rsidRPr="00F95762">
        <w:rPr>
          <w:rFonts w:ascii="Times New Roman" w:eastAsia="Calibri" w:hAnsi="Times New Roman" w:cs="B Zar"/>
          <w:kern w:val="0"/>
          <w:sz w:val="26"/>
          <w:szCs w:val="26"/>
          <w14:ligatures w14:val="none"/>
        </w:rPr>
        <w:t>r =</w:t>
      </w:r>
      <w:r w:rsidRPr="00F95762">
        <w:rPr>
          <w:rFonts w:ascii="Times New Roman" w:eastAsia="Calibri" w:hAnsi="Times New Roman" w:cs="B Zar" w:hint="cs"/>
          <w:kern w:val="0"/>
          <w:sz w:val="26"/>
          <w:szCs w:val="26"/>
          <w:rtl/>
          <w14:ligatures w14:val="none"/>
        </w:rPr>
        <w:t>)</w:t>
      </w:r>
      <w:r w:rsidRPr="00F95762">
        <w:rPr>
          <w:rFonts w:ascii="Calibri" w:eastAsia="Calibri" w:hAnsi="Calibri" w:cs="B Zar" w:hint="cs"/>
          <w:sz w:val="26"/>
          <w:szCs w:val="26"/>
          <w:rtl/>
        </w:rPr>
        <w:t xml:space="preserve">، تربیت اجتماعی </w:t>
      </w:r>
      <w:r w:rsidRPr="00F95762">
        <w:rPr>
          <w:rFonts w:ascii="Times New Roman" w:eastAsia="Calibri" w:hAnsi="Times New Roman" w:cs="B Zar" w:hint="cs"/>
          <w:kern w:val="0"/>
          <w:sz w:val="26"/>
          <w:szCs w:val="26"/>
          <w:rtl/>
          <w14:ligatures w14:val="none"/>
        </w:rPr>
        <w:t>(408/0‌</w:t>
      </w:r>
      <w:r w:rsidRPr="00F95762">
        <w:rPr>
          <w:rFonts w:ascii="Times New Roman" w:eastAsia="Calibri" w:hAnsi="Times New Roman" w:cs="B Zar"/>
          <w:kern w:val="0"/>
          <w:sz w:val="26"/>
          <w:szCs w:val="26"/>
          <w14:ligatures w14:val="none"/>
        </w:rPr>
        <w:t>r =</w:t>
      </w:r>
      <w:r w:rsidRPr="00F95762">
        <w:rPr>
          <w:rFonts w:ascii="Times New Roman" w:eastAsia="Calibri" w:hAnsi="Times New Roman" w:cs="B Zar" w:hint="cs"/>
          <w:kern w:val="0"/>
          <w:sz w:val="26"/>
          <w:szCs w:val="26"/>
          <w:rtl/>
          <w14:ligatures w14:val="none"/>
        </w:rPr>
        <w:t>)</w:t>
      </w:r>
      <w:r w:rsidRPr="00F95762">
        <w:rPr>
          <w:rFonts w:ascii="Calibri" w:eastAsia="Calibri" w:hAnsi="Calibri" w:cs="B Zar" w:hint="cs"/>
          <w:sz w:val="26"/>
          <w:szCs w:val="26"/>
          <w:rtl/>
        </w:rPr>
        <w:t xml:space="preserve"> و تربیت شهروندی </w:t>
      </w:r>
      <w:bookmarkStart w:id="1" w:name="_Hlk217317768"/>
      <w:r w:rsidRPr="00F95762">
        <w:rPr>
          <w:rFonts w:ascii="Times New Roman" w:eastAsia="Calibri" w:hAnsi="Times New Roman" w:cs="B Zar" w:hint="cs"/>
          <w:kern w:val="0"/>
          <w:sz w:val="26"/>
          <w:szCs w:val="26"/>
          <w:rtl/>
          <w14:ligatures w14:val="none"/>
        </w:rPr>
        <w:t>(524/0</w:t>
      </w:r>
      <w:r w:rsidRPr="00F95762">
        <w:rPr>
          <w:rFonts w:ascii="Times New Roman" w:eastAsia="Calibri" w:hAnsi="Times New Roman" w:cs="B Zar"/>
          <w:kern w:val="0"/>
          <w:sz w:val="26"/>
          <w:szCs w:val="26"/>
          <w14:ligatures w14:val="none"/>
        </w:rPr>
        <w:t>r =</w:t>
      </w:r>
      <w:r w:rsidRPr="00F95762">
        <w:rPr>
          <w:rFonts w:ascii="Times New Roman" w:eastAsia="Calibri" w:hAnsi="Times New Roman" w:cs="B Zar" w:hint="cs"/>
          <w:kern w:val="0"/>
          <w:sz w:val="26"/>
          <w:szCs w:val="26"/>
          <w:rtl/>
          <w14:ligatures w14:val="none"/>
        </w:rPr>
        <w:t>)</w:t>
      </w:r>
      <w:bookmarkEnd w:id="1"/>
      <w:r w:rsidRPr="00F95762">
        <w:rPr>
          <w:rFonts w:ascii="Calibri" w:eastAsia="Calibri" w:hAnsi="Calibri" w:cs="B Zar" w:hint="cs"/>
          <w:sz w:val="26"/>
          <w:szCs w:val="26"/>
          <w:rtl/>
        </w:rPr>
        <w:t xml:space="preserve"> </w:t>
      </w:r>
      <w:r w:rsidRPr="00F95762">
        <w:rPr>
          <w:rFonts w:ascii="Times New Roman" w:eastAsia="Calibri" w:hAnsi="Times New Roman" w:cs="B Zar" w:hint="cs"/>
          <w:kern w:val="0"/>
          <w:sz w:val="26"/>
          <w:szCs w:val="26"/>
          <w:rtl/>
          <w14:ligatures w14:val="none"/>
        </w:rPr>
        <w:t>در</w:t>
      </w:r>
      <w:r w:rsidRPr="00F95762">
        <w:rPr>
          <w:rFonts w:ascii="Times New Roman" w:eastAsia="Calibri" w:hAnsi="Times New Roman" w:cs="B Zar"/>
          <w:kern w:val="0"/>
          <w:sz w:val="26"/>
          <w:szCs w:val="26"/>
          <w14:ligatures w14:val="none"/>
        </w:rPr>
        <w:t xml:space="preserve"> </w:t>
      </w:r>
      <w:r w:rsidRPr="00F95762">
        <w:rPr>
          <w:rFonts w:ascii="Times New Roman" w:eastAsia="Calibri" w:hAnsi="Times New Roman" w:cs="B Zar" w:hint="cs"/>
          <w:kern w:val="0"/>
          <w:sz w:val="26"/>
          <w:szCs w:val="26"/>
          <w:rtl/>
          <w14:ligatures w14:val="none"/>
        </w:rPr>
        <w:t>سطح</w:t>
      </w:r>
      <w:r w:rsidRPr="00F95762">
        <w:rPr>
          <w:rFonts w:ascii="Times New Roman" w:eastAsia="Calibri" w:hAnsi="Times New Roman" w:cs="B Zar"/>
          <w:kern w:val="0"/>
          <w:sz w:val="26"/>
          <w:szCs w:val="26"/>
          <w14:ligatures w14:val="none"/>
        </w:rPr>
        <w:t xml:space="preserve"> </w:t>
      </w:r>
      <w:r w:rsidRPr="00F95762">
        <w:rPr>
          <w:rFonts w:ascii="Times New Roman" w:eastAsia="Calibri" w:hAnsi="Times New Roman" w:cs="B Zar" w:hint="cs"/>
          <w:kern w:val="0"/>
          <w:sz w:val="26"/>
          <w:szCs w:val="26"/>
          <w:rtl/>
          <w14:ligatures w14:val="none"/>
        </w:rPr>
        <w:t xml:space="preserve">01/0 </w:t>
      </w:r>
      <w:r w:rsidRPr="00F95762">
        <w:rPr>
          <w:rFonts w:ascii="Times New Roman" w:eastAsia="Calibri" w:hAnsi="Times New Roman" w:cs="B Zar"/>
          <w:kern w:val="0"/>
          <w:sz w:val="26"/>
          <w:szCs w:val="26"/>
          <w14:ligatures w14:val="none"/>
        </w:rPr>
        <w:t>p=</w:t>
      </w:r>
      <w:r w:rsidRPr="00F95762">
        <w:rPr>
          <w:rFonts w:ascii="Times New Roman" w:eastAsia="Calibri" w:hAnsi="Times New Roman" w:cs="B Zar" w:hint="cs"/>
          <w:kern w:val="0"/>
          <w:sz w:val="26"/>
          <w:szCs w:val="26"/>
          <w:rtl/>
          <w14:ligatures w14:val="none"/>
        </w:rPr>
        <w:t xml:space="preserve"> رابطه مثبت، </w:t>
      </w:r>
      <w:r w:rsidRPr="00F95762">
        <w:rPr>
          <w:rFonts w:ascii="Calibri" w:eastAsia="Calibri" w:hAnsi="Calibri" w:cs="B Zar" w:hint="cs"/>
          <w:sz w:val="26"/>
          <w:szCs w:val="26"/>
          <w:rtl/>
        </w:rPr>
        <w:t>مستقیم و معناداری وجود دارد. همچنین، تأثیر غیرمستقیم فعالیت‌های پرورشی بر تربیت اجتماعی</w:t>
      </w:r>
      <w:r w:rsidRPr="00F95762">
        <w:rPr>
          <w:rFonts w:ascii="Times New Roman" w:eastAsia="Calibri" w:hAnsi="Times New Roman" w:cs="B Zar" w:hint="cs"/>
          <w:kern w:val="0"/>
          <w:sz w:val="26"/>
          <w:szCs w:val="26"/>
          <w:rtl/>
          <w14:ligatures w14:val="none"/>
        </w:rPr>
        <w:t>(501/0</w:t>
      </w:r>
      <w:r w:rsidRPr="00F95762">
        <w:rPr>
          <w:rFonts w:ascii="Times New Roman" w:eastAsia="Calibri" w:hAnsi="Times New Roman" w:cs="B Zar"/>
          <w:kern w:val="0"/>
          <w:sz w:val="26"/>
          <w:szCs w:val="26"/>
          <w14:ligatures w14:val="none"/>
        </w:rPr>
        <w:t>r =</w:t>
      </w:r>
      <w:r w:rsidRPr="00F95762">
        <w:rPr>
          <w:rFonts w:ascii="Times New Roman" w:eastAsia="Calibri" w:hAnsi="Times New Roman" w:cs="B Zar" w:hint="cs"/>
          <w:kern w:val="0"/>
          <w:sz w:val="26"/>
          <w:szCs w:val="26"/>
          <w:rtl/>
          <w14:ligatures w14:val="none"/>
        </w:rPr>
        <w:t>)</w:t>
      </w:r>
      <w:r w:rsidRPr="00F95762">
        <w:rPr>
          <w:rFonts w:ascii="Calibri" w:eastAsia="Calibri" w:hAnsi="Calibri" w:cs="B Zar" w:hint="cs"/>
          <w:sz w:val="26"/>
          <w:szCs w:val="26"/>
          <w:rtl/>
        </w:rPr>
        <w:t xml:space="preserve"> از طریق تربیت شهروندی بیش از تأثیر مستقیم آن بود؛ درحالی‌که تأثیر غیرمستقیم فعالیت‌های پرورشی بر تربیت دینی از طریق تربیت شهروندی کمتر از تأثیر مستقیم آن بر تربیت دینی گزارش شد</w:t>
      </w:r>
      <w:r w:rsidRPr="00F95762">
        <w:rPr>
          <w:rFonts w:ascii="Times New Roman" w:eastAsia="Calibri" w:hAnsi="Times New Roman" w:cs="B Zar" w:hint="cs"/>
          <w:kern w:val="0"/>
          <w:sz w:val="26"/>
          <w:szCs w:val="26"/>
          <w:rtl/>
          <w14:ligatures w14:val="none"/>
        </w:rPr>
        <w:t xml:space="preserve"> (353/0</w:t>
      </w:r>
      <w:r w:rsidRPr="00F95762">
        <w:rPr>
          <w:rFonts w:ascii="Times New Roman" w:eastAsia="Calibri" w:hAnsi="Times New Roman" w:cs="B Zar"/>
          <w:kern w:val="0"/>
          <w:sz w:val="26"/>
          <w:szCs w:val="26"/>
          <w14:ligatures w14:val="none"/>
        </w:rPr>
        <w:t>r =</w:t>
      </w:r>
      <w:r w:rsidRPr="00F95762">
        <w:rPr>
          <w:rFonts w:ascii="Times New Roman" w:eastAsia="Calibri" w:hAnsi="Times New Roman" w:cs="B Zar" w:hint="cs"/>
          <w:kern w:val="0"/>
          <w:sz w:val="26"/>
          <w:szCs w:val="26"/>
          <w:rtl/>
          <w14:ligatures w14:val="none"/>
        </w:rPr>
        <w:t xml:space="preserve">). </w:t>
      </w:r>
      <w:r w:rsidRPr="00F95762">
        <w:rPr>
          <w:rFonts w:ascii="Calibri" w:eastAsia="Calibri" w:hAnsi="Calibri" w:cs="B Zar" w:hint="cs"/>
          <w:sz w:val="26"/>
          <w:szCs w:val="26"/>
          <w:rtl/>
        </w:rPr>
        <w:t xml:space="preserve"> </w:t>
      </w:r>
    </w:p>
    <w:p w14:paraId="3FB0AB2D" w14:textId="241A97C7" w:rsidR="00F1486A" w:rsidRPr="00F95762" w:rsidRDefault="00F1486A" w:rsidP="00F1486A">
      <w:pPr>
        <w:bidi/>
        <w:spacing w:after="0" w:line="240" w:lineRule="auto"/>
        <w:jc w:val="both"/>
        <w:rPr>
          <w:rFonts w:ascii="Calibri" w:eastAsia="Calibri" w:hAnsi="Calibri" w:cs="B Zar"/>
          <w:b/>
          <w:bCs/>
          <w:sz w:val="26"/>
          <w:szCs w:val="26"/>
          <w:rtl/>
        </w:rPr>
      </w:pPr>
      <w:r w:rsidRPr="00F95762">
        <w:rPr>
          <w:rFonts w:ascii="Calibri" w:eastAsia="Calibri" w:hAnsi="Calibri" w:cs="B Zar" w:hint="cs"/>
          <w:b/>
          <w:bCs/>
          <w:sz w:val="26"/>
          <w:szCs w:val="26"/>
          <w:rtl/>
        </w:rPr>
        <w:t>نتیجه</w:t>
      </w:r>
      <w:r w:rsidR="006B778A" w:rsidRPr="00F95762">
        <w:rPr>
          <w:rFonts w:ascii="Calibri" w:eastAsia="Calibri" w:hAnsi="Calibri" w:cs="B Zar" w:hint="cs"/>
          <w:b/>
          <w:bCs/>
          <w:sz w:val="26"/>
          <w:szCs w:val="26"/>
          <w:rtl/>
        </w:rPr>
        <w:t>‌گیری:</w:t>
      </w:r>
    </w:p>
    <w:p w14:paraId="0D9E431F" w14:textId="1ABD1293" w:rsidR="0042539D" w:rsidRPr="00F95762" w:rsidRDefault="0042539D" w:rsidP="0042539D">
      <w:pPr>
        <w:bidi/>
        <w:spacing w:after="0" w:line="240" w:lineRule="auto"/>
        <w:jc w:val="both"/>
        <w:rPr>
          <w:rFonts w:ascii="Calibri" w:eastAsia="Calibri" w:hAnsi="Calibri" w:cs="B Zar"/>
          <w:sz w:val="26"/>
          <w:szCs w:val="26"/>
          <w:rtl/>
        </w:rPr>
      </w:pPr>
      <w:r w:rsidRPr="00F95762">
        <w:rPr>
          <w:rFonts w:ascii="Calibri" w:eastAsia="Calibri" w:hAnsi="Calibri" w:cs="B Zar"/>
          <w:sz w:val="26"/>
          <w:szCs w:val="26"/>
          <w:rtl/>
        </w:rPr>
        <w:t>فعالیت‌های پرورشی مدارس نقش مؤثری در تقویت تربیت دینی و اجتماعی دانش‌آموزان دارند؛ با این حال، تربیت شهروندی به‌عنوان متغیر میانجی، تأثیر برجسته‌تری بر ارتقای تربیت اجتماعی ایفا می‌کند. ازاین‌رو، توجه هدفمند به تربیت شهروندی در برنامه‌های پرورشی مدارس ضروری است</w:t>
      </w:r>
      <w:r w:rsidRPr="00F95762">
        <w:rPr>
          <w:rFonts w:ascii="Calibri" w:eastAsia="Calibri" w:hAnsi="Calibri" w:cs="B Zar"/>
          <w:sz w:val="26"/>
          <w:szCs w:val="26"/>
        </w:rPr>
        <w:t>.</w:t>
      </w:r>
    </w:p>
    <w:p w14:paraId="60BA06F5" w14:textId="41F249EE" w:rsidR="00F1486A" w:rsidRPr="00F95762" w:rsidRDefault="00F1486A" w:rsidP="003D3464">
      <w:pPr>
        <w:bidi/>
        <w:spacing w:after="0" w:line="240" w:lineRule="auto"/>
        <w:rPr>
          <w:rFonts w:ascii="Calibri" w:eastAsia="Calibri" w:hAnsi="Calibri" w:cs="B Zar"/>
          <w:sz w:val="26"/>
          <w:szCs w:val="26"/>
          <w:lang w:bidi="fa-IR"/>
        </w:rPr>
      </w:pPr>
      <w:r w:rsidRPr="00F95762">
        <w:rPr>
          <w:rFonts w:ascii="Calibri" w:eastAsia="Calibri" w:hAnsi="Calibri" w:cs="B Zar" w:hint="cs"/>
          <w:b/>
          <w:bCs/>
          <w:sz w:val="26"/>
          <w:szCs w:val="26"/>
          <w:rtl/>
        </w:rPr>
        <w:t>کلیدواژه‌ها:</w:t>
      </w:r>
      <w:r w:rsidRPr="00F95762">
        <w:rPr>
          <w:rFonts w:ascii="Calibri" w:eastAsia="Calibri" w:hAnsi="Calibri" w:cs="B Zar" w:hint="cs"/>
          <w:sz w:val="26"/>
          <w:szCs w:val="26"/>
          <w:rtl/>
        </w:rPr>
        <w:t xml:space="preserve"> </w:t>
      </w:r>
      <w:r w:rsidR="002C4547" w:rsidRPr="00F95762">
        <w:rPr>
          <w:rFonts w:ascii="Calibri" w:eastAsia="Calibri" w:hAnsi="Calibri" w:cs="B Zar"/>
          <w:sz w:val="26"/>
          <w:szCs w:val="26"/>
          <w:rtl/>
        </w:rPr>
        <w:t>تربیت دینی، تربیت اجتماعی، تربیت شهروندی، فعالیت‌های پرورشی</w:t>
      </w:r>
      <w:r w:rsidRPr="00F95762">
        <w:rPr>
          <w:rFonts w:ascii="Calibri" w:eastAsia="Calibri" w:hAnsi="Calibri" w:cs="B Zar"/>
          <w:sz w:val="26"/>
          <w:szCs w:val="26"/>
          <w:lang w:bidi="fa-IR"/>
        </w:rPr>
        <w:t>.</w:t>
      </w:r>
    </w:p>
    <w:p w14:paraId="04994240" w14:textId="2135EB98" w:rsidR="00376A04" w:rsidRPr="00F95762" w:rsidRDefault="00376A04" w:rsidP="003D3464">
      <w:pPr>
        <w:bidi/>
        <w:spacing w:after="0" w:line="240" w:lineRule="auto"/>
        <w:rPr>
          <w:rFonts w:cs="B Zar"/>
          <w:b/>
          <w:bCs/>
          <w:sz w:val="26"/>
          <w:szCs w:val="26"/>
          <w:lang w:bidi="fa-IR"/>
        </w:rPr>
      </w:pPr>
      <w:r w:rsidRPr="00F95762">
        <w:rPr>
          <w:rFonts w:cs="B Zar"/>
          <w:b/>
          <w:bCs/>
          <w:sz w:val="26"/>
          <w:szCs w:val="26"/>
          <w:rtl/>
        </w:rPr>
        <w:t xml:space="preserve">مقدمه </w:t>
      </w:r>
    </w:p>
    <w:p w14:paraId="5C0DCFC8" w14:textId="50DE8972" w:rsidR="00804B0F" w:rsidRPr="00F95762" w:rsidRDefault="00F04896" w:rsidP="00EF7B6B">
      <w:pPr>
        <w:widowControl w:val="0"/>
        <w:bidi/>
        <w:spacing w:after="0" w:line="240" w:lineRule="auto"/>
        <w:jc w:val="both"/>
        <w:rPr>
          <w:rFonts w:cs="B Zar"/>
          <w:sz w:val="26"/>
          <w:szCs w:val="26"/>
          <w:rtl/>
        </w:rPr>
      </w:pPr>
      <w:r>
        <w:rPr>
          <w:rFonts w:cs="B Zar" w:hint="cs"/>
          <w:sz w:val="26"/>
          <w:szCs w:val="26"/>
          <w:rtl/>
        </w:rPr>
        <w:t xml:space="preserve">     </w:t>
      </w:r>
      <w:r w:rsidR="00804B0F" w:rsidRPr="00804B0F">
        <w:rPr>
          <w:rFonts w:cs="B Zar"/>
          <w:sz w:val="26"/>
          <w:szCs w:val="26"/>
          <w:rtl/>
        </w:rPr>
        <w:t xml:space="preserve">تقویت ارزش‌های الهی و معنوی از سیاست‌های محوری نظام آموزش‌وپرورش جمهوری اسلامی ایران است که جهت‌گیری برنامه‌های درسی رسمی و غیررسمی را تحت تأثیر قرار داده است. در مبانی نظری سند تحول بنیادین آموزش‌وپرورش، تربیت دینی به‌عنوان یکی از ارکان اساسی نظام تعلیم و تربیت، ناظر بر پرورش ابعاد اعتقادی، عبادی و اخلاقی دانش‌آموزان و زمینه‌ساز </w:t>
      </w:r>
      <w:r w:rsidR="00804B0F" w:rsidRPr="00804B0F">
        <w:rPr>
          <w:rFonts w:cs="B Zar"/>
          <w:sz w:val="26"/>
          <w:szCs w:val="26"/>
          <w:rtl/>
        </w:rPr>
        <w:lastRenderedPageBreak/>
        <w:t>شکل‌گیری شخصیت متوازن و تحقق حیات طیّبه معرفی شده است</w:t>
      </w:r>
      <w:r w:rsidR="00804B0F" w:rsidRPr="00804B0F">
        <w:rPr>
          <w:rFonts w:cs="B Zar"/>
          <w:sz w:val="26"/>
          <w:szCs w:val="26"/>
        </w:rPr>
        <w:t>.</w:t>
      </w:r>
      <w:r w:rsidR="00804B0F" w:rsidRPr="00804B0F">
        <w:rPr>
          <w:rFonts w:cs="B Zar" w:hint="cs"/>
          <w:sz w:val="26"/>
          <w:szCs w:val="26"/>
          <w:rtl/>
        </w:rPr>
        <w:t xml:space="preserve"> </w:t>
      </w:r>
      <w:r w:rsidR="00804B0F" w:rsidRPr="00804B0F">
        <w:rPr>
          <w:rFonts w:cs="B Zar"/>
          <w:sz w:val="26"/>
          <w:szCs w:val="26"/>
          <w:rtl/>
        </w:rPr>
        <w:t xml:space="preserve">همچنین در سند چشم‌انداز </w:t>
      </w:r>
      <w:r w:rsidR="00804B0F" w:rsidRPr="00804B0F">
        <w:rPr>
          <w:rFonts w:cs="B Zar"/>
          <w:sz w:val="26"/>
          <w:szCs w:val="26"/>
          <w:rtl/>
          <w:lang w:bidi="fa-IR"/>
        </w:rPr>
        <w:t>۱۴۰۴</w:t>
      </w:r>
      <w:r w:rsidR="00804B0F" w:rsidRPr="00804B0F">
        <w:rPr>
          <w:rFonts w:cs="B Zar"/>
          <w:sz w:val="26"/>
          <w:szCs w:val="26"/>
          <w:rtl/>
        </w:rPr>
        <w:t xml:space="preserve"> و سیاست‌های کلی تحول در آموزش‌وپرورش، بر تربیت انسان‌هایی مؤمن و اخلاق‌مدار و </w:t>
      </w:r>
      <w:r w:rsidR="00FF1015" w:rsidRPr="00F95762">
        <w:rPr>
          <w:rFonts w:cs="B Zar" w:hint="cs"/>
          <w:sz w:val="26"/>
          <w:szCs w:val="26"/>
          <w:rtl/>
        </w:rPr>
        <w:t xml:space="preserve">به </w:t>
      </w:r>
      <w:r w:rsidR="00804B0F" w:rsidRPr="00804B0F">
        <w:rPr>
          <w:rFonts w:cs="B Zar"/>
          <w:sz w:val="26"/>
          <w:szCs w:val="26"/>
          <w:rtl/>
        </w:rPr>
        <w:t>نقش محوری معلمان در تحقق اهداف تربیتی تأکید شده است. سند برنامه درسی ملی (</w:t>
      </w:r>
      <w:r w:rsidR="00804B0F" w:rsidRPr="00804B0F">
        <w:rPr>
          <w:rFonts w:cs="B Zar"/>
          <w:sz w:val="26"/>
          <w:szCs w:val="26"/>
          <w:rtl/>
          <w:lang w:bidi="fa-IR"/>
        </w:rPr>
        <w:t xml:space="preserve">۱۳۹۱) </w:t>
      </w:r>
      <w:r w:rsidR="00804B0F" w:rsidRPr="00804B0F">
        <w:rPr>
          <w:rFonts w:cs="B Zar"/>
          <w:sz w:val="26"/>
          <w:szCs w:val="26"/>
          <w:rtl/>
        </w:rPr>
        <w:t>نیز مدرسه را کانون اصلی تحقق اهداف تربیتی و جلوه‌ای از مراتب حیات طیّبه می‌داند. بر همین اساس، در آیین‌نامه اجرایی مدارس (</w:t>
      </w:r>
      <w:r w:rsidR="00804B0F" w:rsidRPr="00804B0F">
        <w:rPr>
          <w:rFonts w:cs="B Zar"/>
          <w:sz w:val="26"/>
          <w:szCs w:val="26"/>
          <w:rtl/>
          <w:lang w:bidi="fa-IR"/>
        </w:rPr>
        <w:t>۱۴۰۰)</w:t>
      </w:r>
      <w:r w:rsidR="00804B0F" w:rsidRPr="00804B0F">
        <w:rPr>
          <w:rFonts w:cs="B Zar"/>
          <w:sz w:val="26"/>
          <w:szCs w:val="26"/>
          <w:rtl/>
        </w:rPr>
        <w:t xml:space="preserve">، مدرسه به‌عنوان محور تحقق </w:t>
      </w:r>
      <w:r w:rsidR="004E7BF8" w:rsidRPr="00F95762">
        <w:rPr>
          <w:rFonts w:cs="B Zar"/>
          <w:sz w:val="26"/>
          <w:szCs w:val="26"/>
          <w:rtl/>
        </w:rPr>
        <w:t>تربیت دینی</w:t>
      </w:r>
      <w:r w:rsidR="004E7BF8" w:rsidRPr="00F95762">
        <w:rPr>
          <w:rFonts w:cs="B Zar"/>
          <w:sz w:val="26"/>
          <w:szCs w:val="26"/>
          <w:vertAlign w:val="superscript"/>
          <w:rtl/>
        </w:rPr>
        <w:footnoteReference w:id="1"/>
      </w:r>
      <w:r w:rsidR="004E7BF8" w:rsidRPr="00F95762">
        <w:rPr>
          <w:rFonts w:cs="B Zar"/>
          <w:sz w:val="26"/>
          <w:szCs w:val="26"/>
          <w:rtl/>
        </w:rPr>
        <w:t xml:space="preserve"> </w:t>
      </w:r>
      <w:r w:rsidR="00804B0F" w:rsidRPr="00804B0F">
        <w:rPr>
          <w:rFonts w:cs="B Zar"/>
          <w:sz w:val="26"/>
          <w:szCs w:val="26"/>
          <w:rtl/>
        </w:rPr>
        <w:t xml:space="preserve">موظف به فراهم‌سازی زمینه رشد متوازن دانش‌آموزان و کمک به درک صحیح آنان از نسبت خود با خدا، خویشتن، دیگران و جهان آفرینش معرفی شده است. در مجموع، </w:t>
      </w:r>
      <w:r w:rsidR="00EF7B6B" w:rsidRPr="00F95762">
        <w:rPr>
          <w:rFonts w:cs="B Zar"/>
          <w:sz w:val="26"/>
          <w:szCs w:val="26"/>
          <w:rtl/>
        </w:rPr>
        <w:t xml:space="preserve">تربیت دینی </w:t>
      </w:r>
      <w:r w:rsidR="00804B0F" w:rsidRPr="00804B0F">
        <w:rPr>
          <w:rFonts w:cs="B Zar"/>
          <w:sz w:val="26"/>
          <w:szCs w:val="26"/>
          <w:rtl/>
        </w:rPr>
        <w:t>به‌عنوان هدف غایی نظام آموزشی در تمامی سطوح سیاست‌گذاری مورد توجه قرار دارد و وزارت آموزش‌وپرورش متولی اصلی تحقق آن در دوره پیش از دانشگاه به‌شمار می‌آید</w:t>
      </w:r>
      <w:r w:rsidR="00804B0F" w:rsidRPr="00804B0F">
        <w:rPr>
          <w:rFonts w:cs="B Zar"/>
          <w:sz w:val="26"/>
          <w:szCs w:val="26"/>
        </w:rPr>
        <w:t>.</w:t>
      </w:r>
      <w:r w:rsidR="00804B0F" w:rsidRPr="00804B0F">
        <w:rPr>
          <w:rFonts w:cs="B Zar" w:hint="cs"/>
          <w:sz w:val="26"/>
          <w:szCs w:val="26"/>
          <w:rtl/>
        </w:rPr>
        <w:t xml:space="preserve"> </w:t>
      </w:r>
    </w:p>
    <w:p w14:paraId="5A7B96C6" w14:textId="244AEA55" w:rsidR="00EF7B6B" w:rsidRPr="00F95762" w:rsidRDefault="00F04896" w:rsidP="00EE5A6C">
      <w:pPr>
        <w:widowControl w:val="0"/>
        <w:bidi/>
        <w:spacing w:after="0" w:line="240" w:lineRule="auto"/>
        <w:jc w:val="both"/>
        <w:rPr>
          <w:rFonts w:cs="B Zar"/>
          <w:sz w:val="26"/>
          <w:szCs w:val="26"/>
          <w:rtl/>
        </w:rPr>
      </w:pPr>
      <w:r>
        <w:rPr>
          <w:rFonts w:cs="B Zar" w:hint="cs"/>
          <w:sz w:val="26"/>
          <w:szCs w:val="26"/>
          <w:rtl/>
        </w:rPr>
        <w:t xml:space="preserve">     </w:t>
      </w:r>
      <w:r w:rsidR="003E0C2B" w:rsidRPr="00F95762">
        <w:rPr>
          <w:rFonts w:cs="B Zar"/>
          <w:sz w:val="26"/>
          <w:szCs w:val="26"/>
          <w:rtl/>
        </w:rPr>
        <w:t xml:space="preserve">با وجود تأکید اسناد بالادستی بر تربیت دینی، یافته‌های پژوهشی نشان می‌دهد مدارس در تحقق این مأموریت و درونی‌سازی آموزه‌های دینی در زندگی روزمره‌ی دانش‌آموزان با چالش‌های جدی مواجه‌اند و برنامه‌های پرورشی از اثربخشی مورد انتظار برخوردار نیستند. پژوهش‌ها حاکی از آن است که تحقق اهداف تربیت دینی مستلزم توجه هم‌زمان به ابعاد نگرشی، رفتاری و هویتی دانش‌آموزان است. </w:t>
      </w:r>
      <w:r w:rsidR="00D22C24" w:rsidRPr="00F95762">
        <w:rPr>
          <w:rFonts w:cs="B Zar"/>
          <w:sz w:val="26"/>
          <w:szCs w:val="26"/>
          <w:rtl/>
        </w:rPr>
        <w:t xml:space="preserve">در این زمینه، پژوهش‌ها نشان می‌دهد که آموزش‌های دینی مدارس تأثیر </w:t>
      </w:r>
      <w:r w:rsidR="00DA3280" w:rsidRPr="00F95762">
        <w:rPr>
          <w:rFonts w:cs="B Zar" w:hint="cs"/>
          <w:sz w:val="26"/>
          <w:szCs w:val="26"/>
          <w:rtl/>
        </w:rPr>
        <w:t xml:space="preserve">معناداری </w:t>
      </w:r>
      <w:r w:rsidR="00D22C24" w:rsidRPr="00F95762">
        <w:rPr>
          <w:rFonts w:cs="B Zar"/>
          <w:sz w:val="26"/>
          <w:szCs w:val="26"/>
          <w:rtl/>
        </w:rPr>
        <w:t xml:space="preserve">بر نگرش و رفتار دینی دانش‌آموزان نداشته است (ادیب‌منش، </w:t>
      </w:r>
      <w:r w:rsidR="00D22C24" w:rsidRPr="00F95762">
        <w:rPr>
          <w:rFonts w:cs="B Zar"/>
          <w:sz w:val="26"/>
          <w:szCs w:val="26"/>
          <w:rtl/>
          <w:lang w:bidi="fa-IR"/>
        </w:rPr>
        <w:t>۱۴۰۲</w:t>
      </w:r>
      <w:r w:rsidR="00D22C24" w:rsidRPr="00F95762">
        <w:rPr>
          <w:rFonts w:cs="B Zar" w:hint="cs"/>
          <w:sz w:val="26"/>
          <w:szCs w:val="26"/>
          <w:rtl/>
        </w:rPr>
        <w:t>: 42</w:t>
      </w:r>
      <w:r w:rsidR="00D22C24" w:rsidRPr="00F95762">
        <w:rPr>
          <w:rFonts w:cs="B Zar"/>
          <w:sz w:val="26"/>
          <w:szCs w:val="26"/>
          <w:rtl/>
          <w:lang w:bidi="fa-IR"/>
        </w:rPr>
        <w:t xml:space="preserve">). </w:t>
      </w:r>
      <w:r w:rsidR="00D22C24" w:rsidRPr="00F95762">
        <w:rPr>
          <w:rFonts w:cs="B Zar"/>
          <w:sz w:val="26"/>
          <w:szCs w:val="26"/>
          <w:rtl/>
        </w:rPr>
        <w:t xml:space="preserve">همچنین، ضعف مدارس در ایجاد انگیزه و اشتیاق نسبت به حیات طیّبه از دیگر چالش‌های مطرح‌شده در حوزه تربیت دینی است (مزیدی، ایران‌پور و خوشبخت، </w:t>
      </w:r>
      <w:r w:rsidR="00D22C24" w:rsidRPr="00F95762">
        <w:rPr>
          <w:rFonts w:cs="B Zar"/>
          <w:sz w:val="26"/>
          <w:szCs w:val="26"/>
          <w:rtl/>
          <w:lang w:bidi="fa-IR"/>
        </w:rPr>
        <w:t>۱۳۹۶</w:t>
      </w:r>
      <w:r w:rsidR="00D22C24" w:rsidRPr="00F95762">
        <w:rPr>
          <w:rFonts w:cs="B Zar" w:hint="cs"/>
          <w:sz w:val="26"/>
          <w:szCs w:val="26"/>
          <w:rtl/>
        </w:rPr>
        <w:t>: 26</w:t>
      </w:r>
      <w:r w:rsidR="00D22C24" w:rsidRPr="00F95762">
        <w:rPr>
          <w:rFonts w:cs="B Zar"/>
          <w:sz w:val="26"/>
          <w:szCs w:val="26"/>
          <w:rtl/>
          <w:lang w:bidi="fa-IR"/>
        </w:rPr>
        <w:t xml:space="preserve">). </w:t>
      </w:r>
      <w:r w:rsidR="00D22C24" w:rsidRPr="00F95762">
        <w:rPr>
          <w:rFonts w:cs="B Zar"/>
          <w:sz w:val="26"/>
          <w:szCs w:val="26"/>
          <w:rtl/>
        </w:rPr>
        <w:t>افزون بر این، علی‌رغم تلاش‌های گسترده نظام آموزش‌وپرورش و دستیابی به برخی موفقیت‌ها، همچنان موانع اساسی در مسیر تحقق تربیت دینی دانش‌آموزان وجود دارد (</w:t>
      </w:r>
      <w:r w:rsidR="00DA3280" w:rsidRPr="00F95762">
        <w:rPr>
          <w:rFonts w:cs="B Zar"/>
          <w:sz w:val="26"/>
          <w:szCs w:val="26"/>
          <w:rtl/>
        </w:rPr>
        <w:t xml:space="preserve">شمشیری، شیروانی‌شیری و زارعی، </w:t>
      </w:r>
      <w:r w:rsidR="00DA3280" w:rsidRPr="00F95762">
        <w:rPr>
          <w:rFonts w:cs="B Zar"/>
          <w:sz w:val="26"/>
          <w:szCs w:val="26"/>
          <w:rtl/>
          <w:lang w:bidi="fa-IR"/>
        </w:rPr>
        <w:t>۱۴۰۰</w:t>
      </w:r>
      <w:r w:rsidR="00DA3280" w:rsidRPr="00F95762">
        <w:rPr>
          <w:rFonts w:cs="B Zar" w:hint="cs"/>
          <w:sz w:val="26"/>
          <w:szCs w:val="26"/>
          <w:rtl/>
        </w:rPr>
        <w:t>: 248</w:t>
      </w:r>
      <w:r w:rsidR="00D22C24" w:rsidRPr="00F95762">
        <w:rPr>
          <w:rFonts w:cs="B Zar"/>
          <w:sz w:val="26"/>
          <w:szCs w:val="26"/>
          <w:rtl/>
          <w:lang w:bidi="fa-IR"/>
        </w:rPr>
        <w:t>)</w:t>
      </w:r>
      <w:r w:rsidR="00D22C24" w:rsidRPr="00F95762">
        <w:rPr>
          <w:rFonts w:cs="B Zar"/>
          <w:sz w:val="26"/>
          <w:szCs w:val="26"/>
        </w:rPr>
        <w:t>.</w:t>
      </w:r>
      <w:r w:rsidR="00D22C24" w:rsidRPr="00F95762">
        <w:rPr>
          <w:rFonts w:cs="B Zar" w:hint="cs"/>
          <w:sz w:val="26"/>
          <w:szCs w:val="26"/>
          <w:rtl/>
        </w:rPr>
        <w:t xml:space="preserve"> </w:t>
      </w:r>
      <w:r w:rsidR="00EF7B6B" w:rsidRPr="00EF7B6B">
        <w:rPr>
          <w:rFonts w:cs="B Zar"/>
          <w:sz w:val="26"/>
          <w:szCs w:val="26"/>
          <w:rtl/>
        </w:rPr>
        <w:t xml:space="preserve">بر این اساس، بسیاری از پژوهشگران </w:t>
      </w:r>
      <w:r w:rsidR="00EE5A6C" w:rsidRPr="00F95762">
        <w:rPr>
          <w:rFonts w:cs="B Zar" w:hint="cs"/>
          <w:sz w:val="26"/>
          <w:szCs w:val="26"/>
          <w:rtl/>
        </w:rPr>
        <w:t xml:space="preserve">بر اهمیت توجه به </w:t>
      </w:r>
      <w:r w:rsidR="00EF7B6B" w:rsidRPr="00F95762">
        <w:rPr>
          <w:rFonts w:cs="B Zar"/>
          <w:sz w:val="26"/>
          <w:szCs w:val="26"/>
          <w:rtl/>
        </w:rPr>
        <w:t>عوامل ساختاری مدرسه</w:t>
      </w:r>
      <w:r w:rsidR="00EF7B6B" w:rsidRPr="00F95762">
        <w:rPr>
          <w:rFonts w:cs="B Zar" w:hint="cs"/>
          <w:sz w:val="26"/>
          <w:szCs w:val="26"/>
          <w:rtl/>
        </w:rPr>
        <w:t xml:space="preserve">؛ </w:t>
      </w:r>
      <w:r w:rsidR="00EF7B6B" w:rsidRPr="00F95762">
        <w:rPr>
          <w:rFonts w:cs="B Zar"/>
          <w:sz w:val="26"/>
          <w:szCs w:val="26"/>
          <w:rtl/>
        </w:rPr>
        <w:t>طراحی الگوهای تربیتی متناسب با دوره‌های رشدی و توانمندسازی جامع معلمان در اجرای مؤثر فعالیت‌های پرورشی</w:t>
      </w:r>
      <w:r w:rsidR="00EF7B6B" w:rsidRPr="00F95762">
        <w:rPr>
          <w:rFonts w:cs="B Zar" w:hint="cs"/>
          <w:sz w:val="26"/>
          <w:szCs w:val="26"/>
          <w:rtl/>
        </w:rPr>
        <w:t xml:space="preserve"> تاکید دارند</w:t>
      </w:r>
      <w:r w:rsidR="00DA3280" w:rsidRPr="00F95762">
        <w:rPr>
          <w:rFonts w:cs="B Zar"/>
          <w:sz w:val="26"/>
          <w:szCs w:val="26"/>
          <w:rtl/>
        </w:rPr>
        <w:t xml:space="preserve"> </w:t>
      </w:r>
      <w:r w:rsidR="00DA3280" w:rsidRPr="00F95762">
        <w:rPr>
          <w:rFonts w:cs="B Zar" w:hint="cs"/>
          <w:sz w:val="26"/>
          <w:szCs w:val="26"/>
          <w:rtl/>
        </w:rPr>
        <w:t>(</w:t>
      </w:r>
      <w:r w:rsidR="00DA3280" w:rsidRPr="00F95762">
        <w:rPr>
          <w:rFonts w:cs="B Zar"/>
          <w:sz w:val="26"/>
          <w:szCs w:val="26"/>
          <w:rtl/>
        </w:rPr>
        <w:t>اشرف</w:t>
      </w:r>
      <w:r w:rsidR="00DA3280" w:rsidRPr="00F95762">
        <w:rPr>
          <w:rFonts w:cs="B Zar" w:hint="cs"/>
          <w:sz w:val="26"/>
          <w:szCs w:val="26"/>
          <w:rtl/>
        </w:rPr>
        <w:t>ی‌</w:t>
      </w:r>
      <w:r w:rsidR="00DA3280" w:rsidRPr="00F95762">
        <w:rPr>
          <w:rFonts w:cs="B Zar"/>
          <w:sz w:val="26"/>
          <w:szCs w:val="26"/>
          <w:rtl/>
        </w:rPr>
        <w:t>سلطان</w:t>
      </w:r>
      <w:r w:rsidR="00DA3280" w:rsidRPr="00F95762">
        <w:rPr>
          <w:rFonts w:cs="B Zar" w:hint="cs"/>
          <w:sz w:val="26"/>
          <w:szCs w:val="26"/>
          <w:rtl/>
        </w:rPr>
        <w:t>‌</w:t>
      </w:r>
      <w:r w:rsidR="00DA3280" w:rsidRPr="00F95762">
        <w:rPr>
          <w:rFonts w:cs="B Zar"/>
          <w:sz w:val="26"/>
          <w:szCs w:val="26"/>
          <w:rtl/>
        </w:rPr>
        <w:t>احمد</w:t>
      </w:r>
      <w:r w:rsidR="00DA3280" w:rsidRPr="00F95762">
        <w:rPr>
          <w:rFonts w:cs="B Zar" w:hint="cs"/>
          <w:sz w:val="26"/>
          <w:szCs w:val="26"/>
          <w:rtl/>
        </w:rPr>
        <w:t>ی</w:t>
      </w:r>
      <w:r w:rsidR="00DA3280" w:rsidRPr="00F95762">
        <w:rPr>
          <w:rFonts w:cs="B Zar" w:hint="eastAsia"/>
          <w:sz w:val="26"/>
          <w:szCs w:val="26"/>
          <w:rtl/>
        </w:rPr>
        <w:t>،</w:t>
      </w:r>
      <w:r w:rsidR="00DA3280" w:rsidRPr="00F95762">
        <w:rPr>
          <w:rFonts w:cs="B Zar"/>
          <w:sz w:val="26"/>
          <w:szCs w:val="26"/>
          <w:rtl/>
        </w:rPr>
        <w:t xml:space="preserve"> ک</w:t>
      </w:r>
      <w:r w:rsidR="00DA3280" w:rsidRPr="00F95762">
        <w:rPr>
          <w:rFonts w:cs="B Zar" w:hint="cs"/>
          <w:sz w:val="26"/>
          <w:szCs w:val="26"/>
          <w:rtl/>
        </w:rPr>
        <w:t>ی</w:t>
      </w:r>
      <w:r w:rsidR="00DA3280" w:rsidRPr="00F95762">
        <w:rPr>
          <w:rFonts w:cs="B Zar" w:hint="eastAsia"/>
          <w:sz w:val="26"/>
          <w:szCs w:val="26"/>
          <w:rtl/>
        </w:rPr>
        <w:t>هان،</w:t>
      </w:r>
      <w:r w:rsidR="00DA3280" w:rsidRPr="00F95762">
        <w:rPr>
          <w:rFonts w:cs="B Zar"/>
          <w:sz w:val="26"/>
          <w:szCs w:val="26"/>
          <w:rtl/>
        </w:rPr>
        <w:t xml:space="preserve"> ملک</w:t>
      </w:r>
      <w:r w:rsidR="00DA3280" w:rsidRPr="00F95762">
        <w:rPr>
          <w:rFonts w:cs="B Zar" w:hint="cs"/>
          <w:sz w:val="26"/>
          <w:szCs w:val="26"/>
          <w:rtl/>
        </w:rPr>
        <w:t>ی‌</w:t>
      </w:r>
      <w:r w:rsidR="00DA3280" w:rsidRPr="00F95762">
        <w:rPr>
          <w:rFonts w:cs="B Zar"/>
          <w:sz w:val="26"/>
          <w:szCs w:val="26"/>
          <w:rtl/>
        </w:rPr>
        <w:t>آوارس</w:t>
      </w:r>
      <w:r w:rsidR="00DA3280" w:rsidRPr="00F95762">
        <w:rPr>
          <w:rFonts w:cs="B Zar" w:hint="cs"/>
          <w:sz w:val="26"/>
          <w:szCs w:val="26"/>
          <w:rtl/>
        </w:rPr>
        <w:t>ی</w:t>
      </w:r>
      <w:r w:rsidR="00DA3280" w:rsidRPr="00F95762">
        <w:rPr>
          <w:rFonts w:cs="B Zar" w:hint="eastAsia"/>
          <w:sz w:val="26"/>
          <w:szCs w:val="26"/>
          <w:rtl/>
        </w:rPr>
        <w:t>ن،</w:t>
      </w:r>
      <w:r w:rsidR="00DA3280" w:rsidRPr="00F95762">
        <w:rPr>
          <w:rFonts w:cs="B Zar"/>
          <w:sz w:val="26"/>
          <w:szCs w:val="26"/>
          <w:rtl/>
        </w:rPr>
        <w:t xml:space="preserve"> و </w:t>
      </w:r>
      <w:r w:rsidR="00DA3280" w:rsidRPr="00F95762">
        <w:rPr>
          <w:rFonts w:cs="B Zar" w:hint="cs"/>
          <w:sz w:val="26"/>
          <w:szCs w:val="26"/>
          <w:rtl/>
        </w:rPr>
        <w:t>ی</w:t>
      </w:r>
      <w:r w:rsidR="00DA3280" w:rsidRPr="00F95762">
        <w:rPr>
          <w:rFonts w:cs="B Zar" w:hint="eastAsia"/>
          <w:sz w:val="26"/>
          <w:szCs w:val="26"/>
          <w:rtl/>
        </w:rPr>
        <w:t>ار</w:t>
      </w:r>
      <w:r w:rsidR="00DA3280" w:rsidRPr="00F95762">
        <w:rPr>
          <w:rFonts w:cs="B Zar" w:hint="cs"/>
          <w:sz w:val="26"/>
          <w:szCs w:val="26"/>
          <w:rtl/>
        </w:rPr>
        <w:t>ی‌</w:t>
      </w:r>
      <w:r w:rsidR="00DA3280" w:rsidRPr="00F95762">
        <w:rPr>
          <w:rFonts w:cs="B Zar"/>
          <w:sz w:val="26"/>
          <w:szCs w:val="26"/>
          <w:rtl/>
        </w:rPr>
        <w:t>حاج</w:t>
      </w:r>
      <w:r w:rsidR="00DA3280" w:rsidRPr="00F95762">
        <w:rPr>
          <w:rFonts w:cs="B Zar" w:hint="cs"/>
          <w:sz w:val="26"/>
          <w:szCs w:val="26"/>
          <w:rtl/>
        </w:rPr>
        <w:t>‌</w:t>
      </w:r>
      <w:r w:rsidR="00DA3280" w:rsidRPr="00F95762">
        <w:rPr>
          <w:rFonts w:cs="B Zar"/>
          <w:sz w:val="26"/>
          <w:szCs w:val="26"/>
          <w:rtl/>
        </w:rPr>
        <w:t xml:space="preserve">عطالو، </w:t>
      </w:r>
      <w:r w:rsidR="00DA3280" w:rsidRPr="00F95762">
        <w:rPr>
          <w:rFonts w:cs="B Zar"/>
          <w:sz w:val="26"/>
          <w:szCs w:val="26"/>
          <w:rtl/>
          <w:lang w:bidi="fa-IR"/>
        </w:rPr>
        <w:t>۱۴۰۰</w:t>
      </w:r>
      <w:r w:rsidR="00DA3280" w:rsidRPr="00F95762">
        <w:rPr>
          <w:rFonts w:cs="B Zar" w:hint="cs"/>
          <w:sz w:val="26"/>
          <w:szCs w:val="26"/>
          <w:rtl/>
        </w:rPr>
        <w:t>: 27؛</w:t>
      </w:r>
      <w:r w:rsidR="00DA3280" w:rsidRPr="00F95762">
        <w:rPr>
          <w:rFonts w:cs="B Zar"/>
          <w:sz w:val="26"/>
          <w:szCs w:val="26"/>
          <w:rtl/>
        </w:rPr>
        <w:t xml:space="preserve"> </w:t>
      </w:r>
      <w:r w:rsidR="00DA3280" w:rsidRPr="00F95762">
        <w:rPr>
          <w:rFonts w:cs="B Zar" w:hint="cs"/>
          <w:sz w:val="26"/>
          <w:szCs w:val="26"/>
          <w:rtl/>
        </w:rPr>
        <w:t xml:space="preserve">و </w:t>
      </w:r>
      <w:r w:rsidR="00DA3280" w:rsidRPr="00F95762">
        <w:rPr>
          <w:rFonts w:cs="B Zar"/>
          <w:sz w:val="26"/>
          <w:szCs w:val="26"/>
          <w:rtl/>
        </w:rPr>
        <w:t xml:space="preserve">صمدی، </w:t>
      </w:r>
      <w:r w:rsidR="00DA3280" w:rsidRPr="00F95762">
        <w:rPr>
          <w:rFonts w:cs="B Zar"/>
          <w:sz w:val="26"/>
          <w:szCs w:val="26"/>
          <w:rtl/>
          <w:lang w:bidi="fa-IR"/>
        </w:rPr>
        <w:t>۱۴۰۱</w:t>
      </w:r>
      <w:r w:rsidR="00DA3280" w:rsidRPr="00F95762">
        <w:rPr>
          <w:rFonts w:cs="B Zar" w:hint="cs"/>
          <w:sz w:val="26"/>
          <w:szCs w:val="26"/>
          <w:rtl/>
        </w:rPr>
        <w:t>: 51)</w:t>
      </w:r>
      <w:r w:rsidR="00DA3280" w:rsidRPr="00F95762">
        <w:rPr>
          <w:rFonts w:cs="B Zar"/>
          <w:sz w:val="26"/>
          <w:szCs w:val="26"/>
          <w:rtl/>
        </w:rPr>
        <w:t>.</w:t>
      </w:r>
      <w:r w:rsidR="00EE5A6C" w:rsidRPr="00F95762">
        <w:rPr>
          <w:rFonts w:cs="B Zar" w:hint="cs"/>
          <w:sz w:val="26"/>
          <w:szCs w:val="26"/>
          <w:rtl/>
        </w:rPr>
        <w:t xml:space="preserve"> </w:t>
      </w:r>
      <w:r w:rsidR="00EE5A6C" w:rsidRPr="00F95762">
        <w:rPr>
          <w:rFonts w:cs="B Zar"/>
          <w:sz w:val="26"/>
          <w:szCs w:val="26"/>
          <w:rtl/>
        </w:rPr>
        <w:t xml:space="preserve">همچنین، پژوهش‌ها هماهنگی هدفمند میان خانواده، مدرسه و جامعه و بازنگری مبتنی بر شواهد در اهداف، محتوا و روش‌های آموزش دینی را از عوامل مهم در افزایش اثربخشی فعالیت‌های پرورشی مدرسه برای نهادینه‌سازی تربیت دینی دانش‌آموزان گزارش کرده‌اند (سیاحی‌زاده‌فرد، </w:t>
      </w:r>
      <w:r w:rsidR="00EE5A6C" w:rsidRPr="00F95762">
        <w:rPr>
          <w:rFonts w:cs="B Zar"/>
          <w:sz w:val="26"/>
          <w:szCs w:val="26"/>
          <w:rtl/>
          <w:lang w:bidi="fa-IR"/>
        </w:rPr>
        <w:t>۱۴۰۳: ۲۳</w:t>
      </w:r>
      <w:r w:rsidR="00EE5A6C" w:rsidRPr="00F95762">
        <w:rPr>
          <w:rFonts w:cs="B Zar"/>
          <w:sz w:val="26"/>
          <w:szCs w:val="26"/>
          <w:rtl/>
        </w:rPr>
        <w:t xml:space="preserve">؛ کیانی و پورجمشیدی، </w:t>
      </w:r>
      <w:r w:rsidR="00EE5A6C" w:rsidRPr="00F95762">
        <w:rPr>
          <w:rFonts w:cs="B Zar"/>
          <w:sz w:val="26"/>
          <w:szCs w:val="26"/>
          <w:rtl/>
          <w:lang w:bidi="fa-IR"/>
        </w:rPr>
        <w:t>۱۴۰۰: ۱۲۹)</w:t>
      </w:r>
      <w:r w:rsidR="00EE5A6C" w:rsidRPr="00F95762">
        <w:rPr>
          <w:rFonts w:cs="B Zar"/>
          <w:sz w:val="26"/>
          <w:szCs w:val="26"/>
        </w:rPr>
        <w:t>.</w:t>
      </w:r>
    </w:p>
    <w:p w14:paraId="049A6531" w14:textId="18F74343" w:rsidR="00D70EB5" w:rsidRPr="00D70EB5" w:rsidRDefault="00E6659F" w:rsidP="00E6659F">
      <w:pPr>
        <w:widowControl w:val="0"/>
        <w:bidi/>
        <w:spacing w:after="0" w:line="240" w:lineRule="auto"/>
        <w:jc w:val="both"/>
        <w:rPr>
          <w:rFonts w:cs="B Zar"/>
          <w:sz w:val="26"/>
          <w:szCs w:val="26"/>
        </w:rPr>
      </w:pPr>
      <w:r w:rsidRPr="00F95762">
        <w:rPr>
          <w:rFonts w:cs="B Zar" w:hint="cs"/>
          <w:sz w:val="26"/>
          <w:szCs w:val="26"/>
          <w:rtl/>
        </w:rPr>
        <w:t xml:space="preserve">       </w:t>
      </w:r>
      <w:r w:rsidRPr="00F95762">
        <w:rPr>
          <w:rFonts w:cs="B Zar"/>
          <w:sz w:val="26"/>
          <w:szCs w:val="26"/>
          <w:rtl/>
        </w:rPr>
        <w:t>تربیت اجتماعی</w:t>
      </w:r>
      <w:r w:rsidRPr="00F95762">
        <w:rPr>
          <w:rFonts w:cs="B Zar"/>
          <w:sz w:val="26"/>
          <w:szCs w:val="26"/>
          <w:vertAlign w:val="superscript"/>
          <w:rtl/>
        </w:rPr>
        <w:footnoteReference w:id="2"/>
      </w:r>
      <w:r w:rsidRPr="00F95762">
        <w:rPr>
          <w:rFonts w:cs="B Zar"/>
          <w:sz w:val="26"/>
          <w:szCs w:val="26"/>
          <w:rtl/>
        </w:rPr>
        <w:t xml:space="preserve"> </w:t>
      </w:r>
      <w:r w:rsidR="00D70EB5" w:rsidRPr="00D70EB5">
        <w:rPr>
          <w:rFonts w:cs="B Zar"/>
          <w:sz w:val="26"/>
          <w:szCs w:val="26"/>
          <w:rtl/>
        </w:rPr>
        <w:t>یکی از ارکان اساسی نظام تعلیم و تربیت است که همراه با تربیت دینی، نقش بنیادینی در رشد متوازن فرد و پویایی جامعه ایفا می‌کند. پژوهشگران پرورش بعد اجتماعی دانش‌آموزان را از مأموریت‌های اصلی نظام آموزشی می‌دانند و تأکید دارند که تداوم حیات جامعه به تحقق این امر وابسته است (</w:t>
      </w:r>
      <w:r w:rsidRPr="00F95762">
        <w:rPr>
          <w:rFonts w:cs="B Zar"/>
          <w:sz w:val="26"/>
          <w:szCs w:val="26"/>
          <w:rtl/>
        </w:rPr>
        <w:t>یزدانی، عباسی، حسنی و علی‌عسکری، 1397: 96</w:t>
      </w:r>
      <w:r w:rsidR="00D70EB5" w:rsidRPr="00D70EB5">
        <w:rPr>
          <w:rFonts w:cs="B Zar"/>
          <w:sz w:val="26"/>
          <w:szCs w:val="26"/>
          <w:rtl/>
          <w:lang w:bidi="fa-IR"/>
        </w:rPr>
        <w:t xml:space="preserve">). </w:t>
      </w:r>
      <w:r w:rsidR="00D70EB5" w:rsidRPr="00D70EB5">
        <w:rPr>
          <w:rFonts w:cs="B Zar"/>
          <w:sz w:val="26"/>
          <w:szCs w:val="26"/>
          <w:rtl/>
        </w:rPr>
        <w:t>مدارس به‌عنوان بستر مهم جامعه‌پذیری و انتقال ارزش‌ها و هنجارهای اجتماعی شناخته شده‌اند و نقش آن‌ها در پرورش مهارت‌ها و نگرش‌های اجتماعی برای مشارکت مسئولانه دانش‌آموزان مورد تأکید است (</w:t>
      </w:r>
      <w:r w:rsidRPr="00F95762">
        <w:rPr>
          <w:rFonts w:cs="B Zar"/>
          <w:sz w:val="26"/>
          <w:szCs w:val="26"/>
          <w:rtl/>
        </w:rPr>
        <w:t xml:space="preserve">محمدی‌نعمت‌آباد، سجادیه و باقری‌نوع‌پرست، </w:t>
      </w:r>
      <w:r w:rsidRPr="00F95762">
        <w:rPr>
          <w:rFonts w:cs="B Zar"/>
          <w:sz w:val="26"/>
          <w:szCs w:val="26"/>
          <w:rtl/>
          <w:lang w:bidi="fa-IR"/>
        </w:rPr>
        <w:t>۱۴۰۲: ۵۶</w:t>
      </w:r>
      <w:r w:rsidR="00D70EB5" w:rsidRPr="00D70EB5">
        <w:rPr>
          <w:rFonts w:cs="B Zar"/>
          <w:sz w:val="26"/>
          <w:szCs w:val="26"/>
          <w:rtl/>
          <w:lang w:bidi="fa-IR"/>
        </w:rPr>
        <w:t xml:space="preserve">). </w:t>
      </w:r>
      <w:r w:rsidR="00D70EB5" w:rsidRPr="00D70EB5">
        <w:rPr>
          <w:rFonts w:cs="B Zar"/>
          <w:sz w:val="26"/>
          <w:szCs w:val="26"/>
          <w:rtl/>
        </w:rPr>
        <w:t xml:space="preserve">اسناد بالادستی نیز بر هماهنگی مبانی دینی و ارزش‌های اجتماعی، تقویت مهارت‌های ارتباطی، اخلاق اجتماعی و مسئولیت‌پذیری به‌عنوان محورهای اصلی تربیت اجتماعی تأکید دارند (شورای عالی انقلاب فرهنگی، </w:t>
      </w:r>
      <w:r w:rsidR="00D70EB5" w:rsidRPr="00D70EB5">
        <w:rPr>
          <w:rFonts w:cs="B Zar"/>
          <w:sz w:val="26"/>
          <w:szCs w:val="26"/>
          <w:rtl/>
          <w:lang w:bidi="fa-IR"/>
        </w:rPr>
        <w:t>۱۳۹۰</w:t>
      </w:r>
      <w:r w:rsidR="00D70EB5" w:rsidRPr="00D70EB5">
        <w:rPr>
          <w:rFonts w:cs="B Zar"/>
          <w:sz w:val="26"/>
          <w:szCs w:val="26"/>
          <w:rtl/>
        </w:rPr>
        <w:t xml:space="preserve">؛ </w:t>
      </w:r>
      <w:r w:rsidRPr="00F95762">
        <w:rPr>
          <w:rFonts w:cs="B Zar"/>
          <w:sz w:val="26"/>
          <w:szCs w:val="26"/>
          <w:rtl/>
        </w:rPr>
        <w:t xml:space="preserve">تقی‌پورحویزی، شیخی‌فینی، مهرمحمدی و سماوی، </w:t>
      </w:r>
      <w:r w:rsidRPr="00F95762">
        <w:rPr>
          <w:rFonts w:cs="B Zar"/>
          <w:sz w:val="26"/>
          <w:szCs w:val="26"/>
          <w:rtl/>
          <w:lang w:bidi="fa-IR"/>
        </w:rPr>
        <w:t>۱۴۰۲: ۱۰۰</w:t>
      </w:r>
      <w:r w:rsidR="00D70EB5" w:rsidRPr="00D70EB5">
        <w:rPr>
          <w:rFonts w:cs="B Zar"/>
          <w:sz w:val="26"/>
          <w:szCs w:val="26"/>
          <w:rtl/>
          <w:lang w:bidi="fa-IR"/>
        </w:rPr>
        <w:t>)</w:t>
      </w:r>
      <w:r w:rsidR="00D70EB5" w:rsidRPr="00D70EB5">
        <w:rPr>
          <w:rFonts w:cs="B Zar"/>
          <w:sz w:val="26"/>
          <w:szCs w:val="26"/>
        </w:rPr>
        <w:t>.</w:t>
      </w:r>
      <w:r w:rsidRPr="00F95762">
        <w:rPr>
          <w:rFonts w:cs="B Zar" w:hint="cs"/>
          <w:sz w:val="26"/>
          <w:szCs w:val="26"/>
          <w:rtl/>
        </w:rPr>
        <w:t xml:space="preserve"> </w:t>
      </w:r>
    </w:p>
    <w:p w14:paraId="5E111561" w14:textId="3C96D41A" w:rsidR="00D70EB5" w:rsidRPr="00D70EB5" w:rsidRDefault="00F04896" w:rsidP="00E6659F">
      <w:pPr>
        <w:widowControl w:val="0"/>
        <w:bidi/>
        <w:spacing w:after="0" w:line="240" w:lineRule="auto"/>
        <w:jc w:val="both"/>
        <w:rPr>
          <w:rFonts w:cs="B Zar"/>
          <w:sz w:val="26"/>
          <w:szCs w:val="26"/>
        </w:rPr>
      </w:pPr>
      <w:r>
        <w:rPr>
          <w:rFonts w:cs="B Zar" w:hint="cs"/>
          <w:sz w:val="26"/>
          <w:szCs w:val="26"/>
          <w:rtl/>
        </w:rPr>
        <w:lastRenderedPageBreak/>
        <w:t xml:space="preserve">     </w:t>
      </w:r>
      <w:r w:rsidR="00D70EB5" w:rsidRPr="00D70EB5">
        <w:rPr>
          <w:rFonts w:cs="B Zar"/>
          <w:sz w:val="26"/>
          <w:szCs w:val="26"/>
          <w:rtl/>
        </w:rPr>
        <w:t xml:space="preserve">بااین‌حال، پژوهش‌ها نشان می‌دهد که مدارس در تحقق تربیت اجتماعی با چالش‌هایی مواجه‌اند، چرا که تمرکز عمده بر آموزش نظری است و پرورش مهارت‌های زندگی، ارتباط مؤثر، تاب‌آوری و همدلی کمتر مورد توجه قرار گرفته است؛ از این‌رو، کمرنگ شدن فعالیت‌های تربیتی و پرورشی مدارس ریشه بسیاری از آسیب‌های تربیت اجتماعی دانش‌آموزان است (خضری، </w:t>
      </w:r>
      <w:r w:rsidR="00D70EB5" w:rsidRPr="00D70EB5">
        <w:rPr>
          <w:rFonts w:cs="B Zar"/>
          <w:sz w:val="26"/>
          <w:szCs w:val="26"/>
          <w:rtl/>
          <w:lang w:bidi="fa-IR"/>
        </w:rPr>
        <w:t>۱۴۰۳</w:t>
      </w:r>
      <w:r w:rsidR="005646A9" w:rsidRPr="00F95762">
        <w:rPr>
          <w:rFonts w:cs="B Zar" w:hint="cs"/>
          <w:sz w:val="26"/>
          <w:szCs w:val="26"/>
          <w:rtl/>
          <w:lang w:bidi="fa-IR"/>
        </w:rPr>
        <w:t>: 12 و 18</w:t>
      </w:r>
      <w:r w:rsidR="00D70EB5" w:rsidRPr="00D70EB5">
        <w:rPr>
          <w:rFonts w:cs="B Zar"/>
          <w:sz w:val="26"/>
          <w:szCs w:val="26"/>
          <w:rtl/>
          <w:lang w:bidi="fa-IR"/>
        </w:rPr>
        <w:t xml:space="preserve">). </w:t>
      </w:r>
      <w:r w:rsidR="00D70EB5" w:rsidRPr="00D70EB5">
        <w:rPr>
          <w:rFonts w:cs="B Zar"/>
          <w:sz w:val="26"/>
          <w:szCs w:val="26"/>
          <w:rtl/>
        </w:rPr>
        <w:t>همچنین، تأثیرات سریع تغییرات فناوری و اجتماعی مانند شبکه‌های اجتماعی و هویت دیجیتال بر تربیت اجتماعی دانش‌آموزان از دیگر چالش‌های مهم است (</w:t>
      </w:r>
      <w:r w:rsidR="00E6659F" w:rsidRPr="00F95762">
        <w:rPr>
          <w:rFonts w:cs="B Zar"/>
          <w:sz w:val="26"/>
          <w:szCs w:val="26"/>
          <w:rtl/>
        </w:rPr>
        <w:t xml:space="preserve">موسوی‌ندوشن، نیلی‌احمدآبادی و نیستانی، </w:t>
      </w:r>
      <w:r w:rsidR="00E6659F" w:rsidRPr="00F95762">
        <w:rPr>
          <w:rFonts w:cs="B Zar"/>
          <w:sz w:val="26"/>
          <w:szCs w:val="26"/>
          <w:rtl/>
          <w:lang w:bidi="fa-IR"/>
        </w:rPr>
        <w:t>۱۴۰۱</w:t>
      </w:r>
      <w:r w:rsidR="00E6659F" w:rsidRPr="00F95762">
        <w:rPr>
          <w:rFonts w:cs="B Zar" w:hint="cs"/>
          <w:sz w:val="26"/>
          <w:szCs w:val="26"/>
          <w:rtl/>
          <w:lang w:bidi="fa-IR"/>
        </w:rPr>
        <w:t>: 42</w:t>
      </w:r>
      <w:r w:rsidR="00D70EB5" w:rsidRPr="00D70EB5">
        <w:rPr>
          <w:rFonts w:cs="B Zar"/>
          <w:sz w:val="26"/>
          <w:szCs w:val="26"/>
          <w:rtl/>
          <w:lang w:bidi="fa-IR"/>
        </w:rPr>
        <w:t xml:space="preserve">). </w:t>
      </w:r>
      <w:r w:rsidR="00D70EB5" w:rsidRPr="00D70EB5">
        <w:rPr>
          <w:rFonts w:cs="B Zar"/>
          <w:sz w:val="26"/>
          <w:szCs w:val="26"/>
          <w:rtl/>
        </w:rPr>
        <w:t>در این زمینه، تأکید بر توازن آموزش نظری و فعالیت‌های پرورشی، ارتقای مهارت‌های اجتماعی، توانمندسازی معلمان و تقویت تعامل خانواده و مدرسه به‌عنوان راهکارهای مؤثر مطرح شده است (</w:t>
      </w:r>
      <w:r w:rsidR="00E6659F" w:rsidRPr="00F95762">
        <w:rPr>
          <w:rFonts w:cs="B Zar"/>
          <w:sz w:val="26"/>
          <w:szCs w:val="26"/>
          <w:rtl/>
        </w:rPr>
        <w:t>قربانی و جمعه‌نیا</w:t>
      </w:r>
      <w:r w:rsidR="00E6659F" w:rsidRPr="00F95762">
        <w:rPr>
          <w:rFonts w:cs="B Zar" w:hint="cs"/>
          <w:sz w:val="26"/>
          <w:szCs w:val="26"/>
          <w:rtl/>
        </w:rPr>
        <w:t>، 1397: 20</w:t>
      </w:r>
      <w:r w:rsidR="00D70EB5" w:rsidRPr="00D70EB5">
        <w:rPr>
          <w:rFonts w:cs="B Zar"/>
          <w:sz w:val="26"/>
          <w:szCs w:val="26"/>
          <w:rtl/>
          <w:lang w:bidi="fa-IR"/>
        </w:rPr>
        <w:t>)</w:t>
      </w:r>
      <w:r w:rsidR="00D70EB5" w:rsidRPr="00D70EB5">
        <w:rPr>
          <w:rFonts w:cs="B Zar"/>
          <w:sz w:val="26"/>
          <w:szCs w:val="26"/>
        </w:rPr>
        <w:t>.</w:t>
      </w:r>
      <w:r w:rsidR="00E6659F" w:rsidRPr="00F95762">
        <w:rPr>
          <w:rFonts w:cs="B Zar" w:hint="cs"/>
          <w:sz w:val="26"/>
          <w:szCs w:val="26"/>
          <w:rtl/>
        </w:rPr>
        <w:t xml:space="preserve"> </w:t>
      </w:r>
      <w:r w:rsidR="00D70EB5" w:rsidRPr="00D70EB5">
        <w:rPr>
          <w:rFonts w:cs="B Zar"/>
          <w:sz w:val="26"/>
          <w:szCs w:val="26"/>
          <w:rtl/>
        </w:rPr>
        <w:t>در نهایت، تقویت هم‌زمان و هماهنگ تربیت اجتماعی و دینی می‌تواند زمینه‌ساز حضور آگاهانه، مؤثر و مسئولانه دانش‌آموزان در جامعه باشد. پژوهش‌ها بر ضرورت بازنگری در رویکردهای آموزشی و توجه توأمان به این دو بُعد تأکید دارند تا اهداف کلان نظام آموزش‌وپرورش بهتر محقق گردد</w:t>
      </w:r>
      <w:r w:rsidR="00D70EB5" w:rsidRPr="00D70EB5">
        <w:rPr>
          <w:rFonts w:cs="B Zar"/>
          <w:sz w:val="26"/>
          <w:szCs w:val="26"/>
        </w:rPr>
        <w:t>.</w:t>
      </w:r>
    </w:p>
    <w:p w14:paraId="348264CD" w14:textId="77777777" w:rsidR="00503D0D" w:rsidRPr="00F95762" w:rsidRDefault="00A12175" w:rsidP="00503D0D">
      <w:pPr>
        <w:widowControl w:val="0"/>
        <w:bidi/>
        <w:spacing w:after="0" w:line="240" w:lineRule="auto"/>
        <w:jc w:val="both"/>
        <w:rPr>
          <w:rFonts w:cs="B Zar"/>
          <w:sz w:val="26"/>
          <w:szCs w:val="26"/>
          <w:rtl/>
        </w:rPr>
      </w:pPr>
      <w:r w:rsidRPr="00F95762">
        <w:rPr>
          <w:rFonts w:cs="B Zar" w:hint="cs"/>
          <w:sz w:val="26"/>
          <w:szCs w:val="26"/>
          <w:rtl/>
        </w:rPr>
        <w:t xml:space="preserve">     </w:t>
      </w:r>
      <w:r w:rsidRPr="00F95762">
        <w:rPr>
          <w:rFonts w:cs="B Zar"/>
          <w:sz w:val="26"/>
          <w:szCs w:val="26"/>
          <w:rtl/>
        </w:rPr>
        <w:t>از دیگر ابعاد بنیادین تربیت که پیوندی وثیق با تربیت دینی و اجتماعی دارد، تربیت شهروندی</w:t>
      </w:r>
      <w:r w:rsidRPr="00F95762">
        <w:rPr>
          <w:rFonts w:cs="B Zar"/>
          <w:sz w:val="26"/>
          <w:szCs w:val="26"/>
          <w:vertAlign w:val="superscript"/>
          <w:rtl/>
        </w:rPr>
        <w:footnoteReference w:id="3"/>
      </w:r>
      <w:r w:rsidRPr="00F95762">
        <w:rPr>
          <w:rFonts w:cs="B Zar"/>
          <w:sz w:val="26"/>
          <w:szCs w:val="26"/>
          <w:rtl/>
        </w:rPr>
        <w:t xml:space="preserve"> است که در نظام‌های آموزشی معاصر </w:t>
      </w:r>
      <w:r w:rsidR="00164D97" w:rsidRPr="00F95762">
        <w:rPr>
          <w:rFonts w:cs="B Zar"/>
          <w:sz w:val="26"/>
          <w:szCs w:val="26"/>
          <w:rtl/>
        </w:rPr>
        <w:t>به عنوان بعدی مکمل و پیونددهنده مورد توجه قرار گرفته است (غلامی و مشهدی‌زاده،</w:t>
      </w:r>
      <w:r w:rsidR="00B67624" w:rsidRPr="00F95762">
        <w:rPr>
          <w:rFonts w:cs="B Zar" w:hint="cs"/>
          <w:sz w:val="26"/>
          <w:szCs w:val="26"/>
          <w:rtl/>
        </w:rPr>
        <w:t xml:space="preserve"> 1399: 70</w:t>
      </w:r>
      <w:r w:rsidR="00164D97" w:rsidRPr="00F95762">
        <w:rPr>
          <w:rFonts w:cs="B Zar"/>
          <w:sz w:val="26"/>
          <w:szCs w:val="26"/>
          <w:rtl/>
          <w:lang w:bidi="fa-IR"/>
        </w:rPr>
        <w:t xml:space="preserve">). </w:t>
      </w:r>
      <w:r w:rsidR="008E78D8" w:rsidRPr="00F95762">
        <w:rPr>
          <w:rFonts w:cs="B Zar"/>
          <w:sz w:val="26"/>
          <w:szCs w:val="26"/>
          <w:rtl/>
        </w:rPr>
        <w:t xml:space="preserve">یونسکو (2015) تربیت شهروندی را راهبردی برای دستیابی به صلح پایدار، همزیستی مسالمت‌آمیز و توسعه انسانی معرفی می‌کند و آن را فرایندی برای آماده‌سازی افراد جهت زیست مسئولانه، قانون‌مدارانه و ارزش‌محور می‌داند (احمدی‌دستجردی، رشادت‌جو، قورچیان و محمدداوودی، </w:t>
      </w:r>
      <w:r w:rsidR="008E78D8" w:rsidRPr="00F95762">
        <w:rPr>
          <w:rFonts w:cs="B Zar"/>
          <w:sz w:val="26"/>
          <w:szCs w:val="26"/>
          <w:rtl/>
          <w:lang w:bidi="fa-IR"/>
        </w:rPr>
        <w:t>۱۴۰۰: ۲۹۱).</w:t>
      </w:r>
      <w:r w:rsidR="00164D97" w:rsidRPr="00F95762">
        <w:rPr>
          <w:rFonts w:cs="B Zar"/>
          <w:sz w:val="26"/>
          <w:szCs w:val="26"/>
          <w:rtl/>
          <w:lang w:bidi="fa-IR"/>
        </w:rPr>
        <w:t xml:space="preserve"> </w:t>
      </w:r>
      <w:r w:rsidR="00164D97" w:rsidRPr="00F95762">
        <w:rPr>
          <w:rFonts w:cs="B Zar"/>
          <w:sz w:val="26"/>
          <w:szCs w:val="26"/>
          <w:rtl/>
        </w:rPr>
        <w:t>پژوهش‌ها نشان داده‌اند که تربیت شهروندی، ضمن درونی‌سازی ارزش‌ها، مشارکت آگاهانه و مسئولانه شهروندان را تقویت می‌کند و به همبستگی اجتماعی و سرمایه اجتماعی می‌افزاید (</w:t>
      </w:r>
      <w:r w:rsidR="00E86A68" w:rsidRPr="00F95762">
        <w:rPr>
          <w:rFonts w:cs="B Zar"/>
          <w:sz w:val="26"/>
          <w:szCs w:val="26"/>
          <w:rtl/>
        </w:rPr>
        <w:t>آرنوت، کیسلی‌هیفورد و یبوآه</w:t>
      </w:r>
      <w:r w:rsidR="00E86A68" w:rsidRPr="00F95762">
        <w:rPr>
          <w:rFonts w:cs="B Zar"/>
          <w:sz w:val="26"/>
          <w:szCs w:val="26"/>
          <w:vertAlign w:val="superscript"/>
          <w:rtl/>
        </w:rPr>
        <w:footnoteReference w:id="4"/>
      </w:r>
      <w:r w:rsidR="00E86A68" w:rsidRPr="00F95762">
        <w:rPr>
          <w:rFonts w:cs="B Zar"/>
          <w:sz w:val="26"/>
          <w:szCs w:val="26"/>
          <w:rtl/>
        </w:rPr>
        <w:t>، 2018</w:t>
      </w:r>
      <w:r w:rsidR="00164D97" w:rsidRPr="00F95762">
        <w:rPr>
          <w:rFonts w:cs="B Zar"/>
          <w:sz w:val="26"/>
          <w:szCs w:val="26"/>
          <w:rtl/>
        </w:rPr>
        <w:t xml:space="preserve">؛ </w:t>
      </w:r>
      <w:r w:rsidR="00E86A68" w:rsidRPr="00F95762">
        <w:rPr>
          <w:rFonts w:cs="B Zar"/>
          <w:sz w:val="26"/>
          <w:szCs w:val="26"/>
          <w:rtl/>
        </w:rPr>
        <w:t>المماری</w:t>
      </w:r>
      <w:r w:rsidR="00E86A68" w:rsidRPr="00F95762">
        <w:rPr>
          <w:rFonts w:cs="B Zar"/>
          <w:sz w:val="26"/>
          <w:szCs w:val="26"/>
          <w:vertAlign w:val="superscript"/>
          <w:rtl/>
        </w:rPr>
        <w:footnoteReference w:id="5"/>
      </w:r>
      <w:r w:rsidR="00E86A68" w:rsidRPr="00F95762">
        <w:rPr>
          <w:rFonts w:cs="B Zar"/>
          <w:sz w:val="26"/>
          <w:szCs w:val="26"/>
          <w:rtl/>
        </w:rPr>
        <w:t>، 2021</w:t>
      </w:r>
      <w:r w:rsidR="00164D97" w:rsidRPr="00F95762">
        <w:rPr>
          <w:rFonts w:cs="B Zar"/>
          <w:sz w:val="26"/>
          <w:szCs w:val="26"/>
          <w:rtl/>
          <w:lang w:bidi="fa-IR"/>
        </w:rPr>
        <w:t>).</w:t>
      </w:r>
      <w:r w:rsidR="008E78D8" w:rsidRPr="00F95762">
        <w:rPr>
          <w:rFonts w:cs="B Zar" w:hint="cs"/>
          <w:sz w:val="26"/>
          <w:szCs w:val="26"/>
          <w:rtl/>
          <w:lang w:bidi="fa-IR"/>
        </w:rPr>
        <w:t xml:space="preserve"> </w:t>
      </w:r>
      <w:r w:rsidR="00164D97" w:rsidRPr="00F95762">
        <w:rPr>
          <w:rFonts w:cs="B Zar"/>
          <w:sz w:val="26"/>
          <w:szCs w:val="26"/>
          <w:rtl/>
        </w:rPr>
        <w:t>اسناد بالادستی آموزش‌وپرورش ایران نیز بر تربیت شهروندانی خودباور، مسئول و مشارکت‌جو تأکید داشته و مدرسه را بستر اصلی تحقق این اهداف می‌داند (</w:t>
      </w:r>
      <w:r w:rsidR="0069411B" w:rsidRPr="00F95762">
        <w:rPr>
          <w:rFonts w:cs="B Zar"/>
          <w:sz w:val="26"/>
          <w:szCs w:val="26"/>
          <w:rtl/>
        </w:rPr>
        <w:t>شرف</w:t>
      </w:r>
      <w:r w:rsidR="0069411B" w:rsidRPr="00F95762">
        <w:rPr>
          <w:rFonts w:cs="B Zar" w:hint="cs"/>
          <w:sz w:val="26"/>
          <w:szCs w:val="26"/>
          <w:rtl/>
        </w:rPr>
        <w:t xml:space="preserve">، </w:t>
      </w:r>
      <w:r w:rsidR="0069411B" w:rsidRPr="00F95762">
        <w:rPr>
          <w:rFonts w:cs="B Zar"/>
          <w:sz w:val="26"/>
          <w:szCs w:val="26"/>
          <w:rtl/>
        </w:rPr>
        <w:t>قورچیان</w:t>
      </w:r>
      <w:r w:rsidR="0069411B" w:rsidRPr="00F95762">
        <w:rPr>
          <w:rFonts w:cs="B Zar" w:hint="cs"/>
          <w:sz w:val="26"/>
          <w:szCs w:val="26"/>
          <w:rtl/>
        </w:rPr>
        <w:t xml:space="preserve">، </w:t>
      </w:r>
      <w:r w:rsidR="0069411B" w:rsidRPr="00F95762">
        <w:rPr>
          <w:rFonts w:cs="B Zar"/>
          <w:sz w:val="26"/>
          <w:szCs w:val="26"/>
          <w:rtl/>
        </w:rPr>
        <w:t>نامی</w:t>
      </w:r>
      <w:r w:rsidR="0069411B" w:rsidRPr="00F95762">
        <w:rPr>
          <w:rFonts w:cs="B Zar" w:hint="cs"/>
          <w:sz w:val="26"/>
          <w:szCs w:val="26"/>
          <w:rtl/>
        </w:rPr>
        <w:t xml:space="preserve">، </w:t>
      </w:r>
      <w:r w:rsidR="0069411B" w:rsidRPr="00F95762">
        <w:rPr>
          <w:rFonts w:cs="B Zar"/>
          <w:sz w:val="26"/>
          <w:szCs w:val="26"/>
          <w:rtl/>
        </w:rPr>
        <w:t>و صباحی زاده. 1403</w:t>
      </w:r>
      <w:r w:rsidR="0069411B" w:rsidRPr="00F95762">
        <w:rPr>
          <w:rFonts w:cs="B Zar" w:hint="cs"/>
          <w:sz w:val="26"/>
          <w:szCs w:val="26"/>
          <w:rtl/>
          <w:lang w:bidi="fa-IR"/>
        </w:rPr>
        <w:t xml:space="preserve">: </w:t>
      </w:r>
      <w:r w:rsidR="003E44FC" w:rsidRPr="00F95762">
        <w:rPr>
          <w:rFonts w:cs="B Zar" w:hint="cs"/>
          <w:sz w:val="26"/>
          <w:szCs w:val="26"/>
          <w:rtl/>
          <w:lang w:bidi="fa-IR"/>
        </w:rPr>
        <w:t xml:space="preserve">458). </w:t>
      </w:r>
      <w:r w:rsidR="008E78D8" w:rsidRPr="00F95762">
        <w:rPr>
          <w:rFonts w:cs="B Zar"/>
          <w:sz w:val="26"/>
          <w:szCs w:val="26"/>
          <w:rtl/>
        </w:rPr>
        <w:t xml:space="preserve">با این حال، برخی پژوهش‌های داخلی نشان می‌دهد که تحقق عملی تربیت شهروندی در مدارس با چالش‌هایی همراه بوده و هنوز الگوی منسجم و بومی‌شده‌ای برای تربیت شهروندی به‌طور کامل استقرار نیافته است؛ به‌گونه‌ای که برخی ارزش‌های شهروندی همچون قانون‌مداری و همزیستی اجتماعی نیازمند تقویت بیشتری در برنامه‌های آموزشی و تربیتی هستند (محمدی، </w:t>
      </w:r>
      <w:r w:rsidR="008E78D8" w:rsidRPr="00F95762">
        <w:rPr>
          <w:rFonts w:cs="B Zar"/>
          <w:sz w:val="26"/>
          <w:szCs w:val="26"/>
          <w:rtl/>
          <w:lang w:bidi="fa-IR"/>
        </w:rPr>
        <w:t>۱۴۰۱: ۱۰۶</w:t>
      </w:r>
      <w:r w:rsidR="008E78D8" w:rsidRPr="00F95762">
        <w:rPr>
          <w:rFonts w:cs="B Zar"/>
          <w:sz w:val="26"/>
          <w:szCs w:val="26"/>
          <w:rtl/>
        </w:rPr>
        <w:t xml:space="preserve">؛ کرمی، کچوئیان‌جوادی، قدمی و محبی، </w:t>
      </w:r>
      <w:r w:rsidR="008E78D8" w:rsidRPr="00F95762">
        <w:rPr>
          <w:rFonts w:cs="B Zar"/>
          <w:sz w:val="26"/>
          <w:szCs w:val="26"/>
          <w:rtl/>
          <w:lang w:bidi="fa-IR"/>
        </w:rPr>
        <w:t>۱۴۰۰: ۳۸).</w:t>
      </w:r>
      <w:r w:rsidR="008E78D8" w:rsidRPr="00F95762">
        <w:rPr>
          <w:rFonts w:cs="B Zar" w:hint="cs"/>
          <w:sz w:val="26"/>
          <w:szCs w:val="26"/>
          <w:rtl/>
          <w:lang w:bidi="fa-IR"/>
        </w:rPr>
        <w:t xml:space="preserve"> </w:t>
      </w:r>
      <w:r w:rsidR="008E78D8" w:rsidRPr="00F95762">
        <w:rPr>
          <w:rFonts w:cs="B Zar"/>
          <w:sz w:val="26"/>
          <w:szCs w:val="26"/>
          <w:rtl/>
        </w:rPr>
        <w:t>در مقابل، مطالعات بین‌المللی بر نقش مؤثر فعالیت‌های پرورشی و مشارکتی مدرسه‌محور، مانند شوراهای دانش‌آموزی و فعالیت‌های داوطلبانه، در نهادینه‌سازی ارزش‌های شهروندی و تقویت مسئولیت‌پذیری اجتماعی تأکید دارند (چو</w:t>
      </w:r>
      <w:r w:rsidR="008E78D8" w:rsidRPr="00F95762">
        <w:rPr>
          <w:rFonts w:cs="B Zar"/>
          <w:sz w:val="26"/>
          <w:szCs w:val="26"/>
          <w:vertAlign w:val="superscript"/>
          <w:rtl/>
        </w:rPr>
        <w:footnoteReference w:id="6"/>
      </w:r>
      <w:r w:rsidR="008E78D8" w:rsidRPr="00F95762">
        <w:rPr>
          <w:rFonts w:cs="B Zar"/>
          <w:sz w:val="26"/>
          <w:szCs w:val="26"/>
          <w:rtl/>
        </w:rPr>
        <w:t>، 2018؛ هریسون و پولیزی</w:t>
      </w:r>
      <w:r w:rsidR="008E78D8" w:rsidRPr="00F95762">
        <w:rPr>
          <w:rFonts w:cs="B Zar"/>
          <w:sz w:val="26"/>
          <w:szCs w:val="26"/>
          <w:vertAlign w:val="superscript"/>
          <w:rtl/>
        </w:rPr>
        <w:footnoteReference w:id="7"/>
      </w:r>
      <w:r w:rsidR="008E78D8" w:rsidRPr="00F95762">
        <w:rPr>
          <w:rFonts w:cs="B Zar"/>
          <w:sz w:val="26"/>
          <w:szCs w:val="26"/>
          <w:rtl/>
        </w:rPr>
        <w:t>، 2022).</w:t>
      </w:r>
      <w:r w:rsidR="008E78D8" w:rsidRPr="00F95762">
        <w:rPr>
          <w:rFonts w:cs="B Zar" w:hint="cs"/>
          <w:sz w:val="26"/>
          <w:szCs w:val="26"/>
          <w:rtl/>
        </w:rPr>
        <w:t xml:space="preserve"> </w:t>
      </w:r>
      <w:r w:rsidR="008E78D8" w:rsidRPr="00F95762">
        <w:rPr>
          <w:rFonts w:cs="B Zar"/>
          <w:sz w:val="26"/>
          <w:szCs w:val="26"/>
          <w:rtl/>
        </w:rPr>
        <w:t>از این رو، بازنگری تدریجی در محتوای درسی و تقویت فعالیت‌های پرورشی و مشارکتی مدارس، در چارچوب اسناد بالادستی و مبانی تربیت اسلامی، می‌تواند به تحقق مؤثرتر اهداف تربیت شهروندی کمک کند</w:t>
      </w:r>
      <w:r w:rsidR="008E78D8" w:rsidRPr="00F95762">
        <w:rPr>
          <w:rFonts w:cs="B Zar"/>
          <w:sz w:val="26"/>
          <w:szCs w:val="26"/>
        </w:rPr>
        <w:t>.</w:t>
      </w:r>
      <w:r w:rsidR="008E78D8" w:rsidRPr="00F95762">
        <w:rPr>
          <w:rFonts w:cs="B Zar" w:hint="cs"/>
          <w:sz w:val="26"/>
          <w:szCs w:val="26"/>
          <w:rtl/>
        </w:rPr>
        <w:t xml:space="preserve"> </w:t>
      </w:r>
    </w:p>
    <w:p w14:paraId="1E69A0F9" w14:textId="7DD9CED7" w:rsidR="003C2502" w:rsidRPr="00F95762" w:rsidRDefault="00317B82" w:rsidP="00503D0D">
      <w:pPr>
        <w:widowControl w:val="0"/>
        <w:bidi/>
        <w:spacing w:after="0" w:line="240" w:lineRule="auto"/>
        <w:jc w:val="both"/>
        <w:rPr>
          <w:rFonts w:cs="B Zar"/>
          <w:sz w:val="26"/>
          <w:szCs w:val="26"/>
          <w:rtl/>
        </w:rPr>
      </w:pPr>
      <w:r w:rsidRPr="00F95762">
        <w:rPr>
          <w:rFonts w:cs="B Zar"/>
          <w:sz w:val="26"/>
          <w:szCs w:val="26"/>
        </w:rPr>
        <w:lastRenderedPageBreak/>
        <w:t xml:space="preserve"> </w:t>
      </w:r>
      <w:r w:rsidR="00F04896">
        <w:rPr>
          <w:rFonts w:cs="B Zar" w:hint="cs"/>
          <w:sz w:val="26"/>
          <w:szCs w:val="26"/>
          <w:rtl/>
        </w:rPr>
        <w:t xml:space="preserve">     </w:t>
      </w:r>
      <w:r w:rsidR="008F181C" w:rsidRPr="00F95762">
        <w:rPr>
          <w:rFonts w:cs="B Zar"/>
          <w:sz w:val="26"/>
          <w:szCs w:val="26"/>
          <w:rtl/>
        </w:rPr>
        <w:t>در دهه‌های اخیر، برنامه‌ها و فعالیت‌های پرورشی</w:t>
      </w:r>
      <w:r w:rsidR="008F181C" w:rsidRPr="00F95762">
        <w:rPr>
          <w:rFonts w:cs="B Zar"/>
          <w:sz w:val="26"/>
          <w:szCs w:val="26"/>
          <w:vertAlign w:val="superscript"/>
          <w:rtl/>
        </w:rPr>
        <w:footnoteReference w:id="8"/>
      </w:r>
      <w:r w:rsidR="008F181C" w:rsidRPr="00F95762">
        <w:rPr>
          <w:rFonts w:cs="B Zar"/>
          <w:sz w:val="26"/>
          <w:szCs w:val="26"/>
          <w:rtl/>
        </w:rPr>
        <w:t xml:space="preserve"> دانش‌آموزان به‌عنوان بخشی از برنامه‌های درسی غیررسمی، در کنار آموزش رسمی، نقش مؤثری در رشد همه‌جانبه، پرورش استعدادها و تقویت مهارت‌های اجتماعی و هویت اخلاقی و دینی ایفا کرده‌اند</w:t>
      </w:r>
      <w:r w:rsidRPr="00F95762">
        <w:rPr>
          <w:rFonts w:cs="B Zar"/>
          <w:sz w:val="26"/>
          <w:szCs w:val="26"/>
        </w:rPr>
        <w:t xml:space="preserve">  </w:t>
      </w:r>
      <w:r w:rsidR="00164D97" w:rsidRPr="00F95762">
        <w:rPr>
          <w:rFonts w:cs="B Zar"/>
          <w:sz w:val="26"/>
          <w:szCs w:val="26"/>
          <w:rtl/>
        </w:rPr>
        <w:t xml:space="preserve">(دیبایی‌صابر و رحیمی‌سجاسی، </w:t>
      </w:r>
      <w:r w:rsidR="00164D97" w:rsidRPr="00F95762">
        <w:rPr>
          <w:rFonts w:cs="B Zar"/>
          <w:sz w:val="26"/>
          <w:szCs w:val="26"/>
          <w:rtl/>
          <w:lang w:bidi="fa-IR"/>
        </w:rPr>
        <w:t>۱۴۰۱</w:t>
      </w:r>
      <w:r w:rsidR="003E44FC" w:rsidRPr="00F95762">
        <w:rPr>
          <w:rFonts w:cs="B Zar" w:hint="cs"/>
          <w:sz w:val="26"/>
          <w:szCs w:val="26"/>
          <w:rtl/>
        </w:rPr>
        <w:t>: 345؛</w:t>
      </w:r>
      <w:r w:rsidR="00164D97" w:rsidRPr="00F95762">
        <w:rPr>
          <w:rFonts w:cs="B Zar"/>
          <w:sz w:val="26"/>
          <w:szCs w:val="26"/>
          <w:rtl/>
        </w:rPr>
        <w:t xml:space="preserve"> </w:t>
      </w:r>
      <w:r w:rsidR="003E44FC" w:rsidRPr="00F95762">
        <w:rPr>
          <w:rFonts w:cs="B Zar" w:hint="eastAsia"/>
          <w:sz w:val="26"/>
          <w:szCs w:val="26"/>
          <w:rtl/>
        </w:rPr>
        <w:t>عبدالمحمد</w:t>
      </w:r>
      <w:r w:rsidR="003E44FC" w:rsidRPr="00F95762">
        <w:rPr>
          <w:rFonts w:cs="B Zar" w:hint="cs"/>
          <w:sz w:val="26"/>
          <w:szCs w:val="26"/>
          <w:rtl/>
        </w:rPr>
        <w:t>ی</w:t>
      </w:r>
      <w:r w:rsidR="003E44FC" w:rsidRPr="00F95762">
        <w:rPr>
          <w:rFonts w:cs="B Zar" w:hint="eastAsia"/>
          <w:sz w:val="26"/>
          <w:szCs w:val="26"/>
          <w:rtl/>
        </w:rPr>
        <w:t>،</w:t>
      </w:r>
      <w:r w:rsidR="003E44FC" w:rsidRPr="00F95762">
        <w:rPr>
          <w:rFonts w:cs="B Zar"/>
          <w:sz w:val="26"/>
          <w:szCs w:val="26"/>
          <w:rtl/>
        </w:rPr>
        <w:t xml:space="preserve"> فق</w:t>
      </w:r>
      <w:r w:rsidR="003E44FC" w:rsidRPr="00F95762">
        <w:rPr>
          <w:rFonts w:cs="B Zar" w:hint="cs"/>
          <w:sz w:val="26"/>
          <w:szCs w:val="26"/>
          <w:rtl/>
        </w:rPr>
        <w:t>ی</w:t>
      </w:r>
      <w:r w:rsidR="003E44FC" w:rsidRPr="00F95762">
        <w:rPr>
          <w:rFonts w:cs="B Zar" w:hint="eastAsia"/>
          <w:sz w:val="26"/>
          <w:szCs w:val="26"/>
          <w:rtl/>
        </w:rPr>
        <w:t>ه‌آرام،</w:t>
      </w:r>
      <w:r w:rsidR="003E44FC" w:rsidRPr="00F95762">
        <w:rPr>
          <w:rFonts w:cs="B Zar"/>
          <w:sz w:val="26"/>
          <w:szCs w:val="26"/>
          <w:rtl/>
        </w:rPr>
        <w:t xml:space="preserve"> شف</w:t>
      </w:r>
      <w:r w:rsidR="003E44FC" w:rsidRPr="00F95762">
        <w:rPr>
          <w:rFonts w:cs="B Zar" w:hint="cs"/>
          <w:sz w:val="26"/>
          <w:szCs w:val="26"/>
          <w:rtl/>
        </w:rPr>
        <w:t>ی</w:t>
      </w:r>
      <w:r w:rsidR="003E44FC" w:rsidRPr="00F95762">
        <w:rPr>
          <w:rFonts w:cs="B Zar" w:hint="eastAsia"/>
          <w:sz w:val="26"/>
          <w:szCs w:val="26"/>
          <w:rtl/>
        </w:rPr>
        <w:t>ع</w:t>
      </w:r>
      <w:r w:rsidR="003E44FC" w:rsidRPr="00F95762">
        <w:rPr>
          <w:rFonts w:cs="B Zar" w:hint="cs"/>
          <w:sz w:val="26"/>
          <w:szCs w:val="26"/>
          <w:rtl/>
        </w:rPr>
        <w:t>ی</w:t>
      </w:r>
      <w:r w:rsidR="003E44FC" w:rsidRPr="00F95762">
        <w:rPr>
          <w:rFonts w:cs="B Zar" w:hint="eastAsia"/>
          <w:sz w:val="26"/>
          <w:szCs w:val="26"/>
          <w:rtl/>
        </w:rPr>
        <w:t>،</w:t>
      </w:r>
      <w:r w:rsidR="003E44FC" w:rsidRPr="00F95762">
        <w:rPr>
          <w:rFonts w:cs="B Zar"/>
          <w:sz w:val="26"/>
          <w:szCs w:val="26"/>
          <w:rtl/>
        </w:rPr>
        <w:t xml:space="preserve"> اسمع</w:t>
      </w:r>
      <w:r w:rsidR="003E44FC" w:rsidRPr="00F95762">
        <w:rPr>
          <w:rFonts w:cs="B Zar" w:hint="cs"/>
          <w:sz w:val="26"/>
          <w:szCs w:val="26"/>
          <w:rtl/>
        </w:rPr>
        <w:t>ی</w:t>
      </w:r>
      <w:r w:rsidR="003E44FC" w:rsidRPr="00F95762">
        <w:rPr>
          <w:rFonts w:cs="B Zar" w:hint="eastAsia"/>
          <w:sz w:val="26"/>
          <w:szCs w:val="26"/>
          <w:rtl/>
        </w:rPr>
        <w:t>ل‌زاده،</w:t>
      </w:r>
      <w:r w:rsidR="003E44FC" w:rsidRPr="00F95762">
        <w:rPr>
          <w:rFonts w:cs="B Zar"/>
          <w:sz w:val="26"/>
          <w:szCs w:val="26"/>
          <w:rtl/>
        </w:rPr>
        <w:t xml:space="preserve"> و سوسهاب</w:t>
      </w:r>
      <w:r w:rsidR="003E44FC" w:rsidRPr="00F95762">
        <w:rPr>
          <w:rFonts w:cs="B Zar" w:hint="cs"/>
          <w:sz w:val="26"/>
          <w:szCs w:val="26"/>
          <w:rtl/>
        </w:rPr>
        <w:t>ی</w:t>
      </w:r>
      <w:r w:rsidR="003E44FC" w:rsidRPr="00F95762">
        <w:rPr>
          <w:rFonts w:cs="B Zar"/>
          <w:sz w:val="26"/>
          <w:szCs w:val="26"/>
          <w:rtl/>
        </w:rPr>
        <w:t xml:space="preserve">، </w:t>
      </w:r>
      <w:r w:rsidR="003E44FC" w:rsidRPr="00F95762">
        <w:rPr>
          <w:rFonts w:cs="B Zar"/>
          <w:sz w:val="26"/>
          <w:szCs w:val="26"/>
          <w:rtl/>
          <w:lang w:bidi="fa-IR"/>
        </w:rPr>
        <w:t>۱۴۰۲</w:t>
      </w:r>
      <w:r w:rsidR="00566EB5" w:rsidRPr="00F95762">
        <w:rPr>
          <w:rFonts w:cs="B Zar" w:hint="cs"/>
          <w:sz w:val="26"/>
          <w:szCs w:val="26"/>
          <w:rtl/>
          <w:lang w:bidi="fa-IR"/>
        </w:rPr>
        <w:t>: 246</w:t>
      </w:r>
      <w:r w:rsidR="00164D97" w:rsidRPr="00F95762">
        <w:rPr>
          <w:rFonts w:cs="B Zar"/>
          <w:sz w:val="26"/>
          <w:szCs w:val="26"/>
          <w:rtl/>
          <w:lang w:bidi="fa-IR"/>
        </w:rPr>
        <w:t xml:space="preserve">). </w:t>
      </w:r>
      <w:r w:rsidR="00164D97" w:rsidRPr="00F95762">
        <w:rPr>
          <w:rFonts w:cs="B Zar"/>
          <w:sz w:val="26"/>
          <w:szCs w:val="26"/>
          <w:rtl/>
        </w:rPr>
        <w:t>این فعالیت‌ها که عمدتاً داوطلبانه و خارج از فضای کلاس اجرا می‌شوند، به رشد شخصی، اجتماعی و فرهنگی دانش‌آموزان کمک می‌کنند (</w:t>
      </w:r>
      <w:r w:rsidR="008E78D8" w:rsidRPr="00F95762">
        <w:rPr>
          <w:rFonts w:cs="B Zar" w:hint="eastAsia"/>
          <w:sz w:val="26"/>
          <w:szCs w:val="26"/>
          <w:rtl/>
        </w:rPr>
        <w:t>سل</w:t>
      </w:r>
      <w:r w:rsidR="008E78D8" w:rsidRPr="00F95762">
        <w:rPr>
          <w:rFonts w:cs="B Zar" w:hint="cs"/>
          <w:sz w:val="26"/>
          <w:szCs w:val="26"/>
          <w:rtl/>
        </w:rPr>
        <w:t>ی</w:t>
      </w:r>
      <w:r w:rsidR="008E78D8" w:rsidRPr="00F95762">
        <w:rPr>
          <w:rFonts w:cs="B Zar" w:hint="eastAsia"/>
          <w:sz w:val="26"/>
          <w:szCs w:val="26"/>
          <w:rtl/>
        </w:rPr>
        <w:t>مان‌نژاد</w:t>
      </w:r>
      <w:r w:rsidR="008E78D8" w:rsidRPr="00F95762">
        <w:rPr>
          <w:rFonts w:cs="B Zar" w:hint="cs"/>
          <w:sz w:val="26"/>
          <w:szCs w:val="26"/>
          <w:rtl/>
        </w:rPr>
        <w:t>،</w:t>
      </w:r>
      <w:r w:rsidR="008E78D8" w:rsidRPr="00F95762">
        <w:rPr>
          <w:rFonts w:cs="B Zar"/>
          <w:sz w:val="26"/>
          <w:szCs w:val="26"/>
          <w:rtl/>
        </w:rPr>
        <w:t xml:space="preserve"> 1393</w:t>
      </w:r>
      <w:r w:rsidR="008E78D8" w:rsidRPr="00F95762">
        <w:rPr>
          <w:rFonts w:cs="B Zar" w:hint="cs"/>
          <w:sz w:val="26"/>
          <w:szCs w:val="26"/>
          <w:rtl/>
        </w:rPr>
        <w:t>؛</w:t>
      </w:r>
      <w:r w:rsidR="00063A65" w:rsidRPr="00F95762">
        <w:rPr>
          <w:rFonts w:cs="B Zar" w:hint="cs"/>
          <w:sz w:val="26"/>
          <w:szCs w:val="26"/>
          <w:rtl/>
        </w:rPr>
        <w:t xml:space="preserve"> و </w:t>
      </w:r>
      <w:r w:rsidR="00164D97" w:rsidRPr="00F95762">
        <w:rPr>
          <w:rFonts w:cs="B Zar"/>
          <w:sz w:val="26"/>
          <w:szCs w:val="26"/>
          <w:rtl/>
        </w:rPr>
        <w:t>بوکلی</w:t>
      </w:r>
      <w:r w:rsidR="002107FA" w:rsidRPr="00F95762">
        <w:rPr>
          <w:rFonts w:cs="B Zar" w:hint="cs"/>
          <w:sz w:val="26"/>
          <w:szCs w:val="26"/>
          <w:rtl/>
          <w:lang w:bidi="fa-IR"/>
        </w:rPr>
        <w:t xml:space="preserve"> و لی</w:t>
      </w:r>
      <w:r w:rsidR="002107FA" w:rsidRPr="00F95762">
        <w:rPr>
          <w:rStyle w:val="FootnoteReference"/>
          <w:rFonts w:eastAsiaTheme="minorHAnsi"/>
          <w:sz w:val="26"/>
          <w:szCs w:val="26"/>
          <w:rtl/>
          <w:lang w:bidi="fa-IR"/>
        </w:rPr>
        <w:footnoteReference w:id="9"/>
      </w:r>
      <w:r w:rsidR="00164D97" w:rsidRPr="00F95762">
        <w:rPr>
          <w:rFonts w:cs="B Zar"/>
          <w:sz w:val="26"/>
          <w:szCs w:val="26"/>
          <w:rtl/>
        </w:rPr>
        <w:t xml:space="preserve">، </w:t>
      </w:r>
      <w:r w:rsidR="00164D97" w:rsidRPr="00F95762">
        <w:rPr>
          <w:rFonts w:cs="B Zar"/>
          <w:sz w:val="26"/>
          <w:szCs w:val="26"/>
          <w:rtl/>
          <w:lang w:bidi="fa-IR"/>
        </w:rPr>
        <w:t xml:space="preserve">۲۰۲۱). </w:t>
      </w:r>
      <w:r w:rsidR="00164D97" w:rsidRPr="00F95762">
        <w:rPr>
          <w:rFonts w:cs="B Zar"/>
          <w:sz w:val="26"/>
          <w:szCs w:val="26"/>
          <w:rtl/>
        </w:rPr>
        <w:t>مدیران و مربیان پرورشی توانمند با برنامه‌ریزی هدفمند و هدایت آگاهانه نقش مهمی در تحقق اهداف تربیتی دارند (</w:t>
      </w:r>
      <w:r w:rsidR="005542A0" w:rsidRPr="00F95762">
        <w:rPr>
          <w:rFonts w:cs="B Zar"/>
          <w:sz w:val="26"/>
          <w:szCs w:val="26"/>
          <w:rtl/>
        </w:rPr>
        <w:t xml:space="preserve">عابدی، منادی، خادمی‌اشکذری و کیامنش، </w:t>
      </w:r>
      <w:r w:rsidR="005542A0" w:rsidRPr="00F95762">
        <w:rPr>
          <w:rFonts w:cs="B Zar"/>
          <w:sz w:val="26"/>
          <w:szCs w:val="26"/>
          <w:rtl/>
          <w:lang w:bidi="fa-IR"/>
        </w:rPr>
        <w:t>۱۳۹۷</w:t>
      </w:r>
      <w:r w:rsidR="005542A0" w:rsidRPr="00F95762">
        <w:rPr>
          <w:rFonts w:cs="B Zar" w:hint="cs"/>
          <w:sz w:val="26"/>
          <w:szCs w:val="26"/>
          <w:rtl/>
          <w:lang w:bidi="fa-IR"/>
        </w:rPr>
        <w:t>: 147</w:t>
      </w:r>
      <w:r w:rsidR="00164D97" w:rsidRPr="00F95762">
        <w:rPr>
          <w:rFonts w:cs="B Zar"/>
          <w:sz w:val="26"/>
          <w:szCs w:val="26"/>
          <w:rtl/>
        </w:rPr>
        <w:t xml:space="preserve">؛ </w:t>
      </w:r>
      <w:r w:rsidR="0034462B" w:rsidRPr="00F95762">
        <w:rPr>
          <w:rFonts w:cs="B Zar"/>
          <w:sz w:val="26"/>
          <w:szCs w:val="26"/>
          <w:rtl/>
        </w:rPr>
        <w:t>افتخاری</w:t>
      </w:r>
      <w:r w:rsidR="0034462B" w:rsidRPr="00F95762">
        <w:rPr>
          <w:rFonts w:cs="B Zar" w:hint="cs"/>
          <w:sz w:val="26"/>
          <w:szCs w:val="26"/>
          <w:rtl/>
        </w:rPr>
        <w:t>‌</w:t>
      </w:r>
      <w:r w:rsidR="0034462B" w:rsidRPr="00F95762">
        <w:rPr>
          <w:rFonts w:cs="B Zar"/>
          <w:sz w:val="26"/>
          <w:szCs w:val="26"/>
          <w:rtl/>
        </w:rPr>
        <w:t>شهری</w:t>
      </w:r>
      <w:r w:rsidR="0034462B" w:rsidRPr="00F95762">
        <w:rPr>
          <w:rFonts w:cs="B Zar" w:hint="cs"/>
          <w:sz w:val="26"/>
          <w:szCs w:val="26"/>
          <w:rtl/>
        </w:rPr>
        <w:t xml:space="preserve">، </w:t>
      </w:r>
      <w:r w:rsidR="0034462B" w:rsidRPr="00F95762">
        <w:rPr>
          <w:rFonts w:cs="B Zar"/>
          <w:sz w:val="26"/>
          <w:szCs w:val="26"/>
          <w:rtl/>
        </w:rPr>
        <w:t>مومنی</w:t>
      </w:r>
      <w:r w:rsidR="0034462B" w:rsidRPr="00F95762">
        <w:rPr>
          <w:rFonts w:cs="B Zar" w:hint="cs"/>
          <w:sz w:val="26"/>
          <w:szCs w:val="26"/>
          <w:rtl/>
        </w:rPr>
        <w:t>‌</w:t>
      </w:r>
      <w:r w:rsidR="0034462B" w:rsidRPr="00F95762">
        <w:rPr>
          <w:rFonts w:cs="B Zar"/>
          <w:sz w:val="26"/>
          <w:szCs w:val="26"/>
          <w:rtl/>
        </w:rPr>
        <w:t>مهموئی، اکبری، و عجم</w:t>
      </w:r>
      <w:r w:rsidR="00164D97" w:rsidRPr="00F95762">
        <w:rPr>
          <w:rFonts w:cs="B Zar"/>
          <w:sz w:val="26"/>
          <w:szCs w:val="26"/>
          <w:rtl/>
        </w:rPr>
        <w:t xml:space="preserve">، </w:t>
      </w:r>
      <w:r w:rsidR="00164D97" w:rsidRPr="00F95762">
        <w:rPr>
          <w:rFonts w:cs="B Zar"/>
          <w:sz w:val="26"/>
          <w:szCs w:val="26"/>
          <w:rtl/>
          <w:lang w:bidi="fa-IR"/>
        </w:rPr>
        <w:t>۱۴۰۲</w:t>
      </w:r>
      <w:r w:rsidR="00CC7A9E" w:rsidRPr="00F95762">
        <w:rPr>
          <w:rFonts w:cs="B Zar" w:hint="cs"/>
          <w:sz w:val="26"/>
          <w:szCs w:val="26"/>
          <w:rtl/>
          <w:lang w:bidi="fa-IR"/>
        </w:rPr>
        <w:t>: 9</w:t>
      </w:r>
      <w:r w:rsidR="00164D97" w:rsidRPr="00F95762">
        <w:rPr>
          <w:rFonts w:cs="B Zar"/>
          <w:sz w:val="26"/>
          <w:szCs w:val="26"/>
          <w:rtl/>
          <w:lang w:bidi="fa-IR"/>
        </w:rPr>
        <w:t xml:space="preserve">). </w:t>
      </w:r>
      <w:r w:rsidR="00164D97" w:rsidRPr="00F95762">
        <w:rPr>
          <w:rFonts w:cs="B Zar"/>
          <w:sz w:val="26"/>
          <w:szCs w:val="26"/>
          <w:rtl/>
        </w:rPr>
        <w:t xml:space="preserve">همچنین روابط مثبت معلمان با دانش‌آموزان در شکوفایی توانمندی‌های آنان مؤثر است (عبدالمحمدی و همکاران، </w:t>
      </w:r>
      <w:r w:rsidR="00164D97" w:rsidRPr="00F95762">
        <w:rPr>
          <w:rFonts w:cs="B Zar"/>
          <w:sz w:val="26"/>
          <w:szCs w:val="26"/>
          <w:rtl/>
          <w:lang w:bidi="fa-IR"/>
        </w:rPr>
        <w:t>۱۴۰۲</w:t>
      </w:r>
      <w:r w:rsidR="00CC7A9E" w:rsidRPr="00F95762">
        <w:rPr>
          <w:rFonts w:cs="B Zar" w:hint="cs"/>
          <w:sz w:val="26"/>
          <w:szCs w:val="26"/>
          <w:rtl/>
          <w:lang w:bidi="fa-IR"/>
        </w:rPr>
        <w:t>: 257</w:t>
      </w:r>
      <w:r w:rsidR="00164D97" w:rsidRPr="00F95762">
        <w:rPr>
          <w:rFonts w:cs="B Zar"/>
          <w:sz w:val="26"/>
          <w:szCs w:val="26"/>
          <w:rtl/>
          <w:lang w:bidi="fa-IR"/>
        </w:rPr>
        <w:t>)</w:t>
      </w:r>
      <w:r w:rsidR="00164D97" w:rsidRPr="00F95762">
        <w:rPr>
          <w:rFonts w:cs="B Zar"/>
          <w:sz w:val="26"/>
          <w:szCs w:val="26"/>
        </w:rPr>
        <w:t>.</w:t>
      </w:r>
      <w:r w:rsidR="003C2502" w:rsidRPr="00F95762">
        <w:rPr>
          <w:rFonts w:cs="B Zar" w:hint="cs"/>
          <w:sz w:val="26"/>
          <w:szCs w:val="26"/>
          <w:rtl/>
        </w:rPr>
        <w:t xml:space="preserve"> </w:t>
      </w:r>
      <w:r w:rsidR="008F181C" w:rsidRPr="00F95762">
        <w:rPr>
          <w:rFonts w:cs="B Zar"/>
          <w:sz w:val="26"/>
          <w:szCs w:val="26"/>
          <w:rtl/>
        </w:rPr>
        <w:t>بنابراین، بخش عمده‌ای از رسالت اصلی مدرسه از طریق برنامه‌ها و فعالیت‌های پرورشی تحقق می‌یابد. در نظام آموزش‌وپرورش ایران، فعالیت‌های پرورشی نقش کلیدی در انتقال ارزش‌های دینی و اجتماعی دارند؛ اما میزان تأثیر این فعالیت‌ها بر تربیت شهروندی و به تبع آن بر تربیت دینی و اجتماعی دانش‌آموزان، تاکنون به‌صورت تجربی و تحلیلی مورد بررسی قرار نگرفته است</w:t>
      </w:r>
      <w:r w:rsidR="008F181C" w:rsidRPr="00F95762">
        <w:rPr>
          <w:rFonts w:cs="B Zar"/>
          <w:sz w:val="26"/>
          <w:szCs w:val="26"/>
        </w:rPr>
        <w:t>.</w:t>
      </w:r>
      <w:r w:rsidR="00503D0D" w:rsidRPr="00F95762">
        <w:rPr>
          <w:rFonts w:cs="B Zar" w:hint="cs"/>
          <w:sz w:val="26"/>
          <w:szCs w:val="26"/>
          <w:rtl/>
        </w:rPr>
        <w:t xml:space="preserve"> </w:t>
      </w:r>
      <w:r w:rsidR="003C2502" w:rsidRPr="00F95762">
        <w:rPr>
          <w:rFonts w:cs="B Zar"/>
          <w:sz w:val="26"/>
          <w:szCs w:val="26"/>
          <w:rtl/>
        </w:rPr>
        <w:t xml:space="preserve">بر این اساس، مدل مفهومی پژوهش حاضر بر پایه نظریه‌های تعلیم‌وتربیت اسلامی، یافته‌های معاصر و اسناد بالادستی طراحی شده است؛ اسنادی که تربیت دینی، تربیت اجتماعی و تربیت شهروندی را ابعادی مکمل و درهم‌تنیده می‌دانند. تربیت دینی هویت اخلاقی و ارزشی را شکل می‌دهد، تربیت اجتماعی مشارکت مسئولانه را می‌آموزد و تربیت شهروندی به‌عنوان واسطه، ارزش‌ها و مسئولیت‌پذیری فردی و جمعی را تقویت می‌کند. از این رو، پژوهش حاضر با هدف بررسی نقش میانجی تربیت شهروندی در رابطه بین فعالیت‌های پرورشی و تربیت دینی و اجتماعی دانش‌آموزان دوره متوسطه اول انجام </w:t>
      </w:r>
      <w:r w:rsidR="003C2502" w:rsidRPr="00F95762">
        <w:rPr>
          <w:rFonts w:cs="B Zar" w:hint="cs"/>
          <w:sz w:val="26"/>
          <w:szCs w:val="26"/>
          <w:rtl/>
        </w:rPr>
        <w:t>شده است</w:t>
      </w:r>
      <w:r w:rsidR="003C2502" w:rsidRPr="00F95762">
        <w:rPr>
          <w:rFonts w:cs="B Zar"/>
          <w:sz w:val="26"/>
          <w:szCs w:val="26"/>
          <w:rtl/>
        </w:rPr>
        <w:t>. در ادامه، برای تبیین دقیق‌تر این موضوع، پیشینه پژوهش‌های داخلی و خارجی مرتبط مرور خواهد شد</w:t>
      </w:r>
      <w:r w:rsidR="003C2502" w:rsidRPr="00F95762">
        <w:rPr>
          <w:rFonts w:cs="B Zar"/>
          <w:sz w:val="26"/>
          <w:szCs w:val="26"/>
        </w:rPr>
        <w:t>.</w:t>
      </w:r>
    </w:p>
    <w:p w14:paraId="35BAF73D" w14:textId="619AC18F" w:rsidR="003C2502" w:rsidRPr="00F95762" w:rsidRDefault="00317B82" w:rsidP="00503D0D">
      <w:pPr>
        <w:widowControl w:val="0"/>
        <w:bidi/>
        <w:spacing w:after="0" w:line="240" w:lineRule="auto"/>
        <w:jc w:val="both"/>
        <w:rPr>
          <w:rFonts w:cs="B Zar"/>
          <w:b/>
          <w:bCs/>
          <w:sz w:val="26"/>
          <w:szCs w:val="26"/>
          <w:rtl/>
        </w:rPr>
      </w:pPr>
      <w:r w:rsidRPr="00F95762">
        <w:rPr>
          <w:rFonts w:cs="B Zar"/>
          <w:sz w:val="26"/>
          <w:szCs w:val="26"/>
        </w:rPr>
        <w:t xml:space="preserve">  </w:t>
      </w:r>
      <w:r w:rsidR="003C2502" w:rsidRPr="00F95762">
        <w:rPr>
          <w:rFonts w:cs="B Zar" w:hint="cs"/>
          <w:b/>
          <w:bCs/>
          <w:sz w:val="26"/>
          <w:szCs w:val="26"/>
          <w:rtl/>
        </w:rPr>
        <w:t>پیشینه‌پژوهش</w:t>
      </w:r>
    </w:p>
    <w:p w14:paraId="1C4E8242" w14:textId="2B840CB4" w:rsidR="0064503A" w:rsidRPr="0064503A" w:rsidRDefault="00F04896" w:rsidP="004D2FD5">
      <w:pPr>
        <w:widowControl w:val="0"/>
        <w:bidi/>
        <w:spacing w:after="0" w:line="240" w:lineRule="auto"/>
        <w:jc w:val="both"/>
        <w:rPr>
          <w:rFonts w:cs="B Zar"/>
          <w:b/>
          <w:bCs/>
          <w:vanish/>
          <w:sz w:val="26"/>
          <w:szCs w:val="26"/>
        </w:rPr>
      </w:pPr>
      <w:r>
        <w:rPr>
          <w:rFonts w:cs="B Zar" w:hint="cs"/>
          <w:sz w:val="26"/>
          <w:szCs w:val="26"/>
          <w:rtl/>
        </w:rPr>
        <w:t xml:space="preserve">     </w:t>
      </w:r>
      <w:r w:rsidR="0064503A" w:rsidRPr="0064503A">
        <w:rPr>
          <w:rFonts w:cs="B Zar"/>
          <w:sz w:val="26"/>
          <w:szCs w:val="26"/>
          <w:rtl/>
        </w:rPr>
        <w:t xml:space="preserve">مرور پیشینه پژوهش نشان می‌دهد که مطالعات جامع و یکپارچه درباره نقش فعالیت‌های پرورشی در تربیت دینی و اجتماعی دانش‌آموزان، به‌ویژه با توجه به نقش میانجی تربیت شهروندی، محدود است. با این حال، پژوهش‌های موجود به‌صورت پراکنده بر اهمیت مدرسه و فعالیت‌های پرورشی در شکل‌گیری ابعاد مختلف تربیتی تأکید دارند. </w:t>
      </w:r>
      <w:r w:rsidR="00DE3173" w:rsidRPr="00F95762">
        <w:rPr>
          <w:rFonts w:cs="B Zar" w:hint="cs"/>
          <w:sz w:val="26"/>
          <w:szCs w:val="26"/>
          <w:rtl/>
        </w:rPr>
        <w:t>پژوهش‌ها</w:t>
      </w:r>
      <w:r w:rsidR="0064503A" w:rsidRPr="0064503A">
        <w:rPr>
          <w:rFonts w:cs="B Zar"/>
          <w:sz w:val="26"/>
          <w:szCs w:val="26"/>
          <w:rtl/>
        </w:rPr>
        <w:t xml:space="preserve"> نشان می‌دهد اثربخشی فعالیت‌های پرورشی زمانی تحقق می‌یابد که این فعالیت‌ها با فرهنگ ایرانی ـ اسلامی سازگار بوده، بر مشارکت فعال دانش‌آموزان استوار باشند و در بستر مدیریتی و سازمانی مناسب اجرا شوند (</w:t>
      </w:r>
      <w:r w:rsidR="0064503A" w:rsidRPr="00F95762">
        <w:rPr>
          <w:rFonts w:cs="B Zar"/>
          <w:sz w:val="26"/>
          <w:szCs w:val="26"/>
          <w:rtl/>
        </w:rPr>
        <w:t xml:space="preserve">عبدالمحمدی و همکاران، </w:t>
      </w:r>
      <w:r w:rsidR="0064503A" w:rsidRPr="00F95762">
        <w:rPr>
          <w:rFonts w:cs="B Zar"/>
          <w:sz w:val="26"/>
          <w:szCs w:val="26"/>
          <w:rtl/>
          <w:lang w:bidi="fa-IR"/>
        </w:rPr>
        <w:t>۱۴۰۲</w:t>
      </w:r>
      <w:r w:rsidR="0064503A" w:rsidRPr="00F95762">
        <w:rPr>
          <w:rFonts w:cs="B Zar" w:hint="cs"/>
          <w:sz w:val="26"/>
          <w:szCs w:val="26"/>
          <w:rtl/>
        </w:rPr>
        <w:t>: 253</w:t>
      </w:r>
      <w:r w:rsidR="0064503A" w:rsidRPr="0064503A">
        <w:rPr>
          <w:rFonts w:cs="B Zar"/>
          <w:sz w:val="26"/>
          <w:szCs w:val="26"/>
          <w:rtl/>
          <w:lang w:bidi="fa-IR"/>
        </w:rPr>
        <w:t xml:space="preserve">). </w:t>
      </w:r>
      <w:r w:rsidR="0064503A" w:rsidRPr="0064503A">
        <w:rPr>
          <w:rFonts w:cs="B Zar"/>
          <w:sz w:val="26"/>
          <w:szCs w:val="26"/>
          <w:rtl/>
        </w:rPr>
        <w:t>همچنین، عواملی همچون نگرش مدیران، فرهنگ مدرسه، تعامل هماهنگ میان برنامه درسی، معلمان و رسانه‌ها و پیوند محتوای آموزشی با زندگی واقعی، در ارتقای تربیت دینی نقش تعیین‌کننده‌ای دارند (</w:t>
      </w:r>
      <w:r w:rsidR="00DE3173" w:rsidRPr="00F95762">
        <w:rPr>
          <w:rFonts w:cs="B Zar"/>
          <w:sz w:val="26"/>
          <w:szCs w:val="26"/>
          <w:rtl/>
        </w:rPr>
        <w:t xml:space="preserve">عابدی و همکاران، </w:t>
      </w:r>
      <w:r w:rsidR="00DE3173" w:rsidRPr="00F95762">
        <w:rPr>
          <w:rFonts w:cs="B Zar"/>
          <w:sz w:val="26"/>
          <w:szCs w:val="26"/>
          <w:rtl/>
          <w:lang w:bidi="fa-IR"/>
        </w:rPr>
        <w:t>۱۳۹۷</w:t>
      </w:r>
      <w:r w:rsidR="00DE3173" w:rsidRPr="00F95762">
        <w:rPr>
          <w:rFonts w:cs="B Zar" w:hint="cs"/>
          <w:sz w:val="26"/>
          <w:szCs w:val="26"/>
          <w:rtl/>
        </w:rPr>
        <w:t>: 147</w:t>
      </w:r>
      <w:r w:rsidR="0064503A" w:rsidRPr="0064503A">
        <w:rPr>
          <w:rFonts w:cs="B Zar"/>
          <w:sz w:val="26"/>
          <w:szCs w:val="26"/>
          <w:rtl/>
        </w:rPr>
        <w:t xml:space="preserve">؛ </w:t>
      </w:r>
      <w:r w:rsidR="00DE3173" w:rsidRPr="00F95762">
        <w:rPr>
          <w:rFonts w:cs="B Zar"/>
          <w:sz w:val="26"/>
          <w:szCs w:val="26"/>
          <w:rtl/>
        </w:rPr>
        <w:t xml:space="preserve">نظری و معصومی، </w:t>
      </w:r>
      <w:r w:rsidR="00DE3173" w:rsidRPr="00F95762">
        <w:rPr>
          <w:rFonts w:cs="B Zar"/>
          <w:sz w:val="26"/>
          <w:szCs w:val="26"/>
          <w:rtl/>
          <w:lang w:bidi="fa-IR"/>
        </w:rPr>
        <w:t>۱۳۹۷</w:t>
      </w:r>
      <w:r w:rsidR="00DE3173" w:rsidRPr="00F95762">
        <w:rPr>
          <w:rFonts w:cs="B Zar" w:hint="cs"/>
          <w:sz w:val="26"/>
          <w:szCs w:val="26"/>
          <w:rtl/>
        </w:rPr>
        <w:t>: 109</w:t>
      </w:r>
      <w:r w:rsidR="0064503A" w:rsidRPr="0064503A">
        <w:rPr>
          <w:rFonts w:cs="B Zar"/>
          <w:sz w:val="26"/>
          <w:szCs w:val="26"/>
          <w:rtl/>
          <w:lang w:bidi="fa-IR"/>
        </w:rPr>
        <w:t xml:space="preserve">). </w:t>
      </w:r>
      <w:r w:rsidR="0064503A" w:rsidRPr="0064503A">
        <w:rPr>
          <w:rFonts w:cs="B Zar"/>
          <w:sz w:val="26"/>
          <w:szCs w:val="26"/>
          <w:rtl/>
        </w:rPr>
        <w:t>از سوی دیگر، پژوهش‌ها در حوزه تربیت اجتماعی بر نقش فعالیت‌های پرورشی و فوق‌برنامه، شایستگی‌های حرفه‌ای معلمان و برنامه درسی پنهان در تقویت مهارت‌های اجتماعی، مسئولیت‌پذیری و فرایند جامعه‌پذیری دانش‌آموزان تأکید کرده‌اند (</w:t>
      </w:r>
      <w:r w:rsidR="00DE3173" w:rsidRPr="00F95762">
        <w:rPr>
          <w:rFonts w:cs="B Zar"/>
          <w:sz w:val="26"/>
          <w:szCs w:val="26"/>
          <w:rtl/>
        </w:rPr>
        <w:t xml:space="preserve">موسوی‌ندوشن، نیلی‌احمدآبادی و نیستانی، </w:t>
      </w:r>
      <w:r w:rsidR="00DE3173" w:rsidRPr="00F95762">
        <w:rPr>
          <w:rFonts w:cs="B Zar"/>
          <w:sz w:val="26"/>
          <w:szCs w:val="26"/>
          <w:rtl/>
          <w:lang w:bidi="fa-IR"/>
        </w:rPr>
        <w:t>۱۴۰۱</w:t>
      </w:r>
      <w:r w:rsidR="00DE3173" w:rsidRPr="00F95762">
        <w:rPr>
          <w:rFonts w:cs="B Zar" w:hint="cs"/>
          <w:sz w:val="26"/>
          <w:szCs w:val="26"/>
          <w:rtl/>
        </w:rPr>
        <w:t>: 40</w:t>
      </w:r>
      <w:r w:rsidR="0064503A" w:rsidRPr="0064503A">
        <w:rPr>
          <w:rFonts w:cs="B Zar"/>
          <w:sz w:val="26"/>
          <w:szCs w:val="26"/>
          <w:rtl/>
        </w:rPr>
        <w:t xml:space="preserve">؛ </w:t>
      </w:r>
      <w:r w:rsidR="00DE3173" w:rsidRPr="00F95762">
        <w:rPr>
          <w:rFonts w:cs="B Zar"/>
          <w:sz w:val="26"/>
          <w:szCs w:val="26"/>
          <w:rtl/>
        </w:rPr>
        <w:t xml:space="preserve">طالبی، مصدق و مبارکی، </w:t>
      </w:r>
      <w:r w:rsidR="00DE3173" w:rsidRPr="00F95762">
        <w:rPr>
          <w:rFonts w:cs="B Zar"/>
          <w:sz w:val="26"/>
          <w:szCs w:val="26"/>
          <w:rtl/>
          <w:lang w:bidi="fa-IR"/>
        </w:rPr>
        <w:t>۱۴۰۱</w:t>
      </w:r>
      <w:r w:rsidR="00DE3173" w:rsidRPr="00F95762">
        <w:rPr>
          <w:rFonts w:cs="B Zar" w:hint="cs"/>
          <w:sz w:val="26"/>
          <w:szCs w:val="26"/>
          <w:rtl/>
        </w:rPr>
        <w:t>: 45</w:t>
      </w:r>
      <w:r w:rsidR="0064503A" w:rsidRPr="0064503A">
        <w:rPr>
          <w:rFonts w:cs="B Zar"/>
          <w:sz w:val="26"/>
          <w:szCs w:val="26"/>
          <w:rtl/>
          <w:lang w:bidi="fa-IR"/>
        </w:rPr>
        <w:t xml:space="preserve">). </w:t>
      </w:r>
      <w:r w:rsidR="0064503A" w:rsidRPr="0064503A">
        <w:rPr>
          <w:rFonts w:cs="B Zar"/>
          <w:sz w:val="26"/>
          <w:szCs w:val="26"/>
          <w:rtl/>
        </w:rPr>
        <w:t xml:space="preserve">افزون بر این، نقش </w:t>
      </w:r>
      <w:r w:rsidR="0064503A" w:rsidRPr="0064503A">
        <w:rPr>
          <w:rFonts w:cs="B Zar"/>
          <w:sz w:val="26"/>
          <w:szCs w:val="26"/>
          <w:rtl/>
        </w:rPr>
        <w:lastRenderedPageBreak/>
        <w:t>فناوری و شبکه‌های اجتماعی در شکل‌گیری نگرش‌ها و رفتارهای شهروندی و نیز اهمیت اعتماد اجتماعی، مسئولیت‌پذیری و تعهد دینی به‌عنوان مؤلفه‌های مشترک تربیت دینی و اجتماعی، مورد توجه پژوهش‌ها قرار گرفته است (</w:t>
      </w:r>
      <w:r w:rsidR="00DE3173" w:rsidRPr="00F95762">
        <w:rPr>
          <w:rFonts w:cs="B Zar"/>
          <w:sz w:val="26"/>
          <w:szCs w:val="26"/>
          <w:rtl/>
        </w:rPr>
        <w:t xml:space="preserve">اباذری، مزیدی‌شرف‌آبادی و هاشمی، </w:t>
      </w:r>
      <w:r w:rsidR="00DE3173" w:rsidRPr="00F95762">
        <w:rPr>
          <w:rFonts w:cs="B Zar"/>
          <w:sz w:val="26"/>
          <w:szCs w:val="26"/>
          <w:rtl/>
          <w:lang w:bidi="fa-IR"/>
        </w:rPr>
        <w:t>۱۴۰۰</w:t>
      </w:r>
      <w:r w:rsidR="00DE3173" w:rsidRPr="00F95762">
        <w:rPr>
          <w:rFonts w:cs="B Zar" w:hint="cs"/>
          <w:sz w:val="26"/>
          <w:szCs w:val="26"/>
          <w:rtl/>
        </w:rPr>
        <w:t xml:space="preserve">: </w:t>
      </w:r>
      <w:r w:rsidR="00DE3173" w:rsidRPr="00F95762">
        <w:rPr>
          <w:rFonts w:cs="B Zar"/>
          <w:sz w:val="26"/>
          <w:szCs w:val="26"/>
          <w:rtl/>
        </w:rPr>
        <w:t>1172</w:t>
      </w:r>
      <w:r w:rsidR="0064503A" w:rsidRPr="0064503A">
        <w:rPr>
          <w:rFonts w:cs="B Zar"/>
          <w:sz w:val="26"/>
          <w:szCs w:val="26"/>
          <w:rtl/>
        </w:rPr>
        <w:t xml:space="preserve">؛ </w:t>
      </w:r>
      <w:r w:rsidR="00DE3173" w:rsidRPr="00F95762">
        <w:rPr>
          <w:rFonts w:cs="B Zar"/>
          <w:sz w:val="26"/>
          <w:szCs w:val="26"/>
          <w:rtl/>
        </w:rPr>
        <w:t xml:space="preserve">کمالپورخوب، نظری و کمالپورخوب، </w:t>
      </w:r>
      <w:r w:rsidR="00DE3173" w:rsidRPr="00F95762">
        <w:rPr>
          <w:rFonts w:cs="B Zar"/>
          <w:sz w:val="26"/>
          <w:szCs w:val="26"/>
          <w:rtl/>
          <w:lang w:bidi="fa-IR"/>
        </w:rPr>
        <w:t>۱۴۰۰</w:t>
      </w:r>
      <w:r w:rsidR="00DE3173" w:rsidRPr="00F95762">
        <w:rPr>
          <w:rFonts w:cs="B Zar" w:hint="cs"/>
          <w:sz w:val="26"/>
          <w:szCs w:val="26"/>
          <w:rtl/>
        </w:rPr>
        <w:t xml:space="preserve">: </w:t>
      </w:r>
      <w:r w:rsidR="00DE3173" w:rsidRPr="00F95762">
        <w:rPr>
          <w:rFonts w:cs="B Zar"/>
          <w:sz w:val="26"/>
          <w:szCs w:val="26"/>
          <w:rtl/>
        </w:rPr>
        <w:t>163</w:t>
      </w:r>
      <w:r w:rsidR="0064503A" w:rsidRPr="0064503A">
        <w:rPr>
          <w:rFonts w:cs="B Zar"/>
          <w:sz w:val="26"/>
          <w:szCs w:val="26"/>
          <w:rtl/>
          <w:lang w:bidi="fa-IR"/>
        </w:rPr>
        <w:t>)</w:t>
      </w:r>
      <w:r w:rsidR="004D2FD5" w:rsidRPr="00F95762">
        <w:rPr>
          <w:rFonts w:cs="B Zar" w:hint="cs"/>
          <w:sz w:val="26"/>
          <w:szCs w:val="26"/>
          <w:rtl/>
          <w:lang w:bidi="fa-IR"/>
        </w:rPr>
        <w:t xml:space="preserve">. </w:t>
      </w:r>
      <w:r w:rsidR="0064503A" w:rsidRPr="0064503A">
        <w:rPr>
          <w:rFonts w:cs="B Zar"/>
          <w:b/>
          <w:bCs/>
          <w:vanish/>
          <w:sz w:val="26"/>
          <w:szCs w:val="26"/>
        </w:rPr>
        <w:t>Top of Form</w:t>
      </w:r>
    </w:p>
    <w:p w14:paraId="0AE7D80D" w14:textId="77777777" w:rsidR="0064503A" w:rsidRPr="0064503A" w:rsidRDefault="0064503A" w:rsidP="0064503A">
      <w:pPr>
        <w:widowControl w:val="0"/>
        <w:bidi/>
        <w:spacing w:after="0" w:line="240" w:lineRule="auto"/>
        <w:jc w:val="both"/>
        <w:rPr>
          <w:rFonts w:cs="B Zar"/>
          <w:b/>
          <w:bCs/>
          <w:vanish/>
          <w:sz w:val="26"/>
          <w:szCs w:val="26"/>
        </w:rPr>
      </w:pPr>
      <w:r w:rsidRPr="0064503A">
        <w:rPr>
          <w:rFonts w:cs="B Zar"/>
          <w:b/>
          <w:bCs/>
          <w:vanish/>
          <w:sz w:val="26"/>
          <w:szCs w:val="26"/>
        </w:rPr>
        <w:t>Bottom of Form</w:t>
      </w:r>
    </w:p>
    <w:p w14:paraId="1A8D37BB" w14:textId="1394F5FE" w:rsidR="00C5100D" w:rsidRPr="00F95762" w:rsidRDefault="00C5100D" w:rsidP="00C5100D">
      <w:pPr>
        <w:widowControl w:val="0"/>
        <w:bidi/>
        <w:spacing w:after="0" w:line="240" w:lineRule="auto"/>
        <w:jc w:val="both"/>
        <w:rPr>
          <w:rFonts w:cs="B Zar"/>
          <w:sz w:val="26"/>
          <w:szCs w:val="26"/>
          <w:rtl/>
          <w:lang w:val="en-GB"/>
        </w:rPr>
      </w:pPr>
      <w:r w:rsidRPr="00F95762">
        <w:rPr>
          <w:rFonts w:cs="B Zar"/>
          <w:sz w:val="26"/>
          <w:szCs w:val="26"/>
          <w:rtl/>
          <w:lang w:val="en-GB"/>
        </w:rPr>
        <w:t>جمع‌بندی پژوهش‌های پیشین نشان می‌دهد که فعالیت‌های پرورشی مدرسه، ظرفیت قابل‌توجهی در ارتقای ابعاد مختلف تربیت دانش‌آموزان، از جمله تربیت دینی و اجتماعی دارند؛ با این حال، بخش عمده مطالعات انجام‌شده بر بررسی روابط مستقیم میان متغیرها متمرکز بوده و کمتر به تبیین سازوکارهای واسطه‌ای اثرگذاری این فعالیت‌ها پرداخته‌اند. به‌ویژه، نقش تربیت شهروندی به‌عنوان متغیری میانجی که می‌تواند پیوند میان فعالیت‌های پرورشی و پیامدهای تربیتی را توضیح دهد، در پژوهش‌های داخلی و خارجی کمتر به‌صورت نظام‌مند و تجربی بررسی شده است. همچنین، غلبه رویکردهای توصیفی، استفاده از مدل‌های تحلیلی ساده و توجه محدود به زمینه‌های فرهنگی و اجتماعی بومی، از جمله کاستی‌های مطالعات پیشین به شمار می‌آید. این خلأها ضرورت تدوین چارچوبی مفهومی را برجسته می‌سازد که بتواند روابط علّی میان فعالیت‌های پرورشی، تربیت شهروندی و ابعاد دینی و اجتماعی تربیت را به‌صورت منسجم تبیین کند</w:t>
      </w:r>
      <w:r w:rsidRPr="00F95762">
        <w:rPr>
          <w:rFonts w:cs="B Zar"/>
          <w:sz w:val="26"/>
          <w:szCs w:val="26"/>
        </w:rPr>
        <w:t>.</w:t>
      </w:r>
    </w:p>
    <w:p w14:paraId="4BA30527" w14:textId="77777777" w:rsidR="00C5100D" w:rsidRPr="00F95762" w:rsidRDefault="00C5100D" w:rsidP="00C5100D">
      <w:pPr>
        <w:widowControl w:val="0"/>
        <w:bidi/>
        <w:spacing w:after="0" w:line="240" w:lineRule="auto"/>
        <w:jc w:val="both"/>
        <w:rPr>
          <w:rFonts w:cs="B Zar"/>
          <w:b/>
          <w:bCs/>
          <w:sz w:val="26"/>
          <w:szCs w:val="26"/>
        </w:rPr>
      </w:pPr>
      <w:r w:rsidRPr="00F95762">
        <w:rPr>
          <w:rFonts w:cs="B Zar"/>
          <w:b/>
          <w:bCs/>
          <w:sz w:val="26"/>
          <w:szCs w:val="26"/>
          <w:rtl/>
        </w:rPr>
        <w:t>مدل مفهومی پژوهش و تبیین روابط متغیرها</w:t>
      </w:r>
    </w:p>
    <w:p w14:paraId="60C84353" w14:textId="77777777" w:rsidR="00E52FA9" w:rsidRPr="00F95762" w:rsidRDefault="00317B82" w:rsidP="00E52FA9">
      <w:pPr>
        <w:widowControl w:val="0"/>
        <w:bidi/>
        <w:spacing w:after="0" w:line="240" w:lineRule="auto"/>
        <w:jc w:val="both"/>
        <w:rPr>
          <w:rFonts w:cs="B Zar"/>
          <w:sz w:val="26"/>
          <w:szCs w:val="26"/>
          <w:rtl/>
        </w:rPr>
      </w:pPr>
      <w:r w:rsidRPr="00F95762">
        <w:rPr>
          <w:rFonts w:cs="B Zar"/>
          <w:sz w:val="26"/>
          <w:szCs w:val="26"/>
        </w:rPr>
        <w:t xml:space="preserve">      </w:t>
      </w:r>
      <w:r w:rsidR="00164D97" w:rsidRPr="00F95762">
        <w:rPr>
          <w:rFonts w:cs="B Zar"/>
          <w:sz w:val="26"/>
          <w:szCs w:val="26"/>
          <w:rtl/>
        </w:rPr>
        <w:t>بر اساس مبانی نظری تعلیم‌وتربیت اسلامی، اسناد بالادستی و یافته‌های پژوهشی، مدل مفهومی پژوهش بر این فرض استوار است که فعالیت‌های پرورشی مدرسه می‌توانند به صورت مستقیم و غیرمستقیم بر تربیت دینی و اجتماعی دانش‌آموزان اثرگذار باشند. این تأثیر غیرمستقیم از مسیر تقویت شایستگی‌های شهروندی، شامل درونی‌سازی ارزش‌ها، مهارت‌های اجتماعی و مسئولیت‌پذیری صورت می‌گیرد. تربیت شهروندی در این مدل، نقش میانجی و تسهیل‌کننده انتقال اثر فعالیت‌های پرورشی به تربیت دینی و اجتماعی را ایفا می‌کند</w:t>
      </w:r>
      <w:r w:rsidR="00E52FA9" w:rsidRPr="00F95762">
        <w:rPr>
          <w:rFonts w:cs="B Zar" w:hint="cs"/>
          <w:sz w:val="26"/>
          <w:szCs w:val="26"/>
          <w:rtl/>
        </w:rPr>
        <w:t xml:space="preserve"> </w:t>
      </w:r>
      <w:r w:rsidR="00E52FA9" w:rsidRPr="00F95762">
        <w:rPr>
          <w:rFonts w:cs="B Zar"/>
          <w:sz w:val="26"/>
          <w:szCs w:val="26"/>
          <w:rtl/>
        </w:rPr>
        <w:t>(شکل 1)</w:t>
      </w:r>
      <w:r w:rsidR="00164D97" w:rsidRPr="00F95762">
        <w:rPr>
          <w:rFonts w:cs="B Zar"/>
          <w:sz w:val="26"/>
          <w:szCs w:val="26"/>
          <w:rtl/>
        </w:rPr>
        <w:t xml:space="preserve">. </w:t>
      </w:r>
    </w:p>
    <w:p w14:paraId="13446973" w14:textId="0E916834" w:rsidR="00E52FA9" w:rsidRPr="00F95762" w:rsidRDefault="00E52FA9" w:rsidP="00E52FA9">
      <w:pPr>
        <w:widowControl w:val="0"/>
        <w:bidi/>
        <w:spacing w:after="0" w:line="240" w:lineRule="auto"/>
        <w:jc w:val="center"/>
        <w:rPr>
          <w:rFonts w:cs="B Zar"/>
          <w:sz w:val="26"/>
          <w:szCs w:val="26"/>
          <w:rtl/>
        </w:rPr>
      </w:pPr>
      <w:r w:rsidRPr="00F95762">
        <w:rPr>
          <w:noProof/>
        </w:rPr>
        <w:drawing>
          <wp:inline distT="0" distB="0" distL="0" distR="0" wp14:anchorId="7B574D42" wp14:editId="7AA9A206">
            <wp:extent cx="3592551" cy="1945082"/>
            <wp:effectExtent l="0" t="0" r="8255" b="0"/>
            <wp:docPr id="1059384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3674" cy="1961933"/>
                    </a:xfrm>
                    <a:prstGeom prst="rect">
                      <a:avLst/>
                    </a:prstGeom>
                    <a:noFill/>
                  </pic:spPr>
                </pic:pic>
              </a:graphicData>
            </a:graphic>
          </wp:inline>
        </w:drawing>
      </w:r>
    </w:p>
    <w:p w14:paraId="429BB26E" w14:textId="428E15C0" w:rsidR="00C5100D" w:rsidRPr="00F95762" w:rsidRDefault="00C5100D" w:rsidP="00E52FA9">
      <w:pPr>
        <w:widowControl w:val="0"/>
        <w:bidi/>
        <w:spacing w:after="0" w:line="240" w:lineRule="auto"/>
        <w:jc w:val="both"/>
        <w:rPr>
          <w:rFonts w:cs="B Zar"/>
          <w:sz w:val="26"/>
          <w:szCs w:val="26"/>
        </w:rPr>
      </w:pPr>
      <w:r w:rsidRPr="00F95762">
        <w:rPr>
          <w:rFonts w:cs="B Zar"/>
          <w:sz w:val="26"/>
          <w:szCs w:val="26"/>
          <w:rtl/>
        </w:rPr>
        <w:t>این مدل، ضمن اتکا بر شواهد نظری و تجربی، چارچوبی تحلیلی برای آزمون روابط مستقیم و غیرمستقیم میان متغیرها فراهم می‌آورد و مبنای تدوین فرضیه‌های پژوهش قرار می‌گیرد</w:t>
      </w:r>
      <w:r w:rsidRPr="00F95762">
        <w:rPr>
          <w:rFonts w:cs="B Zar"/>
          <w:sz w:val="26"/>
          <w:szCs w:val="26"/>
        </w:rPr>
        <w:t>.</w:t>
      </w:r>
      <w:r w:rsidRPr="00F95762">
        <w:rPr>
          <w:rFonts w:cs="B Zar" w:hint="cs"/>
          <w:sz w:val="26"/>
          <w:szCs w:val="26"/>
          <w:rtl/>
        </w:rPr>
        <w:t xml:space="preserve"> </w:t>
      </w:r>
      <w:r w:rsidRPr="00F95762">
        <w:rPr>
          <w:rFonts w:cs="B Zar"/>
          <w:sz w:val="26"/>
          <w:szCs w:val="26"/>
          <w:rtl/>
        </w:rPr>
        <w:t>بر اساس این مدل مفهومی، فرضیه‌های تحقیق به شرح زیر تدوین شده‌اند</w:t>
      </w:r>
      <w:r w:rsidRPr="00F95762">
        <w:rPr>
          <w:rFonts w:cs="B Zar"/>
          <w:sz w:val="26"/>
          <w:szCs w:val="26"/>
        </w:rPr>
        <w:t>:</w:t>
      </w:r>
    </w:p>
    <w:p w14:paraId="5F3A0022" w14:textId="77777777" w:rsidR="00164D97" w:rsidRPr="00F95762" w:rsidRDefault="00164D97" w:rsidP="00164D97">
      <w:pPr>
        <w:widowControl w:val="0"/>
        <w:bidi/>
        <w:spacing w:after="0" w:line="240" w:lineRule="auto"/>
        <w:jc w:val="both"/>
        <w:rPr>
          <w:rFonts w:cs="B Zar"/>
          <w:sz w:val="26"/>
          <w:szCs w:val="26"/>
        </w:rPr>
      </w:pPr>
      <w:r w:rsidRPr="00F95762">
        <w:rPr>
          <w:rFonts w:cs="B Zar"/>
          <w:sz w:val="26"/>
          <w:szCs w:val="26"/>
          <w:rtl/>
          <w:lang w:bidi="fa-IR"/>
        </w:rPr>
        <w:t>۱</w:t>
      </w:r>
      <w:r w:rsidRPr="00F95762">
        <w:rPr>
          <w:rFonts w:cs="B Zar"/>
          <w:sz w:val="26"/>
          <w:szCs w:val="26"/>
        </w:rPr>
        <w:t xml:space="preserve">. </w:t>
      </w:r>
      <w:r w:rsidRPr="00F95762">
        <w:rPr>
          <w:rFonts w:cs="B Zar"/>
          <w:sz w:val="26"/>
          <w:szCs w:val="26"/>
          <w:rtl/>
        </w:rPr>
        <w:t>تربیت شهروندی نقش میانجی بین فعالیت‌های پرورشی و تربیت دینی دارد</w:t>
      </w:r>
      <w:r w:rsidRPr="00F95762">
        <w:rPr>
          <w:rFonts w:cs="B Zar"/>
          <w:sz w:val="26"/>
          <w:szCs w:val="26"/>
        </w:rPr>
        <w:t>.</w:t>
      </w:r>
    </w:p>
    <w:p w14:paraId="4F23F6E9" w14:textId="77777777" w:rsidR="00164D97" w:rsidRPr="00F95762" w:rsidRDefault="00164D97" w:rsidP="00164D97">
      <w:pPr>
        <w:widowControl w:val="0"/>
        <w:bidi/>
        <w:spacing w:after="0" w:line="240" w:lineRule="auto"/>
        <w:jc w:val="both"/>
        <w:rPr>
          <w:rFonts w:cs="B Zar"/>
          <w:sz w:val="26"/>
          <w:szCs w:val="26"/>
        </w:rPr>
      </w:pPr>
      <w:r w:rsidRPr="00F95762">
        <w:rPr>
          <w:rFonts w:cs="B Zar"/>
          <w:sz w:val="26"/>
          <w:szCs w:val="26"/>
          <w:rtl/>
          <w:lang w:bidi="fa-IR"/>
        </w:rPr>
        <w:t>۲</w:t>
      </w:r>
      <w:r w:rsidRPr="00F95762">
        <w:rPr>
          <w:rFonts w:cs="B Zar"/>
          <w:sz w:val="26"/>
          <w:szCs w:val="26"/>
        </w:rPr>
        <w:t xml:space="preserve">. </w:t>
      </w:r>
      <w:r w:rsidRPr="00F95762">
        <w:rPr>
          <w:rFonts w:cs="B Zar"/>
          <w:sz w:val="26"/>
          <w:szCs w:val="26"/>
          <w:rtl/>
        </w:rPr>
        <w:t>تربیت شهروندی نقش میانجی بین فعالیت‌های پرورشی و تربیت اجتماعی دارد</w:t>
      </w:r>
      <w:r w:rsidRPr="00F95762">
        <w:rPr>
          <w:rFonts w:cs="B Zar"/>
          <w:sz w:val="26"/>
          <w:szCs w:val="26"/>
        </w:rPr>
        <w:t>.</w:t>
      </w:r>
    </w:p>
    <w:p w14:paraId="31C42B54" w14:textId="77777777" w:rsidR="00164D97" w:rsidRPr="00F95762" w:rsidRDefault="00164D97" w:rsidP="00164D97">
      <w:pPr>
        <w:widowControl w:val="0"/>
        <w:bidi/>
        <w:spacing w:after="0" w:line="240" w:lineRule="auto"/>
        <w:jc w:val="both"/>
        <w:rPr>
          <w:rFonts w:cs="B Zar"/>
          <w:sz w:val="26"/>
          <w:szCs w:val="26"/>
        </w:rPr>
      </w:pPr>
      <w:r w:rsidRPr="00F95762">
        <w:rPr>
          <w:rFonts w:cs="B Zar"/>
          <w:sz w:val="26"/>
          <w:szCs w:val="26"/>
          <w:rtl/>
        </w:rPr>
        <w:lastRenderedPageBreak/>
        <w:t>این مدل مفهومی چارچوبی منسجم و بومی برای تحلیل تأثیر فعالیت‌های پرورشی بر تربیت چندبعدی دانش‌آموزان، به ویژه از مسیر میانجی تربیت شهروندی، ارائه می‌دهد و می‌تواند به توسعه نظری و عملی در نظام تعلیم‌وتربیت کمک کند</w:t>
      </w:r>
      <w:r w:rsidRPr="00F95762">
        <w:rPr>
          <w:rFonts w:cs="B Zar"/>
          <w:sz w:val="26"/>
          <w:szCs w:val="26"/>
        </w:rPr>
        <w:t>.</w:t>
      </w:r>
    </w:p>
    <w:p w14:paraId="02899693" w14:textId="0B8BD5B0" w:rsidR="00BD538A" w:rsidRPr="00F95762" w:rsidRDefault="00BD538A" w:rsidP="00BD538A">
      <w:pPr>
        <w:widowControl w:val="0"/>
        <w:bidi/>
        <w:spacing w:after="0" w:line="240" w:lineRule="auto"/>
        <w:jc w:val="center"/>
        <w:rPr>
          <w:noProof/>
          <w:rtl/>
        </w:rPr>
      </w:pPr>
    </w:p>
    <w:p w14:paraId="0957EA6D" w14:textId="77777777" w:rsidR="00164D97" w:rsidRPr="00F95762" w:rsidRDefault="00164D97" w:rsidP="00164D97">
      <w:pPr>
        <w:bidi/>
        <w:spacing w:after="0" w:line="240" w:lineRule="auto"/>
        <w:jc w:val="both"/>
        <w:rPr>
          <w:rFonts w:cs="B Zar"/>
          <w:b/>
          <w:bCs/>
          <w:lang w:bidi="fa-IR"/>
        </w:rPr>
      </w:pPr>
      <w:r w:rsidRPr="00F95762">
        <w:rPr>
          <w:rFonts w:cs="B Zar"/>
          <w:b/>
          <w:bCs/>
          <w:rtl/>
        </w:rPr>
        <w:t>روش پژوهش</w:t>
      </w:r>
    </w:p>
    <w:p w14:paraId="5F54B0DA" w14:textId="7C83B6E6" w:rsidR="00164D97" w:rsidRPr="00F95762" w:rsidRDefault="00317B82" w:rsidP="000D438F">
      <w:pPr>
        <w:bidi/>
        <w:spacing w:after="0" w:line="240" w:lineRule="auto"/>
        <w:jc w:val="both"/>
        <w:rPr>
          <w:rFonts w:cs="B Zar"/>
          <w:sz w:val="26"/>
          <w:szCs w:val="26"/>
          <w:lang w:bidi="fa-IR"/>
        </w:rPr>
      </w:pPr>
      <w:r w:rsidRPr="00F95762">
        <w:rPr>
          <w:rFonts w:cs="B Zar"/>
          <w:sz w:val="26"/>
          <w:szCs w:val="26"/>
        </w:rPr>
        <w:t xml:space="preserve">     </w:t>
      </w:r>
      <w:r w:rsidR="00164D97" w:rsidRPr="00F95762">
        <w:rPr>
          <w:rFonts w:cs="B Zar"/>
          <w:sz w:val="26"/>
          <w:szCs w:val="26"/>
          <w:rtl/>
        </w:rPr>
        <w:t>این پژوهش کاربردی با رویکرد توصیفی</w:t>
      </w:r>
      <w:r w:rsidR="00164D97" w:rsidRPr="00F95762">
        <w:rPr>
          <w:rFonts w:ascii="Arial" w:hAnsi="Arial" w:cs="Arial" w:hint="cs"/>
          <w:sz w:val="26"/>
          <w:szCs w:val="26"/>
          <w:rtl/>
        </w:rPr>
        <w:t>–</w:t>
      </w:r>
      <w:r w:rsidR="00164D97" w:rsidRPr="00F95762">
        <w:rPr>
          <w:rFonts w:cs="B Zar" w:hint="cs"/>
          <w:sz w:val="26"/>
          <w:szCs w:val="26"/>
          <w:rtl/>
        </w:rPr>
        <w:t>همبستگی</w:t>
      </w:r>
      <w:r w:rsidR="00164D97" w:rsidRPr="00F95762">
        <w:rPr>
          <w:rFonts w:cs="B Zar"/>
          <w:sz w:val="26"/>
          <w:szCs w:val="26"/>
          <w:rtl/>
        </w:rPr>
        <w:t xml:space="preserve"> </w:t>
      </w:r>
      <w:r w:rsidR="00164D97" w:rsidRPr="00F95762">
        <w:rPr>
          <w:rFonts w:cs="B Zar" w:hint="cs"/>
          <w:sz w:val="26"/>
          <w:szCs w:val="26"/>
          <w:rtl/>
        </w:rPr>
        <w:t>و</w:t>
      </w:r>
      <w:r w:rsidR="00164D97" w:rsidRPr="00F95762">
        <w:rPr>
          <w:rFonts w:cs="B Zar"/>
          <w:sz w:val="26"/>
          <w:szCs w:val="26"/>
          <w:rtl/>
        </w:rPr>
        <w:t xml:space="preserve"> </w:t>
      </w:r>
      <w:r w:rsidR="00164D97" w:rsidRPr="00F95762">
        <w:rPr>
          <w:rFonts w:cs="B Zar" w:hint="cs"/>
          <w:sz w:val="26"/>
          <w:szCs w:val="26"/>
          <w:rtl/>
        </w:rPr>
        <w:t>بهره‌گیری</w:t>
      </w:r>
      <w:r w:rsidR="00164D97" w:rsidRPr="00F95762">
        <w:rPr>
          <w:rFonts w:cs="B Zar"/>
          <w:sz w:val="26"/>
          <w:szCs w:val="26"/>
          <w:rtl/>
        </w:rPr>
        <w:t xml:space="preserve"> </w:t>
      </w:r>
      <w:r w:rsidR="00164D97" w:rsidRPr="00F95762">
        <w:rPr>
          <w:rFonts w:cs="B Zar" w:hint="cs"/>
          <w:sz w:val="26"/>
          <w:szCs w:val="26"/>
          <w:rtl/>
        </w:rPr>
        <w:t>از</w:t>
      </w:r>
      <w:r w:rsidR="00164D97" w:rsidRPr="00F95762">
        <w:rPr>
          <w:rFonts w:cs="B Zar"/>
          <w:sz w:val="26"/>
          <w:szCs w:val="26"/>
          <w:rtl/>
        </w:rPr>
        <w:t xml:space="preserve"> </w:t>
      </w:r>
      <w:r w:rsidR="00164D97" w:rsidRPr="00F95762">
        <w:rPr>
          <w:rFonts w:cs="B Zar" w:hint="cs"/>
          <w:sz w:val="26"/>
          <w:szCs w:val="26"/>
          <w:rtl/>
        </w:rPr>
        <w:t>مدل‌سازی</w:t>
      </w:r>
      <w:r w:rsidR="00164D97" w:rsidRPr="00F95762">
        <w:rPr>
          <w:rFonts w:cs="B Zar"/>
          <w:sz w:val="26"/>
          <w:szCs w:val="26"/>
          <w:rtl/>
        </w:rPr>
        <w:t xml:space="preserve"> </w:t>
      </w:r>
      <w:r w:rsidR="00164D97" w:rsidRPr="00F95762">
        <w:rPr>
          <w:rFonts w:cs="B Zar" w:hint="cs"/>
          <w:sz w:val="26"/>
          <w:szCs w:val="26"/>
          <w:rtl/>
        </w:rPr>
        <w:t>معادلات</w:t>
      </w:r>
      <w:r w:rsidR="00164D97" w:rsidRPr="00F95762">
        <w:rPr>
          <w:rFonts w:cs="B Zar"/>
          <w:sz w:val="26"/>
          <w:szCs w:val="26"/>
          <w:rtl/>
        </w:rPr>
        <w:t xml:space="preserve"> </w:t>
      </w:r>
      <w:r w:rsidR="00164D97" w:rsidRPr="00F95762">
        <w:rPr>
          <w:rFonts w:cs="B Zar" w:hint="cs"/>
          <w:sz w:val="26"/>
          <w:szCs w:val="26"/>
          <w:rtl/>
        </w:rPr>
        <w:t>ساختاری</w:t>
      </w:r>
      <w:r w:rsidR="00164D97" w:rsidRPr="00F95762">
        <w:rPr>
          <w:rFonts w:cs="B Zar"/>
          <w:sz w:val="26"/>
          <w:szCs w:val="26"/>
          <w:rtl/>
        </w:rPr>
        <w:t xml:space="preserve"> </w:t>
      </w:r>
      <w:r w:rsidR="00164D97" w:rsidRPr="00F95762">
        <w:rPr>
          <w:rFonts w:cs="B Zar" w:hint="cs"/>
          <w:sz w:val="26"/>
          <w:szCs w:val="26"/>
          <w:rtl/>
        </w:rPr>
        <w:t>انجام</w:t>
      </w:r>
      <w:r w:rsidR="00164D97" w:rsidRPr="00F95762">
        <w:rPr>
          <w:rFonts w:cs="B Zar"/>
          <w:sz w:val="26"/>
          <w:szCs w:val="26"/>
          <w:rtl/>
        </w:rPr>
        <w:t xml:space="preserve"> </w:t>
      </w:r>
      <w:r w:rsidR="00164D97" w:rsidRPr="00F95762">
        <w:rPr>
          <w:rFonts w:cs="B Zar" w:hint="cs"/>
          <w:sz w:val="26"/>
          <w:szCs w:val="26"/>
          <w:rtl/>
        </w:rPr>
        <w:t>شد</w:t>
      </w:r>
      <w:r w:rsidR="00164D97" w:rsidRPr="00F95762">
        <w:rPr>
          <w:rFonts w:cs="B Zar"/>
          <w:sz w:val="26"/>
          <w:szCs w:val="26"/>
          <w:rtl/>
        </w:rPr>
        <w:t xml:space="preserve">. </w:t>
      </w:r>
      <w:r w:rsidR="00164D97" w:rsidRPr="00F95762">
        <w:rPr>
          <w:rFonts w:cs="B Zar" w:hint="cs"/>
          <w:sz w:val="26"/>
          <w:szCs w:val="26"/>
          <w:rtl/>
        </w:rPr>
        <w:t>جامعه</w:t>
      </w:r>
      <w:r w:rsidR="00164D97" w:rsidRPr="00F95762">
        <w:rPr>
          <w:rFonts w:cs="B Zar"/>
          <w:sz w:val="26"/>
          <w:szCs w:val="26"/>
          <w:rtl/>
        </w:rPr>
        <w:t xml:space="preserve"> </w:t>
      </w:r>
      <w:r w:rsidR="00164D97" w:rsidRPr="00F95762">
        <w:rPr>
          <w:rFonts w:cs="B Zar" w:hint="cs"/>
          <w:sz w:val="26"/>
          <w:szCs w:val="26"/>
          <w:rtl/>
        </w:rPr>
        <w:t>آماری</w:t>
      </w:r>
      <w:r w:rsidR="00164D97" w:rsidRPr="00F95762">
        <w:rPr>
          <w:rFonts w:cs="B Zar"/>
          <w:sz w:val="26"/>
          <w:szCs w:val="26"/>
          <w:rtl/>
        </w:rPr>
        <w:t xml:space="preserve"> </w:t>
      </w:r>
      <w:r w:rsidR="00164D97" w:rsidRPr="00F95762">
        <w:rPr>
          <w:rFonts w:cs="B Zar" w:hint="cs"/>
          <w:sz w:val="26"/>
          <w:szCs w:val="26"/>
          <w:rtl/>
        </w:rPr>
        <w:t>شامل</w:t>
      </w:r>
      <w:r w:rsidR="00164D97" w:rsidRPr="00F95762">
        <w:rPr>
          <w:rFonts w:cs="B Zar"/>
          <w:sz w:val="26"/>
          <w:szCs w:val="26"/>
          <w:rtl/>
        </w:rPr>
        <w:t xml:space="preserve"> </w:t>
      </w:r>
      <w:r w:rsidR="00164D97" w:rsidRPr="00F95762">
        <w:rPr>
          <w:rFonts w:cs="B Zar"/>
          <w:sz w:val="26"/>
          <w:szCs w:val="26"/>
          <w:rtl/>
          <w:lang w:bidi="fa-IR"/>
        </w:rPr>
        <w:t>۱۶۲</w:t>
      </w:r>
      <w:r w:rsidR="00164D97" w:rsidRPr="00F95762">
        <w:rPr>
          <w:rFonts w:cs="B Zar"/>
          <w:sz w:val="26"/>
          <w:szCs w:val="26"/>
          <w:rtl/>
        </w:rPr>
        <w:t xml:space="preserve"> مدیر، </w:t>
      </w:r>
      <w:r w:rsidR="00164D97" w:rsidRPr="00F95762">
        <w:rPr>
          <w:rFonts w:cs="B Zar"/>
          <w:sz w:val="26"/>
          <w:szCs w:val="26"/>
          <w:rtl/>
          <w:lang w:bidi="fa-IR"/>
        </w:rPr>
        <w:t>۱۲۸۶</w:t>
      </w:r>
      <w:r w:rsidR="00164D97" w:rsidRPr="00F95762">
        <w:rPr>
          <w:rFonts w:cs="B Zar"/>
          <w:sz w:val="26"/>
          <w:szCs w:val="26"/>
          <w:rtl/>
        </w:rPr>
        <w:t xml:space="preserve"> دبیر و </w:t>
      </w:r>
      <w:r w:rsidR="00164D97" w:rsidRPr="00F95762">
        <w:rPr>
          <w:rFonts w:cs="B Zar"/>
          <w:sz w:val="26"/>
          <w:szCs w:val="26"/>
          <w:rtl/>
          <w:lang w:bidi="fa-IR"/>
        </w:rPr>
        <w:t>۳۸۷۵۶</w:t>
      </w:r>
      <w:r w:rsidR="00164D97" w:rsidRPr="00F95762">
        <w:rPr>
          <w:rFonts w:cs="B Zar"/>
          <w:sz w:val="26"/>
          <w:szCs w:val="26"/>
          <w:rtl/>
        </w:rPr>
        <w:t xml:space="preserve"> دانش‌آموز دوره متوسطه اول در سال تحصیلی </w:t>
      </w:r>
      <w:r w:rsidR="00164D97" w:rsidRPr="00F95762">
        <w:rPr>
          <w:rFonts w:cs="B Zar"/>
          <w:sz w:val="26"/>
          <w:szCs w:val="26"/>
          <w:rtl/>
          <w:lang w:bidi="fa-IR"/>
        </w:rPr>
        <w:t>۱۴۰</w:t>
      </w:r>
      <w:r w:rsidR="003E563F" w:rsidRPr="00F95762">
        <w:rPr>
          <w:rFonts w:cs="B Zar" w:hint="cs"/>
          <w:sz w:val="26"/>
          <w:szCs w:val="26"/>
          <w:rtl/>
          <w:lang w:bidi="fa-IR"/>
        </w:rPr>
        <w:t>4</w:t>
      </w:r>
      <w:r w:rsidR="00164D97" w:rsidRPr="00F95762">
        <w:rPr>
          <w:rFonts w:ascii="Arial" w:hAnsi="Arial" w:cs="Arial" w:hint="cs"/>
          <w:sz w:val="26"/>
          <w:szCs w:val="26"/>
          <w:rtl/>
          <w:lang w:bidi="fa-IR"/>
        </w:rPr>
        <w:t>–</w:t>
      </w:r>
      <w:r w:rsidR="00164D97" w:rsidRPr="00F95762">
        <w:rPr>
          <w:rFonts w:cs="B Zar" w:hint="cs"/>
          <w:sz w:val="26"/>
          <w:szCs w:val="26"/>
          <w:rtl/>
          <w:lang w:bidi="fa-IR"/>
        </w:rPr>
        <w:t>۱۴۰</w:t>
      </w:r>
      <w:r w:rsidR="003E563F" w:rsidRPr="00F95762">
        <w:rPr>
          <w:rFonts w:cs="B Zar" w:hint="cs"/>
          <w:sz w:val="26"/>
          <w:szCs w:val="26"/>
          <w:rtl/>
          <w:lang w:bidi="fa-IR"/>
        </w:rPr>
        <w:t>3</w:t>
      </w:r>
      <w:r w:rsidR="00164D97" w:rsidRPr="00F95762">
        <w:rPr>
          <w:rFonts w:cs="B Zar"/>
          <w:sz w:val="26"/>
          <w:szCs w:val="26"/>
          <w:rtl/>
        </w:rPr>
        <w:t xml:space="preserve"> بود. نمونه‌گیری به صورت تصادفی ساده و بر اساس جدول کرجسی و مورگان</w:t>
      </w:r>
      <w:r w:rsidR="00A957E0" w:rsidRPr="00F95762">
        <w:rPr>
          <w:rStyle w:val="FootnoteReference"/>
          <w:rFonts w:eastAsiaTheme="minorHAnsi"/>
          <w:sz w:val="26"/>
          <w:szCs w:val="26"/>
          <w:rtl/>
        </w:rPr>
        <w:footnoteReference w:id="10"/>
      </w:r>
      <w:r w:rsidR="00164D97" w:rsidRPr="00F95762">
        <w:rPr>
          <w:rFonts w:cs="B Zar"/>
          <w:sz w:val="26"/>
          <w:szCs w:val="26"/>
          <w:rtl/>
        </w:rPr>
        <w:t xml:space="preserve"> </w:t>
      </w:r>
      <w:r w:rsidR="00A957E0" w:rsidRPr="00F95762">
        <w:rPr>
          <w:rFonts w:cs="B Zar" w:hint="cs"/>
          <w:sz w:val="26"/>
          <w:szCs w:val="26"/>
          <w:rtl/>
          <w:lang w:val="en-GB" w:bidi="fa-IR"/>
        </w:rPr>
        <w:t xml:space="preserve">(1970) </w:t>
      </w:r>
      <w:r w:rsidR="00164D97" w:rsidRPr="00F95762">
        <w:rPr>
          <w:rFonts w:cs="B Zar"/>
          <w:sz w:val="26"/>
          <w:szCs w:val="26"/>
          <w:rtl/>
        </w:rPr>
        <w:t xml:space="preserve">صورت گرفت که منجر به انتخاب </w:t>
      </w:r>
      <w:r w:rsidR="00164D97" w:rsidRPr="00F95762">
        <w:rPr>
          <w:rFonts w:cs="B Zar"/>
          <w:sz w:val="26"/>
          <w:szCs w:val="26"/>
          <w:rtl/>
          <w:lang w:bidi="fa-IR"/>
        </w:rPr>
        <w:t>۱۱۴</w:t>
      </w:r>
      <w:r w:rsidR="00164D97" w:rsidRPr="00F95762">
        <w:rPr>
          <w:rFonts w:cs="B Zar"/>
          <w:sz w:val="26"/>
          <w:szCs w:val="26"/>
          <w:rtl/>
        </w:rPr>
        <w:t xml:space="preserve"> مدیر، </w:t>
      </w:r>
      <w:r w:rsidR="00164D97" w:rsidRPr="00F95762">
        <w:rPr>
          <w:rFonts w:cs="B Zar"/>
          <w:sz w:val="26"/>
          <w:szCs w:val="26"/>
          <w:rtl/>
          <w:lang w:bidi="fa-IR"/>
        </w:rPr>
        <w:t>۲۹۷</w:t>
      </w:r>
      <w:r w:rsidR="00164D97" w:rsidRPr="00F95762">
        <w:rPr>
          <w:rFonts w:cs="B Zar"/>
          <w:sz w:val="26"/>
          <w:szCs w:val="26"/>
          <w:rtl/>
        </w:rPr>
        <w:t xml:space="preserve"> دبیر و </w:t>
      </w:r>
      <w:r w:rsidR="00164D97" w:rsidRPr="00F95762">
        <w:rPr>
          <w:rFonts w:cs="B Zar"/>
          <w:sz w:val="26"/>
          <w:szCs w:val="26"/>
          <w:rtl/>
          <w:lang w:bidi="fa-IR"/>
        </w:rPr>
        <w:t>۳۸۴</w:t>
      </w:r>
      <w:r w:rsidR="00164D97" w:rsidRPr="00F95762">
        <w:rPr>
          <w:rFonts w:cs="B Zar"/>
          <w:sz w:val="26"/>
          <w:szCs w:val="26"/>
          <w:rtl/>
        </w:rPr>
        <w:t xml:space="preserve"> دانش‌آموز شد</w:t>
      </w:r>
      <w:r w:rsidR="00164D97" w:rsidRPr="00F95762">
        <w:rPr>
          <w:rFonts w:cs="B Zar"/>
          <w:sz w:val="26"/>
          <w:szCs w:val="26"/>
          <w:lang w:bidi="fa-IR"/>
        </w:rPr>
        <w:t>.</w:t>
      </w:r>
      <w:r w:rsidR="000D438F" w:rsidRPr="00F95762">
        <w:rPr>
          <w:rFonts w:cs="B Zar" w:hint="cs"/>
          <w:sz w:val="26"/>
          <w:szCs w:val="26"/>
          <w:rtl/>
          <w:lang w:bidi="fa-IR"/>
        </w:rPr>
        <w:t xml:space="preserve"> </w:t>
      </w:r>
      <w:r w:rsidR="00164D97" w:rsidRPr="00F95762">
        <w:rPr>
          <w:rFonts w:cs="B Zar"/>
          <w:sz w:val="26"/>
          <w:szCs w:val="26"/>
          <w:rtl/>
        </w:rPr>
        <w:t>گردآوری داده‌ها از طریق چهار پرسشنامه محقق‌ساخته با عناوین «فعالیت‌های پرورشی»، «تربیت دینی»، «تربیت اجتماعی» و «تربیت شهروندی» انجام گرفت. این پرسشنامه‌ها متناسب با گروه‌های مدیران، دبیران و دانش‌آموزان طراحی و در سه نسخه هم‌ارز شامل نسخه خودگزارشی دانش‌آموزان و نسخه‌های دیگرگزارشی مدیران و دبیران اجرا شدند. پرسشنامه‌ها بر اساس اسناد بالادستی آموزش‌وپرورش و پژوهش‌های مرتبط تدوین و گویه‌های آنها با تمرکز بر فعالیت‌های پرورشی مدارس مانند مراسم آغازین (صبحگاه یا ظهرگاه)، نماز جماعت و مسابقات فرهنگی</w:t>
      </w:r>
      <w:r w:rsidR="002E1523" w:rsidRPr="00F95762">
        <w:rPr>
          <w:rFonts w:ascii="Arial" w:hAnsi="Arial" w:cs="Arial"/>
          <w:sz w:val="26"/>
          <w:szCs w:val="26"/>
        </w:rPr>
        <w:t>-</w:t>
      </w:r>
      <w:r w:rsidR="00164D97" w:rsidRPr="00F95762">
        <w:rPr>
          <w:rFonts w:cs="B Zar" w:hint="cs"/>
          <w:sz w:val="26"/>
          <w:szCs w:val="26"/>
          <w:rtl/>
        </w:rPr>
        <w:t>هنری</w:t>
      </w:r>
      <w:r w:rsidR="00164D97" w:rsidRPr="00F95762">
        <w:rPr>
          <w:rFonts w:cs="B Zar"/>
          <w:sz w:val="26"/>
          <w:szCs w:val="26"/>
          <w:rtl/>
        </w:rPr>
        <w:t xml:space="preserve"> </w:t>
      </w:r>
      <w:r w:rsidR="00164D97" w:rsidRPr="00F95762">
        <w:rPr>
          <w:rFonts w:cs="B Zar" w:hint="cs"/>
          <w:sz w:val="26"/>
          <w:szCs w:val="26"/>
          <w:rtl/>
        </w:rPr>
        <w:t>ط</w:t>
      </w:r>
      <w:r w:rsidR="00164D97" w:rsidRPr="00F95762">
        <w:rPr>
          <w:rFonts w:cs="B Zar"/>
          <w:sz w:val="26"/>
          <w:szCs w:val="26"/>
          <w:rtl/>
        </w:rPr>
        <w:t>راحی شده‌اند. پاسخ‌ها در مقیاس پنج‌گزینه‌ای لیکرت از «خیلی کم (</w:t>
      </w:r>
      <w:r w:rsidR="00164D97" w:rsidRPr="00F95762">
        <w:rPr>
          <w:rFonts w:cs="B Zar"/>
          <w:sz w:val="26"/>
          <w:szCs w:val="26"/>
          <w:rtl/>
          <w:lang w:bidi="fa-IR"/>
        </w:rPr>
        <w:t xml:space="preserve">۱)» </w:t>
      </w:r>
      <w:r w:rsidR="00164D97" w:rsidRPr="00F95762">
        <w:rPr>
          <w:rFonts w:cs="B Zar"/>
          <w:sz w:val="26"/>
          <w:szCs w:val="26"/>
          <w:rtl/>
        </w:rPr>
        <w:t>تا «خیلی زیاد (</w:t>
      </w:r>
      <w:r w:rsidR="00164D97" w:rsidRPr="00F95762">
        <w:rPr>
          <w:rFonts w:cs="B Zar"/>
          <w:sz w:val="26"/>
          <w:szCs w:val="26"/>
          <w:rtl/>
          <w:lang w:bidi="fa-IR"/>
        </w:rPr>
        <w:t xml:space="preserve">۵)» </w:t>
      </w:r>
      <w:r w:rsidR="00164D97" w:rsidRPr="00F95762">
        <w:rPr>
          <w:rFonts w:cs="B Zar"/>
          <w:sz w:val="26"/>
          <w:szCs w:val="26"/>
          <w:rtl/>
        </w:rPr>
        <w:t>نمره‌گذاری شدند</w:t>
      </w:r>
      <w:r w:rsidR="00164D97" w:rsidRPr="00F95762">
        <w:rPr>
          <w:rFonts w:cs="B Zar"/>
          <w:sz w:val="26"/>
          <w:szCs w:val="26"/>
          <w:lang w:bidi="fa-IR"/>
        </w:rPr>
        <w:t>.</w:t>
      </w:r>
      <w:r w:rsidR="000D438F" w:rsidRPr="00F95762">
        <w:rPr>
          <w:rFonts w:cs="B Zar" w:hint="cs"/>
          <w:sz w:val="26"/>
          <w:szCs w:val="26"/>
          <w:rtl/>
          <w:lang w:bidi="fa-IR"/>
        </w:rPr>
        <w:t xml:space="preserve"> </w:t>
      </w:r>
      <w:r w:rsidR="00164D97" w:rsidRPr="00F95762">
        <w:rPr>
          <w:rFonts w:cs="B Zar"/>
          <w:sz w:val="26"/>
          <w:szCs w:val="26"/>
          <w:rtl/>
        </w:rPr>
        <w:t xml:space="preserve">روایی صوری و محتوایی پرسشنامه‌ها با نظر اساتید و متخصصان حوزه تأیید و شاخص‌های نسبت روایی </w:t>
      </w:r>
      <w:r w:rsidR="00164D97" w:rsidRPr="00F95762">
        <w:rPr>
          <w:rFonts w:ascii="Times New Roman" w:hAnsi="Times New Roman" w:cs="B Zar"/>
          <w:sz w:val="26"/>
          <w:szCs w:val="26"/>
          <w:rtl/>
        </w:rPr>
        <w:t>محتوایی</w:t>
      </w:r>
      <w:r w:rsidR="00164D97" w:rsidRPr="00F95762">
        <w:rPr>
          <w:rFonts w:ascii="Times New Roman" w:hAnsi="Times New Roman" w:cs="Times New Roman"/>
          <w:sz w:val="26"/>
          <w:szCs w:val="26"/>
          <w:lang w:bidi="fa-IR"/>
        </w:rPr>
        <w:t xml:space="preserve"> (CVR) </w:t>
      </w:r>
      <w:r w:rsidR="00164D97" w:rsidRPr="00F95762">
        <w:rPr>
          <w:rFonts w:ascii="Times New Roman" w:hAnsi="Times New Roman" w:cs="B Zar"/>
          <w:sz w:val="26"/>
          <w:szCs w:val="26"/>
          <w:rtl/>
        </w:rPr>
        <w:t>و روایی محتوایی</w:t>
      </w:r>
      <w:r w:rsidR="00164D97" w:rsidRPr="00F95762">
        <w:rPr>
          <w:rFonts w:ascii="Times New Roman" w:hAnsi="Times New Roman" w:cs="Times New Roman"/>
          <w:sz w:val="26"/>
          <w:szCs w:val="26"/>
          <w:lang w:bidi="fa-IR"/>
        </w:rPr>
        <w:t xml:space="preserve"> (CVI) </w:t>
      </w:r>
      <w:r w:rsidR="00164D97" w:rsidRPr="00F95762">
        <w:rPr>
          <w:rFonts w:ascii="Times New Roman" w:hAnsi="Times New Roman" w:cs="B Zar"/>
          <w:sz w:val="26"/>
          <w:szCs w:val="26"/>
          <w:rtl/>
        </w:rPr>
        <w:t>در سطح</w:t>
      </w:r>
      <w:r w:rsidR="00164D97" w:rsidRPr="00F95762">
        <w:rPr>
          <w:rFonts w:cs="B Zar"/>
          <w:sz w:val="26"/>
          <w:szCs w:val="26"/>
          <w:rtl/>
        </w:rPr>
        <w:t xml:space="preserve"> مطلوب ارزیابی شدند. همچنین پایایی ابزار در پیش‌آزمون و نمونه اصلی با ضریب آلفای کرونباخ بین </w:t>
      </w:r>
      <w:r w:rsidR="008C4592" w:rsidRPr="00F95762">
        <w:rPr>
          <w:rFonts w:cs="B Zar" w:hint="cs"/>
          <w:sz w:val="26"/>
          <w:szCs w:val="26"/>
          <w:rtl/>
          <w:lang w:bidi="fa-IR"/>
        </w:rPr>
        <w:t>70/.</w:t>
      </w:r>
      <w:r w:rsidR="00164D97" w:rsidRPr="00F95762">
        <w:rPr>
          <w:rFonts w:cs="B Zar"/>
          <w:sz w:val="26"/>
          <w:szCs w:val="26"/>
          <w:rtl/>
        </w:rPr>
        <w:t xml:space="preserve"> تا </w:t>
      </w:r>
      <w:r w:rsidR="008C4592" w:rsidRPr="00F95762">
        <w:rPr>
          <w:rFonts w:cs="B Zar" w:hint="cs"/>
          <w:sz w:val="26"/>
          <w:szCs w:val="26"/>
          <w:rtl/>
          <w:lang w:bidi="fa-IR"/>
        </w:rPr>
        <w:t>96/.</w:t>
      </w:r>
      <w:r w:rsidR="00164D97" w:rsidRPr="00F95762">
        <w:rPr>
          <w:rFonts w:cs="B Zar"/>
          <w:sz w:val="26"/>
          <w:szCs w:val="26"/>
          <w:rtl/>
        </w:rPr>
        <w:t xml:space="preserve"> تأیید گردید که نشان‌دهنده قابلیت اعتماد بالا در هر </w:t>
      </w:r>
      <w:r w:rsidR="00856B41" w:rsidRPr="00F95762">
        <w:rPr>
          <w:rFonts w:cs="B Zar" w:hint="cs"/>
          <w:sz w:val="26"/>
          <w:szCs w:val="26"/>
          <w:rtl/>
        </w:rPr>
        <w:t>چهار</w:t>
      </w:r>
      <w:r w:rsidR="00164D97" w:rsidRPr="00F95762">
        <w:rPr>
          <w:rFonts w:cs="B Zar"/>
          <w:sz w:val="26"/>
          <w:szCs w:val="26"/>
          <w:rtl/>
        </w:rPr>
        <w:t xml:space="preserve"> نسخه پرسشنامه‌ها است</w:t>
      </w:r>
      <w:r w:rsidR="00164D97" w:rsidRPr="00F95762">
        <w:rPr>
          <w:rFonts w:cs="B Zar"/>
          <w:sz w:val="26"/>
          <w:szCs w:val="26"/>
          <w:lang w:bidi="fa-IR"/>
        </w:rPr>
        <w:t>.</w:t>
      </w:r>
      <w:r w:rsidR="00856B41" w:rsidRPr="00F95762">
        <w:rPr>
          <w:rFonts w:cs="B Zar" w:hint="cs"/>
          <w:sz w:val="26"/>
          <w:szCs w:val="26"/>
          <w:rtl/>
          <w:lang w:bidi="fa-IR"/>
        </w:rPr>
        <w:t xml:space="preserve"> </w:t>
      </w:r>
    </w:p>
    <w:p w14:paraId="2549678E" w14:textId="6FDCBB63" w:rsidR="0059675A" w:rsidRPr="00F95762" w:rsidRDefault="0059675A" w:rsidP="0059675A">
      <w:pPr>
        <w:bidi/>
        <w:spacing w:after="0" w:line="240" w:lineRule="auto"/>
        <w:jc w:val="both"/>
        <w:rPr>
          <w:rFonts w:cs="B Zar"/>
          <w:b/>
          <w:bCs/>
          <w:sz w:val="26"/>
          <w:szCs w:val="26"/>
          <w:rtl/>
          <w:lang w:bidi="fa-IR"/>
        </w:rPr>
      </w:pPr>
      <w:r w:rsidRPr="00F95762">
        <w:rPr>
          <w:rFonts w:cs="B Zar"/>
          <w:b/>
          <w:bCs/>
          <w:sz w:val="26"/>
          <w:szCs w:val="26"/>
          <w:rtl/>
          <w:lang w:bidi="fa-IR"/>
        </w:rPr>
        <w:t>پرسشنامه فعال</w:t>
      </w:r>
      <w:r w:rsidRPr="00F95762">
        <w:rPr>
          <w:rFonts w:cs="B Zar" w:hint="cs"/>
          <w:b/>
          <w:bCs/>
          <w:sz w:val="26"/>
          <w:szCs w:val="26"/>
          <w:rtl/>
          <w:lang w:bidi="fa-IR"/>
        </w:rPr>
        <w:t>ی</w:t>
      </w:r>
      <w:r w:rsidRPr="00F95762">
        <w:rPr>
          <w:rFonts w:cs="B Zar" w:hint="eastAsia"/>
          <w:b/>
          <w:bCs/>
          <w:sz w:val="26"/>
          <w:szCs w:val="26"/>
          <w:rtl/>
          <w:lang w:bidi="fa-IR"/>
        </w:rPr>
        <w:t>ت‌ها</w:t>
      </w:r>
      <w:r w:rsidRPr="00F95762">
        <w:rPr>
          <w:rFonts w:cs="B Zar" w:hint="cs"/>
          <w:b/>
          <w:bCs/>
          <w:sz w:val="26"/>
          <w:szCs w:val="26"/>
          <w:rtl/>
          <w:lang w:bidi="fa-IR"/>
        </w:rPr>
        <w:t>ی</w:t>
      </w:r>
      <w:r w:rsidRPr="00F95762">
        <w:rPr>
          <w:rFonts w:cs="B Zar"/>
          <w:b/>
          <w:bCs/>
          <w:sz w:val="26"/>
          <w:szCs w:val="26"/>
          <w:rtl/>
          <w:lang w:bidi="fa-IR"/>
        </w:rPr>
        <w:t xml:space="preserve"> پرورش</w:t>
      </w:r>
      <w:r w:rsidRPr="00F95762">
        <w:rPr>
          <w:rFonts w:cs="B Zar" w:hint="cs"/>
          <w:b/>
          <w:bCs/>
          <w:sz w:val="26"/>
          <w:szCs w:val="26"/>
          <w:rtl/>
          <w:lang w:bidi="fa-IR"/>
        </w:rPr>
        <w:t>ی (دانش</w:t>
      </w:r>
      <w:r w:rsidR="00D8036E" w:rsidRPr="00F95762">
        <w:rPr>
          <w:rFonts w:cs="B Zar" w:hint="cs"/>
          <w:b/>
          <w:bCs/>
          <w:sz w:val="26"/>
          <w:szCs w:val="26"/>
          <w:rtl/>
          <w:lang w:bidi="fa-IR"/>
        </w:rPr>
        <w:t>‌</w:t>
      </w:r>
      <w:r w:rsidRPr="00F95762">
        <w:rPr>
          <w:rFonts w:cs="B Zar" w:hint="cs"/>
          <w:b/>
          <w:bCs/>
          <w:sz w:val="26"/>
          <w:szCs w:val="26"/>
          <w:rtl/>
          <w:lang w:bidi="fa-IR"/>
        </w:rPr>
        <w:t>آموزان، مدیران و دبیران)</w:t>
      </w:r>
    </w:p>
    <w:p w14:paraId="12D33D18" w14:textId="6EBD6015" w:rsidR="00856B41" w:rsidRPr="0055664B" w:rsidRDefault="00317B82" w:rsidP="00856B41">
      <w:pPr>
        <w:bidi/>
        <w:spacing w:after="0" w:line="240" w:lineRule="auto"/>
        <w:jc w:val="both"/>
        <w:rPr>
          <w:rFonts w:cs="B Zar"/>
          <w:sz w:val="26"/>
          <w:szCs w:val="26"/>
          <w:rtl/>
          <w:lang w:bidi="fa-IR"/>
        </w:rPr>
      </w:pPr>
      <w:bookmarkStart w:id="2" w:name="_Hlk217578818"/>
      <w:r w:rsidRPr="00F95762">
        <w:rPr>
          <w:rFonts w:cs="B Zar"/>
          <w:sz w:val="26"/>
          <w:szCs w:val="26"/>
        </w:rPr>
        <w:t xml:space="preserve">     </w:t>
      </w:r>
      <w:r w:rsidR="00FD1215" w:rsidRPr="00F95762">
        <w:rPr>
          <w:rFonts w:cs="B Zar"/>
          <w:sz w:val="26"/>
          <w:szCs w:val="26"/>
          <w:rtl/>
        </w:rPr>
        <w:t>برای سنجش فعالیت‌های پرورشی، پرسشنامه‌ای محقق‌ساخته در سه نسخه هم‌ارز برای دانش‌آموزان (خودگزارشی)، مدیران و دبیران (دیگرگزارشی) طراحی شد تا رفتارها و نگرش‌های دانش‌آموزان از منابع مختلف بررسی و اعتبار یافته‌ها افزایش یابد. این پرسشنامه دارای دو مؤلفه هنجار رفتاری (</w:t>
      </w:r>
      <w:r w:rsidR="00FD1215" w:rsidRPr="00F95762">
        <w:rPr>
          <w:rFonts w:cs="B Zar"/>
          <w:sz w:val="26"/>
          <w:szCs w:val="26"/>
          <w:rtl/>
          <w:lang w:bidi="fa-IR"/>
        </w:rPr>
        <w:t>۳</w:t>
      </w:r>
      <w:r w:rsidR="00FD1215" w:rsidRPr="00F95762">
        <w:rPr>
          <w:rFonts w:cs="B Zar"/>
          <w:sz w:val="26"/>
          <w:szCs w:val="26"/>
          <w:rtl/>
        </w:rPr>
        <w:t xml:space="preserve"> گویه) و هنجار نگرشی (</w:t>
      </w:r>
      <w:r w:rsidR="00FD1215" w:rsidRPr="00F95762">
        <w:rPr>
          <w:rFonts w:cs="B Zar"/>
          <w:sz w:val="26"/>
          <w:szCs w:val="26"/>
          <w:rtl/>
          <w:lang w:bidi="fa-IR"/>
        </w:rPr>
        <w:t>۴</w:t>
      </w:r>
      <w:r w:rsidR="00FD1215" w:rsidRPr="00F95762">
        <w:rPr>
          <w:rFonts w:cs="B Zar"/>
          <w:sz w:val="26"/>
          <w:szCs w:val="26"/>
          <w:rtl/>
        </w:rPr>
        <w:t xml:space="preserve"> گویه) است. مقیاس پاسخ‌دهی گویه‌های رفتاری بر اساس فراوانی</w:t>
      </w:r>
      <w:r w:rsidR="00DB0754" w:rsidRPr="00F95762">
        <w:rPr>
          <w:rFonts w:cs="B Zar" w:hint="cs"/>
          <w:sz w:val="26"/>
          <w:szCs w:val="26"/>
          <w:rtl/>
        </w:rPr>
        <w:t xml:space="preserve"> (بیش از سه روز، 3 روز، 2 روز، یک روز و هرگز) </w:t>
      </w:r>
      <w:r w:rsidR="00FD1215" w:rsidRPr="00F95762">
        <w:rPr>
          <w:rFonts w:cs="B Zar"/>
          <w:sz w:val="26"/>
          <w:szCs w:val="26"/>
          <w:rtl/>
        </w:rPr>
        <w:t>و گویه‌های نگرشی بر اساس طیف پنج‌گزینه‌ای لیکرت</w:t>
      </w:r>
      <w:r w:rsidR="00DB0754" w:rsidRPr="00F95762">
        <w:rPr>
          <w:rFonts w:cs="B Zar" w:hint="cs"/>
          <w:sz w:val="26"/>
          <w:szCs w:val="26"/>
          <w:rtl/>
        </w:rPr>
        <w:t xml:space="preserve"> </w:t>
      </w:r>
      <w:bookmarkStart w:id="3" w:name="_Hlk218679491"/>
      <w:r w:rsidR="00DB0754" w:rsidRPr="00F95762">
        <w:rPr>
          <w:rFonts w:cs="B Zar" w:hint="cs"/>
          <w:sz w:val="26"/>
          <w:szCs w:val="26"/>
          <w:rtl/>
        </w:rPr>
        <w:t>(خیلی زیاد، زیاد، تاحدودی، کم و خیلی کم)</w:t>
      </w:r>
      <w:r w:rsidR="00FD1215" w:rsidRPr="00F95762">
        <w:rPr>
          <w:rFonts w:cs="B Zar"/>
          <w:sz w:val="26"/>
          <w:szCs w:val="26"/>
          <w:rtl/>
        </w:rPr>
        <w:t xml:space="preserve"> </w:t>
      </w:r>
      <w:bookmarkEnd w:id="3"/>
      <w:r w:rsidR="00FD1215" w:rsidRPr="00F95762">
        <w:rPr>
          <w:rFonts w:cs="B Zar"/>
          <w:sz w:val="26"/>
          <w:szCs w:val="26"/>
          <w:rtl/>
        </w:rPr>
        <w:t xml:space="preserve">تنظیم شد. </w:t>
      </w:r>
      <w:r w:rsidR="0055664B" w:rsidRPr="0055664B">
        <w:rPr>
          <w:rFonts w:cs="B Zar"/>
          <w:sz w:val="26"/>
          <w:szCs w:val="26"/>
          <w:rtl/>
          <w:lang w:bidi="fa-IR"/>
        </w:rPr>
        <w:t>حداکثر نمره قابل کسب در ا</w:t>
      </w:r>
      <w:r w:rsidR="0055664B" w:rsidRPr="0055664B">
        <w:rPr>
          <w:rFonts w:cs="B Zar" w:hint="cs"/>
          <w:sz w:val="26"/>
          <w:szCs w:val="26"/>
          <w:rtl/>
          <w:lang w:bidi="fa-IR"/>
        </w:rPr>
        <w:t>ی</w:t>
      </w:r>
      <w:r w:rsidR="0055664B" w:rsidRPr="0055664B">
        <w:rPr>
          <w:rFonts w:cs="B Zar" w:hint="eastAsia"/>
          <w:sz w:val="26"/>
          <w:szCs w:val="26"/>
          <w:rtl/>
          <w:lang w:bidi="fa-IR"/>
        </w:rPr>
        <w:t>ن</w:t>
      </w:r>
      <w:r w:rsidR="0055664B" w:rsidRPr="0055664B">
        <w:rPr>
          <w:rFonts w:cs="B Zar"/>
          <w:sz w:val="26"/>
          <w:szCs w:val="26"/>
          <w:rtl/>
          <w:lang w:bidi="fa-IR"/>
        </w:rPr>
        <w:t xml:space="preserve"> پرسشنامه ۳۵ و حداقل آن ۷ بود.</w:t>
      </w:r>
      <w:r w:rsidR="0055664B" w:rsidRPr="0055664B">
        <w:rPr>
          <w:rFonts w:cs="B Zar" w:hint="cs"/>
          <w:sz w:val="26"/>
          <w:szCs w:val="26"/>
          <w:rtl/>
          <w:lang w:bidi="fa-IR"/>
        </w:rPr>
        <w:t xml:space="preserve"> </w:t>
      </w:r>
      <w:r w:rsidR="0055664B" w:rsidRPr="0055664B">
        <w:rPr>
          <w:rFonts w:cs="B Zar" w:hint="eastAsia"/>
          <w:sz w:val="26"/>
          <w:szCs w:val="26"/>
          <w:rtl/>
          <w:lang w:bidi="fa-IR"/>
        </w:rPr>
        <w:t>پرسشنامه</w:t>
      </w:r>
      <w:r w:rsidR="0055664B" w:rsidRPr="0055664B">
        <w:rPr>
          <w:rFonts w:cs="B Zar"/>
          <w:sz w:val="26"/>
          <w:szCs w:val="26"/>
          <w:rtl/>
          <w:lang w:bidi="fa-IR"/>
        </w:rPr>
        <w:t xml:space="preserve"> برا</w:t>
      </w:r>
      <w:r w:rsidR="0055664B" w:rsidRPr="0055664B">
        <w:rPr>
          <w:rFonts w:cs="B Zar" w:hint="cs"/>
          <w:sz w:val="26"/>
          <w:szCs w:val="26"/>
          <w:rtl/>
          <w:lang w:bidi="fa-IR"/>
        </w:rPr>
        <w:t>ی</w:t>
      </w:r>
      <w:r w:rsidR="0055664B" w:rsidRPr="0055664B">
        <w:rPr>
          <w:rFonts w:cs="B Zar"/>
          <w:sz w:val="26"/>
          <w:szCs w:val="26"/>
          <w:rtl/>
          <w:lang w:bidi="fa-IR"/>
        </w:rPr>
        <w:t xml:space="preserve"> بررس</w:t>
      </w:r>
      <w:r w:rsidR="0055664B" w:rsidRPr="0055664B">
        <w:rPr>
          <w:rFonts w:cs="B Zar" w:hint="cs"/>
          <w:sz w:val="26"/>
          <w:szCs w:val="26"/>
          <w:rtl/>
          <w:lang w:bidi="fa-IR"/>
        </w:rPr>
        <w:t>ی</w:t>
      </w:r>
      <w:r w:rsidR="0055664B" w:rsidRPr="0055664B">
        <w:rPr>
          <w:rFonts w:cs="B Zar"/>
          <w:sz w:val="26"/>
          <w:szCs w:val="26"/>
          <w:rtl/>
          <w:lang w:bidi="fa-IR"/>
        </w:rPr>
        <w:t xml:space="preserve"> روا</w:t>
      </w:r>
      <w:r w:rsidR="0055664B" w:rsidRPr="0055664B">
        <w:rPr>
          <w:rFonts w:cs="B Zar" w:hint="cs"/>
          <w:sz w:val="26"/>
          <w:szCs w:val="26"/>
          <w:rtl/>
          <w:lang w:bidi="fa-IR"/>
        </w:rPr>
        <w:t>یی</w:t>
      </w:r>
      <w:r w:rsidR="0055664B" w:rsidRPr="0055664B">
        <w:rPr>
          <w:rFonts w:cs="B Zar"/>
          <w:sz w:val="26"/>
          <w:szCs w:val="26"/>
          <w:rtl/>
          <w:lang w:bidi="fa-IR"/>
        </w:rPr>
        <w:t xml:space="preserve"> محتوا</w:t>
      </w:r>
      <w:r w:rsidR="0055664B" w:rsidRPr="0055664B">
        <w:rPr>
          <w:rFonts w:cs="B Zar" w:hint="cs"/>
          <w:sz w:val="26"/>
          <w:szCs w:val="26"/>
          <w:rtl/>
          <w:lang w:bidi="fa-IR"/>
        </w:rPr>
        <w:t>یی</w:t>
      </w:r>
      <w:r w:rsidR="0055664B" w:rsidRPr="0055664B">
        <w:rPr>
          <w:rFonts w:cs="B Zar"/>
          <w:sz w:val="26"/>
          <w:szCs w:val="26"/>
          <w:rtl/>
          <w:lang w:bidi="fa-IR"/>
        </w:rPr>
        <w:t xml:space="preserve"> در اخت</w:t>
      </w:r>
      <w:r w:rsidR="0055664B" w:rsidRPr="0055664B">
        <w:rPr>
          <w:rFonts w:cs="B Zar" w:hint="cs"/>
          <w:sz w:val="26"/>
          <w:szCs w:val="26"/>
          <w:rtl/>
          <w:lang w:bidi="fa-IR"/>
        </w:rPr>
        <w:t>ی</w:t>
      </w:r>
      <w:r w:rsidR="0055664B" w:rsidRPr="0055664B">
        <w:rPr>
          <w:rFonts w:cs="B Zar" w:hint="eastAsia"/>
          <w:sz w:val="26"/>
          <w:szCs w:val="26"/>
          <w:rtl/>
          <w:lang w:bidi="fa-IR"/>
        </w:rPr>
        <w:t>ار</w:t>
      </w:r>
      <w:r w:rsidR="0055664B" w:rsidRPr="0055664B">
        <w:rPr>
          <w:rFonts w:cs="B Zar"/>
          <w:sz w:val="26"/>
          <w:szCs w:val="26"/>
          <w:rtl/>
          <w:lang w:bidi="fa-IR"/>
        </w:rPr>
        <w:t xml:space="preserve"> ۸ نفر از متخصصان علوم ترب</w:t>
      </w:r>
      <w:r w:rsidR="0055664B" w:rsidRPr="0055664B">
        <w:rPr>
          <w:rFonts w:cs="B Zar" w:hint="cs"/>
          <w:sz w:val="26"/>
          <w:szCs w:val="26"/>
          <w:rtl/>
          <w:lang w:bidi="fa-IR"/>
        </w:rPr>
        <w:t>ی</w:t>
      </w:r>
      <w:r w:rsidR="0055664B" w:rsidRPr="0055664B">
        <w:rPr>
          <w:rFonts w:cs="B Zar" w:hint="eastAsia"/>
          <w:sz w:val="26"/>
          <w:szCs w:val="26"/>
          <w:rtl/>
          <w:lang w:bidi="fa-IR"/>
        </w:rPr>
        <w:t>ت</w:t>
      </w:r>
      <w:r w:rsidR="0055664B" w:rsidRPr="0055664B">
        <w:rPr>
          <w:rFonts w:cs="B Zar" w:hint="cs"/>
          <w:sz w:val="26"/>
          <w:szCs w:val="26"/>
          <w:rtl/>
          <w:lang w:bidi="fa-IR"/>
        </w:rPr>
        <w:t>ی</w:t>
      </w:r>
      <w:r w:rsidR="0055664B" w:rsidRPr="0055664B">
        <w:rPr>
          <w:rFonts w:cs="B Zar"/>
          <w:sz w:val="26"/>
          <w:szCs w:val="26"/>
          <w:rtl/>
          <w:lang w:bidi="fa-IR"/>
        </w:rPr>
        <w:t xml:space="preserve"> و مد</w:t>
      </w:r>
      <w:r w:rsidR="0055664B" w:rsidRPr="0055664B">
        <w:rPr>
          <w:rFonts w:cs="B Zar" w:hint="cs"/>
          <w:sz w:val="26"/>
          <w:szCs w:val="26"/>
          <w:rtl/>
          <w:lang w:bidi="fa-IR"/>
        </w:rPr>
        <w:t>ی</w:t>
      </w:r>
      <w:r w:rsidR="0055664B" w:rsidRPr="0055664B">
        <w:rPr>
          <w:rFonts w:cs="B Zar" w:hint="eastAsia"/>
          <w:sz w:val="26"/>
          <w:szCs w:val="26"/>
          <w:rtl/>
          <w:lang w:bidi="fa-IR"/>
        </w:rPr>
        <w:t>ر</w:t>
      </w:r>
      <w:r w:rsidR="0055664B" w:rsidRPr="0055664B">
        <w:rPr>
          <w:rFonts w:cs="B Zar" w:hint="cs"/>
          <w:sz w:val="26"/>
          <w:szCs w:val="26"/>
          <w:rtl/>
          <w:lang w:bidi="fa-IR"/>
        </w:rPr>
        <w:t>ی</w:t>
      </w:r>
      <w:r w:rsidR="0055664B" w:rsidRPr="0055664B">
        <w:rPr>
          <w:rFonts w:cs="B Zar" w:hint="eastAsia"/>
          <w:sz w:val="26"/>
          <w:szCs w:val="26"/>
          <w:rtl/>
          <w:lang w:bidi="fa-IR"/>
        </w:rPr>
        <w:t>ت</w:t>
      </w:r>
      <w:r w:rsidR="0055664B" w:rsidRPr="0055664B">
        <w:rPr>
          <w:rFonts w:cs="B Zar"/>
          <w:sz w:val="26"/>
          <w:szCs w:val="26"/>
          <w:rtl/>
          <w:lang w:bidi="fa-IR"/>
        </w:rPr>
        <w:t xml:space="preserve"> قرار گرفت. نسبت روا</w:t>
      </w:r>
      <w:r w:rsidR="0055664B" w:rsidRPr="0055664B">
        <w:rPr>
          <w:rFonts w:cs="B Zar" w:hint="cs"/>
          <w:sz w:val="26"/>
          <w:szCs w:val="26"/>
          <w:rtl/>
          <w:lang w:bidi="fa-IR"/>
        </w:rPr>
        <w:t>یی</w:t>
      </w:r>
      <w:r w:rsidR="0055664B" w:rsidRPr="0055664B">
        <w:rPr>
          <w:rFonts w:cs="B Zar"/>
          <w:sz w:val="26"/>
          <w:szCs w:val="26"/>
          <w:rtl/>
          <w:lang w:bidi="fa-IR"/>
        </w:rPr>
        <w:t xml:space="preserve"> محتوا</w:t>
      </w:r>
      <w:r w:rsidR="0055664B" w:rsidRPr="0055664B">
        <w:rPr>
          <w:rFonts w:cs="B Zar" w:hint="cs"/>
          <w:sz w:val="26"/>
          <w:szCs w:val="26"/>
          <w:rtl/>
          <w:lang w:bidi="fa-IR"/>
        </w:rPr>
        <w:t>یی</w:t>
      </w:r>
      <w:r w:rsidR="0055664B" w:rsidRPr="0055664B">
        <w:rPr>
          <w:rFonts w:cs="B Zar"/>
          <w:sz w:val="26"/>
          <w:szCs w:val="26"/>
          <w:rtl/>
          <w:lang w:bidi="fa-IR"/>
        </w:rPr>
        <w:t xml:space="preserve"> (</w:t>
      </w:r>
      <w:r w:rsidR="0055664B" w:rsidRPr="0055664B">
        <w:rPr>
          <w:rFonts w:cs="B Zar"/>
          <w:sz w:val="26"/>
          <w:szCs w:val="26"/>
          <w:lang w:bidi="fa-IR"/>
        </w:rPr>
        <w:t>CVR</w:t>
      </w:r>
      <w:r w:rsidR="0055664B" w:rsidRPr="0055664B">
        <w:rPr>
          <w:rFonts w:cs="B Zar"/>
          <w:sz w:val="26"/>
          <w:szCs w:val="26"/>
          <w:rtl/>
          <w:lang w:bidi="fa-IR"/>
        </w:rPr>
        <w:t>) برا</w:t>
      </w:r>
      <w:r w:rsidR="0055664B" w:rsidRPr="0055664B">
        <w:rPr>
          <w:rFonts w:cs="B Zar" w:hint="cs"/>
          <w:sz w:val="26"/>
          <w:szCs w:val="26"/>
          <w:rtl/>
          <w:lang w:bidi="fa-IR"/>
        </w:rPr>
        <w:t>ی</w:t>
      </w:r>
      <w:r w:rsidR="0055664B" w:rsidRPr="0055664B">
        <w:rPr>
          <w:rFonts w:cs="B Zar"/>
          <w:sz w:val="26"/>
          <w:szCs w:val="26"/>
          <w:rtl/>
          <w:lang w:bidi="fa-IR"/>
        </w:rPr>
        <w:t xml:space="preserve"> کل پرسشنامه </w:t>
      </w:r>
      <w:bookmarkStart w:id="4" w:name="_Hlk211742756"/>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۹۳</w:t>
      </w:r>
      <w:bookmarkEnd w:id="4"/>
      <w:r w:rsidR="0055664B" w:rsidRPr="0055664B">
        <w:rPr>
          <w:rFonts w:cs="B Zar"/>
          <w:sz w:val="26"/>
          <w:szCs w:val="26"/>
          <w:rtl/>
          <w:lang w:bidi="fa-IR"/>
        </w:rPr>
        <w:t xml:space="preserve"> </w:t>
      </w:r>
      <w:r w:rsidR="0055664B" w:rsidRPr="0055664B">
        <w:rPr>
          <w:rFonts w:cs="B Zar" w:hint="cs"/>
          <w:sz w:val="26"/>
          <w:szCs w:val="26"/>
          <w:rtl/>
          <w:lang w:bidi="fa-IR"/>
        </w:rPr>
        <w:t>و</w:t>
      </w:r>
      <w:r w:rsidR="0055664B" w:rsidRPr="0055664B">
        <w:rPr>
          <w:rFonts w:cs="B Zar"/>
          <w:sz w:val="26"/>
          <w:szCs w:val="26"/>
          <w:rtl/>
          <w:lang w:bidi="fa-IR"/>
        </w:rPr>
        <w:t xml:space="preserve"> </w:t>
      </w:r>
      <w:r w:rsidR="0055664B" w:rsidRPr="0055664B">
        <w:rPr>
          <w:rFonts w:cs="B Zar" w:hint="cs"/>
          <w:sz w:val="26"/>
          <w:szCs w:val="26"/>
          <w:rtl/>
          <w:lang w:bidi="fa-IR"/>
        </w:rPr>
        <w:t>برای</w:t>
      </w:r>
      <w:r w:rsidR="0055664B" w:rsidRPr="0055664B">
        <w:rPr>
          <w:rFonts w:cs="B Zar"/>
          <w:sz w:val="26"/>
          <w:szCs w:val="26"/>
          <w:rtl/>
          <w:lang w:bidi="fa-IR"/>
        </w:rPr>
        <w:t xml:space="preserve"> مؤلفه‌ها</w:t>
      </w:r>
      <w:r w:rsidR="0055664B" w:rsidRPr="0055664B">
        <w:rPr>
          <w:rFonts w:cs="B Zar" w:hint="cs"/>
          <w:sz w:val="26"/>
          <w:szCs w:val="26"/>
          <w:rtl/>
          <w:lang w:bidi="fa-IR"/>
        </w:rPr>
        <w:t>ی</w:t>
      </w:r>
      <w:r w:rsidR="0055664B" w:rsidRPr="0055664B">
        <w:rPr>
          <w:rFonts w:cs="B Zar"/>
          <w:sz w:val="26"/>
          <w:szCs w:val="26"/>
          <w:rtl/>
          <w:lang w:bidi="fa-IR"/>
        </w:rPr>
        <w:t xml:space="preserve"> هنجار رفتار</w:t>
      </w:r>
      <w:r w:rsidR="0055664B" w:rsidRPr="0055664B">
        <w:rPr>
          <w:rFonts w:cs="B Zar" w:hint="cs"/>
          <w:sz w:val="26"/>
          <w:szCs w:val="26"/>
          <w:rtl/>
          <w:lang w:bidi="fa-IR"/>
        </w:rPr>
        <w:t>ی</w:t>
      </w:r>
      <w:r w:rsidR="0055664B" w:rsidRPr="0055664B">
        <w:rPr>
          <w:rFonts w:cs="B Zar"/>
          <w:sz w:val="26"/>
          <w:szCs w:val="26"/>
          <w:rtl/>
          <w:lang w:bidi="fa-IR"/>
        </w:rPr>
        <w:t xml:space="preserve"> و نگرش</w:t>
      </w:r>
      <w:r w:rsidR="0055664B" w:rsidRPr="0055664B">
        <w:rPr>
          <w:rFonts w:cs="B Zar" w:hint="cs"/>
          <w:sz w:val="26"/>
          <w:szCs w:val="26"/>
          <w:rtl/>
          <w:lang w:bidi="fa-IR"/>
        </w:rPr>
        <w:t>ی</w:t>
      </w:r>
      <w:r w:rsidR="0055664B" w:rsidRPr="0055664B">
        <w:rPr>
          <w:rFonts w:cs="B Zar"/>
          <w:sz w:val="26"/>
          <w:szCs w:val="26"/>
          <w:rtl/>
          <w:lang w:bidi="fa-IR"/>
        </w:rPr>
        <w:t xml:space="preserve"> به ترت</w:t>
      </w:r>
      <w:r w:rsidR="0055664B" w:rsidRPr="0055664B">
        <w:rPr>
          <w:rFonts w:cs="B Zar" w:hint="cs"/>
          <w:sz w:val="26"/>
          <w:szCs w:val="26"/>
          <w:rtl/>
          <w:lang w:bidi="fa-IR"/>
        </w:rPr>
        <w:t>ی</w:t>
      </w:r>
      <w:r w:rsidR="0055664B" w:rsidRPr="0055664B">
        <w:rPr>
          <w:rFonts w:cs="B Zar" w:hint="eastAsia"/>
          <w:sz w:val="26"/>
          <w:szCs w:val="26"/>
          <w:rtl/>
          <w:lang w:bidi="fa-IR"/>
        </w:rPr>
        <w:t>ب</w:t>
      </w:r>
      <w:r w:rsidR="0055664B" w:rsidRPr="0055664B">
        <w:rPr>
          <w:rFonts w:cs="B Zar"/>
          <w:sz w:val="26"/>
          <w:szCs w:val="26"/>
          <w:rtl/>
          <w:lang w:bidi="fa-IR"/>
        </w:rPr>
        <w:t xml:space="preserve"> ۰</w:t>
      </w:r>
      <w:r w:rsidR="0055664B" w:rsidRPr="0055664B">
        <w:rPr>
          <w:rFonts w:ascii="Arial" w:hAnsi="Arial" w:cs="Arial" w:hint="cs"/>
          <w:sz w:val="26"/>
          <w:szCs w:val="26"/>
          <w:rtl/>
          <w:lang w:bidi="fa-IR"/>
        </w:rPr>
        <w:t>٫</w:t>
      </w:r>
      <w:r w:rsidR="0055664B" w:rsidRPr="0055664B">
        <w:rPr>
          <w:rFonts w:cs="B Zar" w:hint="cs"/>
          <w:sz w:val="26"/>
          <w:szCs w:val="26"/>
          <w:rtl/>
          <w:lang w:bidi="fa-IR"/>
        </w:rPr>
        <w:t>۹۱</w:t>
      </w:r>
      <w:r w:rsidR="0055664B" w:rsidRPr="0055664B">
        <w:rPr>
          <w:rFonts w:cs="B Zar"/>
          <w:sz w:val="26"/>
          <w:szCs w:val="26"/>
          <w:rtl/>
          <w:lang w:bidi="fa-IR"/>
        </w:rPr>
        <w:t xml:space="preserve"> </w:t>
      </w:r>
      <w:r w:rsidR="0055664B" w:rsidRPr="0055664B">
        <w:rPr>
          <w:rFonts w:cs="B Zar" w:hint="cs"/>
          <w:sz w:val="26"/>
          <w:szCs w:val="26"/>
          <w:rtl/>
          <w:lang w:bidi="fa-IR"/>
        </w:rPr>
        <w:t>و</w:t>
      </w:r>
      <w:r w:rsidR="0055664B" w:rsidRPr="0055664B">
        <w:rPr>
          <w:rFonts w:cs="B Zar"/>
          <w:sz w:val="26"/>
          <w:szCs w:val="26"/>
          <w:rtl/>
          <w:lang w:bidi="fa-IR"/>
        </w:rPr>
        <w:t xml:space="preserve"> </w:t>
      </w:r>
      <w:r w:rsidR="0055664B" w:rsidRPr="0055664B">
        <w:rPr>
          <w:rFonts w:cs="B Zar" w:hint="cs"/>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۹۴</w:t>
      </w:r>
      <w:r w:rsidR="0055664B" w:rsidRPr="0055664B">
        <w:rPr>
          <w:rFonts w:cs="B Zar"/>
          <w:sz w:val="26"/>
          <w:szCs w:val="26"/>
          <w:rtl/>
          <w:lang w:bidi="fa-IR"/>
        </w:rPr>
        <w:t xml:space="preserve"> </w:t>
      </w:r>
      <w:r w:rsidR="0055664B" w:rsidRPr="0055664B">
        <w:rPr>
          <w:rFonts w:cs="B Zar" w:hint="cs"/>
          <w:sz w:val="26"/>
          <w:szCs w:val="26"/>
          <w:rtl/>
          <w:lang w:bidi="fa-IR"/>
        </w:rPr>
        <w:t>محاسبه</w:t>
      </w:r>
      <w:r w:rsidR="0055664B" w:rsidRPr="0055664B">
        <w:rPr>
          <w:rFonts w:cs="B Zar"/>
          <w:sz w:val="26"/>
          <w:szCs w:val="26"/>
          <w:rtl/>
          <w:lang w:bidi="fa-IR"/>
        </w:rPr>
        <w:t xml:space="preserve"> </w:t>
      </w:r>
      <w:r w:rsidR="0055664B" w:rsidRPr="0055664B">
        <w:rPr>
          <w:rFonts w:cs="B Zar" w:hint="cs"/>
          <w:sz w:val="26"/>
          <w:szCs w:val="26"/>
          <w:rtl/>
          <w:lang w:bidi="fa-IR"/>
        </w:rPr>
        <w:t>شد</w:t>
      </w:r>
      <w:r w:rsidR="0055664B" w:rsidRPr="0055664B">
        <w:rPr>
          <w:rFonts w:cs="B Zar"/>
          <w:sz w:val="26"/>
          <w:szCs w:val="26"/>
          <w:rtl/>
          <w:lang w:bidi="fa-IR"/>
        </w:rPr>
        <w:t xml:space="preserve">. </w:t>
      </w:r>
      <w:r w:rsidR="0055664B" w:rsidRPr="0055664B">
        <w:rPr>
          <w:rFonts w:cs="B Zar" w:hint="cs"/>
          <w:sz w:val="26"/>
          <w:szCs w:val="26"/>
          <w:rtl/>
          <w:lang w:bidi="fa-IR"/>
        </w:rPr>
        <w:t>همچنی</w:t>
      </w:r>
      <w:r w:rsidR="0055664B" w:rsidRPr="0055664B">
        <w:rPr>
          <w:rFonts w:cs="B Zar" w:hint="eastAsia"/>
          <w:sz w:val="26"/>
          <w:szCs w:val="26"/>
          <w:rtl/>
          <w:lang w:bidi="fa-IR"/>
        </w:rPr>
        <w:t>ن،</w:t>
      </w:r>
      <w:r w:rsidR="0055664B" w:rsidRPr="0055664B">
        <w:rPr>
          <w:rFonts w:cs="B Zar"/>
          <w:sz w:val="26"/>
          <w:szCs w:val="26"/>
          <w:rtl/>
          <w:lang w:bidi="fa-IR"/>
        </w:rPr>
        <w:t xml:space="preserve"> شاخص روا</w:t>
      </w:r>
      <w:r w:rsidR="0055664B" w:rsidRPr="0055664B">
        <w:rPr>
          <w:rFonts w:cs="B Zar" w:hint="cs"/>
          <w:sz w:val="26"/>
          <w:szCs w:val="26"/>
          <w:rtl/>
          <w:lang w:bidi="fa-IR"/>
        </w:rPr>
        <w:t>یی</w:t>
      </w:r>
      <w:r w:rsidR="0055664B" w:rsidRPr="0055664B">
        <w:rPr>
          <w:rFonts w:cs="B Zar"/>
          <w:sz w:val="26"/>
          <w:szCs w:val="26"/>
          <w:rtl/>
          <w:lang w:bidi="fa-IR"/>
        </w:rPr>
        <w:t xml:space="preserve"> محتوا</w:t>
      </w:r>
      <w:r w:rsidR="0055664B" w:rsidRPr="0055664B">
        <w:rPr>
          <w:rFonts w:cs="B Zar" w:hint="cs"/>
          <w:sz w:val="26"/>
          <w:szCs w:val="26"/>
          <w:rtl/>
          <w:lang w:bidi="fa-IR"/>
        </w:rPr>
        <w:t>یی</w:t>
      </w:r>
      <w:r w:rsidR="0055664B" w:rsidRPr="0055664B">
        <w:rPr>
          <w:rFonts w:cs="B Zar"/>
          <w:sz w:val="26"/>
          <w:szCs w:val="26"/>
          <w:rtl/>
          <w:lang w:bidi="fa-IR"/>
        </w:rPr>
        <w:t xml:space="preserve"> (</w:t>
      </w:r>
      <w:r w:rsidR="0055664B" w:rsidRPr="0055664B">
        <w:rPr>
          <w:rFonts w:cs="B Zar"/>
          <w:sz w:val="26"/>
          <w:szCs w:val="26"/>
          <w:lang w:bidi="fa-IR"/>
        </w:rPr>
        <w:t>CVI</w:t>
      </w:r>
      <w:r w:rsidR="0055664B" w:rsidRPr="0055664B">
        <w:rPr>
          <w:rFonts w:cs="B Zar"/>
          <w:sz w:val="26"/>
          <w:szCs w:val="26"/>
          <w:rtl/>
          <w:lang w:bidi="fa-IR"/>
        </w:rPr>
        <w:t>) برا</w:t>
      </w:r>
      <w:r w:rsidR="0055664B" w:rsidRPr="0055664B">
        <w:rPr>
          <w:rFonts w:cs="B Zar" w:hint="cs"/>
          <w:sz w:val="26"/>
          <w:szCs w:val="26"/>
          <w:rtl/>
          <w:lang w:bidi="fa-IR"/>
        </w:rPr>
        <w:t>ی</w:t>
      </w:r>
      <w:r w:rsidR="0055664B" w:rsidRPr="0055664B">
        <w:rPr>
          <w:rFonts w:cs="B Zar"/>
          <w:sz w:val="26"/>
          <w:szCs w:val="26"/>
          <w:rtl/>
          <w:lang w:bidi="fa-IR"/>
        </w:rPr>
        <w:t xml:space="preserve"> کل پرسشن</w:t>
      </w:r>
      <w:r w:rsidR="0055664B" w:rsidRPr="0055664B">
        <w:rPr>
          <w:rFonts w:cs="B Zar" w:hint="eastAsia"/>
          <w:sz w:val="26"/>
          <w:szCs w:val="26"/>
          <w:rtl/>
          <w:lang w:bidi="fa-IR"/>
        </w:rPr>
        <w:t>امه</w:t>
      </w:r>
      <w:r w:rsidR="0055664B" w:rsidRPr="0055664B">
        <w:rPr>
          <w:rFonts w:cs="B Zar"/>
          <w:sz w:val="26"/>
          <w:szCs w:val="26"/>
          <w:rtl/>
          <w:lang w:bidi="fa-IR"/>
        </w:rPr>
        <w:t xml:space="preserve"> ۰</w:t>
      </w:r>
      <w:r w:rsidR="0055664B" w:rsidRPr="0055664B">
        <w:rPr>
          <w:rFonts w:ascii="Arial" w:hAnsi="Arial" w:cs="Arial" w:hint="cs"/>
          <w:sz w:val="26"/>
          <w:szCs w:val="26"/>
          <w:rtl/>
          <w:lang w:bidi="fa-IR"/>
        </w:rPr>
        <w:t>٫</w:t>
      </w:r>
      <w:r w:rsidR="0055664B" w:rsidRPr="0055664B">
        <w:rPr>
          <w:rFonts w:cs="B Zar" w:hint="cs"/>
          <w:sz w:val="26"/>
          <w:szCs w:val="26"/>
          <w:rtl/>
          <w:lang w:bidi="fa-IR"/>
        </w:rPr>
        <w:t>۹۱</w:t>
      </w:r>
      <w:r w:rsidR="0055664B" w:rsidRPr="0055664B">
        <w:rPr>
          <w:rFonts w:cs="B Zar"/>
          <w:sz w:val="26"/>
          <w:szCs w:val="26"/>
          <w:rtl/>
          <w:lang w:bidi="fa-IR"/>
        </w:rPr>
        <w:t xml:space="preserve"> </w:t>
      </w:r>
      <w:r w:rsidR="0055664B" w:rsidRPr="0055664B">
        <w:rPr>
          <w:rFonts w:cs="B Zar" w:hint="cs"/>
          <w:sz w:val="26"/>
          <w:szCs w:val="26"/>
          <w:rtl/>
          <w:lang w:bidi="fa-IR"/>
        </w:rPr>
        <w:t>و</w:t>
      </w:r>
      <w:r w:rsidR="0055664B" w:rsidRPr="0055664B">
        <w:rPr>
          <w:rFonts w:cs="B Zar"/>
          <w:sz w:val="26"/>
          <w:szCs w:val="26"/>
          <w:rtl/>
          <w:lang w:bidi="fa-IR"/>
        </w:rPr>
        <w:t xml:space="preserve"> </w:t>
      </w:r>
      <w:r w:rsidR="0055664B" w:rsidRPr="0055664B">
        <w:rPr>
          <w:rFonts w:cs="B Zar" w:hint="cs"/>
          <w:sz w:val="26"/>
          <w:szCs w:val="26"/>
          <w:rtl/>
          <w:lang w:bidi="fa-IR"/>
        </w:rPr>
        <w:t>برای</w:t>
      </w:r>
      <w:r w:rsidR="0055664B" w:rsidRPr="0055664B">
        <w:rPr>
          <w:rFonts w:cs="B Zar"/>
          <w:sz w:val="26"/>
          <w:szCs w:val="26"/>
          <w:rtl/>
          <w:lang w:bidi="fa-IR"/>
        </w:rPr>
        <w:t xml:space="preserve"> مؤلفه‌ها به ترت</w:t>
      </w:r>
      <w:r w:rsidR="0055664B" w:rsidRPr="0055664B">
        <w:rPr>
          <w:rFonts w:cs="B Zar" w:hint="cs"/>
          <w:sz w:val="26"/>
          <w:szCs w:val="26"/>
          <w:rtl/>
          <w:lang w:bidi="fa-IR"/>
        </w:rPr>
        <w:t>ی</w:t>
      </w:r>
      <w:r w:rsidR="0055664B" w:rsidRPr="0055664B">
        <w:rPr>
          <w:rFonts w:cs="B Zar" w:hint="eastAsia"/>
          <w:sz w:val="26"/>
          <w:szCs w:val="26"/>
          <w:rtl/>
          <w:lang w:bidi="fa-IR"/>
        </w:rPr>
        <w:t>ب</w:t>
      </w:r>
      <w:r w:rsidR="0055664B" w:rsidRPr="0055664B">
        <w:rPr>
          <w:rFonts w:cs="B Zar"/>
          <w:sz w:val="26"/>
          <w:szCs w:val="26"/>
          <w:rtl/>
          <w:lang w:bidi="fa-IR"/>
        </w:rPr>
        <w:t xml:space="preserve"> ۰</w:t>
      </w:r>
      <w:r w:rsidR="0055664B" w:rsidRPr="0055664B">
        <w:rPr>
          <w:rFonts w:ascii="Arial" w:hAnsi="Arial" w:cs="Arial" w:hint="cs"/>
          <w:sz w:val="26"/>
          <w:szCs w:val="26"/>
          <w:rtl/>
          <w:lang w:bidi="fa-IR"/>
        </w:rPr>
        <w:t>٫</w:t>
      </w:r>
      <w:r w:rsidR="0055664B" w:rsidRPr="0055664B">
        <w:rPr>
          <w:rFonts w:cs="B Zar" w:hint="cs"/>
          <w:sz w:val="26"/>
          <w:szCs w:val="26"/>
          <w:rtl/>
          <w:lang w:bidi="fa-IR"/>
        </w:rPr>
        <w:t>۹۲</w:t>
      </w:r>
      <w:r w:rsidR="0055664B" w:rsidRPr="0055664B">
        <w:rPr>
          <w:rFonts w:cs="B Zar"/>
          <w:sz w:val="26"/>
          <w:szCs w:val="26"/>
          <w:rtl/>
          <w:lang w:bidi="fa-IR"/>
        </w:rPr>
        <w:t xml:space="preserve"> </w:t>
      </w:r>
      <w:r w:rsidR="0055664B" w:rsidRPr="0055664B">
        <w:rPr>
          <w:rFonts w:cs="B Zar" w:hint="cs"/>
          <w:sz w:val="26"/>
          <w:szCs w:val="26"/>
          <w:rtl/>
          <w:lang w:bidi="fa-IR"/>
        </w:rPr>
        <w:t>و</w:t>
      </w:r>
      <w:r w:rsidR="0055664B" w:rsidRPr="0055664B">
        <w:rPr>
          <w:rFonts w:cs="B Zar"/>
          <w:sz w:val="26"/>
          <w:szCs w:val="26"/>
          <w:rtl/>
          <w:lang w:bidi="fa-IR"/>
        </w:rPr>
        <w:t xml:space="preserve"> </w:t>
      </w:r>
      <w:r w:rsidR="0055664B" w:rsidRPr="0055664B">
        <w:rPr>
          <w:rFonts w:cs="B Zar" w:hint="cs"/>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۸۹</w:t>
      </w:r>
      <w:r w:rsidR="0055664B" w:rsidRPr="0055664B">
        <w:rPr>
          <w:rFonts w:cs="B Zar"/>
          <w:sz w:val="26"/>
          <w:szCs w:val="26"/>
          <w:rtl/>
          <w:lang w:bidi="fa-IR"/>
        </w:rPr>
        <w:t xml:space="preserve"> </w:t>
      </w:r>
      <w:r w:rsidR="0055664B" w:rsidRPr="0055664B">
        <w:rPr>
          <w:rFonts w:cs="B Zar" w:hint="cs"/>
          <w:sz w:val="26"/>
          <w:szCs w:val="26"/>
          <w:rtl/>
          <w:lang w:bidi="fa-IR"/>
        </w:rPr>
        <w:t>به</w:t>
      </w:r>
      <w:r w:rsidR="0055664B" w:rsidRPr="0055664B">
        <w:rPr>
          <w:rFonts w:cs="B Zar"/>
          <w:sz w:val="26"/>
          <w:szCs w:val="26"/>
          <w:rtl/>
          <w:lang w:bidi="fa-IR"/>
        </w:rPr>
        <w:t xml:space="preserve"> </w:t>
      </w:r>
      <w:r w:rsidR="0055664B" w:rsidRPr="0055664B">
        <w:rPr>
          <w:rFonts w:cs="B Zar" w:hint="cs"/>
          <w:sz w:val="26"/>
          <w:szCs w:val="26"/>
          <w:rtl/>
          <w:lang w:bidi="fa-IR"/>
        </w:rPr>
        <w:t>دست</w:t>
      </w:r>
      <w:r w:rsidR="0055664B" w:rsidRPr="0055664B">
        <w:rPr>
          <w:rFonts w:cs="B Zar"/>
          <w:sz w:val="26"/>
          <w:szCs w:val="26"/>
          <w:rtl/>
          <w:lang w:bidi="fa-IR"/>
        </w:rPr>
        <w:t xml:space="preserve"> </w:t>
      </w:r>
      <w:r w:rsidR="0055664B" w:rsidRPr="0055664B">
        <w:rPr>
          <w:rFonts w:cs="B Zar" w:hint="cs"/>
          <w:sz w:val="26"/>
          <w:szCs w:val="26"/>
          <w:rtl/>
          <w:lang w:bidi="fa-IR"/>
        </w:rPr>
        <w:t>آمد</w:t>
      </w:r>
      <w:r w:rsidR="0055664B" w:rsidRPr="0055664B">
        <w:rPr>
          <w:rFonts w:cs="B Zar"/>
          <w:sz w:val="26"/>
          <w:szCs w:val="26"/>
          <w:rtl/>
          <w:lang w:bidi="fa-IR"/>
        </w:rPr>
        <w:t xml:space="preserve">. </w:t>
      </w:r>
      <w:r w:rsidR="0055664B" w:rsidRPr="0055664B">
        <w:rPr>
          <w:rFonts w:cs="B Zar" w:hint="cs"/>
          <w:sz w:val="26"/>
          <w:szCs w:val="26"/>
          <w:rtl/>
          <w:lang w:bidi="fa-IR"/>
        </w:rPr>
        <w:t>با</w:t>
      </w:r>
      <w:r w:rsidR="0055664B" w:rsidRPr="0055664B">
        <w:rPr>
          <w:rFonts w:cs="B Zar"/>
          <w:sz w:val="26"/>
          <w:szCs w:val="26"/>
          <w:rtl/>
          <w:lang w:bidi="fa-IR"/>
        </w:rPr>
        <w:t xml:space="preserve"> </w:t>
      </w:r>
      <w:r w:rsidR="0055664B" w:rsidRPr="0055664B">
        <w:rPr>
          <w:rFonts w:cs="B Zar" w:hint="cs"/>
          <w:sz w:val="26"/>
          <w:szCs w:val="26"/>
          <w:rtl/>
          <w:lang w:bidi="fa-IR"/>
        </w:rPr>
        <w:t>توجه</w:t>
      </w:r>
      <w:r w:rsidR="0055664B" w:rsidRPr="0055664B">
        <w:rPr>
          <w:rFonts w:cs="B Zar"/>
          <w:sz w:val="26"/>
          <w:szCs w:val="26"/>
          <w:rtl/>
          <w:lang w:bidi="fa-IR"/>
        </w:rPr>
        <w:t xml:space="preserve"> </w:t>
      </w:r>
      <w:r w:rsidR="0055664B" w:rsidRPr="0055664B">
        <w:rPr>
          <w:rFonts w:cs="B Zar" w:hint="cs"/>
          <w:sz w:val="26"/>
          <w:szCs w:val="26"/>
          <w:rtl/>
          <w:lang w:bidi="fa-IR"/>
        </w:rPr>
        <w:t>به</w:t>
      </w:r>
      <w:r w:rsidR="0055664B" w:rsidRPr="0055664B">
        <w:rPr>
          <w:rFonts w:cs="B Zar"/>
          <w:sz w:val="26"/>
          <w:szCs w:val="26"/>
          <w:rtl/>
          <w:lang w:bidi="fa-IR"/>
        </w:rPr>
        <w:t xml:space="preserve"> </w:t>
      </w:r>
      <w:r w:rsidR="0055664B" w:rsidRPr="0055664B">
        <w:rPr>
          <w:rFonts w:cs="B Zar" w:hint="cs"/>
          <w:sz w:val="26"/>
          <w:szCs w:val="26"/>
          <w:rtl/>
          <w:lang w:bidi="fa-IR"/>
        </w:rPr>
        <w:t>مقادی</w:t>
      </w:r>
      <w:r w:rsidR="0055664B" w:rsidRPr="0055664B">
        <w:rPr>
          <w:rFonts w:cs="B Zar" w:hint="eastAsia"/>
          <w:sz w:val="26"/>
          <w:szCs w:val="26"/>
          <w:rtl/>
          <w:lang w:bidi="fa-IR"/>
        </w:rPr>
        <w:t>ر</w:t>
      </w:r>
      <w:r w:rsidR="0055664B" w:rsidRPr="0055664B">
        <w:rPr>
          <w:rFonts w:cs="B Zar"/>
          <w:sz w:val="26"/>
          <w:szCs w:val="26"/>
          <w:rtl/>
          <w:lang w:bidi="fa-IR"/>
        </w:rPr>
        <w:t xml:space="preserve"> به دست آمده، روا</w:t>
      </w:r>
      <w:r w:rsidR="0055664B" w:rsidRPr="0055664B">
        <w:rPr>
          <w:rFonts w:cs="B Zar" w:hint="cs"/>
          <w:sz w:val="26"/>
          <w:szCs w:val="26"/>
          <w:rtl/>
          <w:lang w:bidi="fa-IR"/>
        </w:rPr>
        <w:t>یی</w:t>
      </w:r>
      <w:r w:rsidR="0055664B" w:rsidRPr="0055664B">
        <w:rPr>
          <w:rFonts w:cs="B Zar"/>
          <w:sz w:val="26"/>
          <w:szCs w:val="26"/>
          <w:rtl/>
          <w:lang w:bidi="fa-IR"/>
        </w:rPr>
        <w:t xml:space="preserve"> پرسشنامه مورد تأ</w:t>
      </w:r>
      <w:r w:rsidR="0055664B" w:rsidRPr="0055664B">
        <w:rPr>
          <w:rFonts w:cs="B Zar" w:hint="cs"/>
          <w:sz w:val="26"/>
          <w:szCs w:val="26"/>
          <w:rtl/>
          <w:lang w:bidi="fa-IR"/>
        </w:rPr>
        <w:t>یی</w:t>
      </w:r>
      <w:r w:rsidR="0055664B" w:rsidRPr="0055664B">
        <w:rPr>
          <w:rFonts w:cs="B Zar" w:hint="eastAsia"/>
          <w:sz w:val="26"/>
          <w:szCs w:val="26"/>
          <w:rtl/>
          <w:lang w:bidi="fa-IR"/>
        </w:rPr>
        <w:t>د</w:t>
      </w:r>
      <w:r w:rsidR="0055664B" w:rsidRPr="0055664B">
        <w:rPr>
          <w:rFonts w:cs="B Zar"/>
          <w:sz w:val="26"/>
          <w:szCs w:val="26"/>
          <w:rtl/>
          <w:lang w:bidi="fa-IR"/>
        </w:rPr>
        <w:t xml:space="preserve"> قرار گرفت.</w:t>
      </w:r>
      <w:r w:rsidR="0055664B" w:rsidRPr="0055664B">
        <w:rPr>
          <w:rFonts w:cs="B Zar" w:hint="cs"/>
          <w:sz w:val="26"/>
          <w:szCs w:val="26"/>
          <w:rtl/>
          <w:lang w:bidi="fa-IR"/>
        </w:rPr>
        <w:t xml:space="preserve"> </w:t>
      </w:r>
      <w:r w:rsidR="0055664B" w:rsidRPr="0055664B">
        <w:rPr>
          <w:rFonts w:cs="B Zar"/>
          <w:sz w:val="26"/>
          <w:szCs w:val="26"/>
          <w:rtl/>
          <w:lang w:bidi="fa-IR"/>
        </w:rPr>
        <w:t>سنجش پا</w:t>
      </w:r>
      <w:r w:rsidR="0055664B" w:rsidRPr="0055664B">
        <w:rPr>
          <w:rFonts w:cs="B Zar" w:hint="cs"/>
          <w:sz w:val="26"/>
          <w:szCs w:val="26"/>
          <w:rtl/>
          <w:lang w:bidi="fa-IR"/>
        </w:rPr>
        <w:t>ی</w:t>
      </w:r>
      <w:r w:rsidR="0055664B" w:rsidRPr="0055664B">
        <w:rPr>
          <w:rFonts w:cs="B Zar" w:hint="eastAsia"/>
          <w:sz w:val="26"/>
          <w:szCs w:val="26"/>
          <w:rtl/>
          <w:lang w:bidi="fa-IR"/>
        </w:rPr>
        <w:t>ا</w:t>
      </w:r>
      <w:r w:rsidR="0055664B" w:rsidRPr="0055664B">
        <w:rPr>
          <w:rFonts w:cs="B Zar" w:hint="cs"/>
          <w:sz w:val="26"/>
          <w:szCs w:val="26"/>
          <w:rtl/>
          <w:lang w:bidi="fa-IR"/>
        </w:rPr>
        <w:t>یی</w:t>
      </w:r>
      <w:r w:rsidR="00856B41" w:rsidRPr="00F95762">
        <w:rPr>
          <w:rFonts w:cs="B Zar" w:hint="cs"/>
          <w:sz w:val="26"/>
          <w:szCs w:val="26"/>
          <w:rtl/>
          <w:lang w:bidi="fa-IR"/>
        </w:rPr>
        <w:t xml:space="preserve"> پرسشنامه با استفاده از</w:t>
      </w:r>
      <w:r w:rsidR="00856B41" w:rsidRPr="00F95762">
        <w:rPr>
          <w:rFonts w:cs="B Zar"/>
          <w:sz w:val="26"/>
          <w:szCs w:val="26"/>
          <w:rtl/>
          <w:lang w:bidi="fa-IR"/>
        </w:rPr>
        <w:t xml:space="preserve"> </w:t>
      </w:r>
      <w:r w:rsidR="00856B41" w:rsidRPr="0055664B">
        <w:rPr>
          <w:rFonts w:cs="B Zar"/>
          <w:sz w:val="26"/>
          <w:szCs w:val="26"/>
          <w:rtl/>
          <w:lang w:bidi="fa-IR"/>
        </w:rPr>
        <w:t>ضر</w:t>
      </w:r>
      <w:r w:rsidR="00856B41" w:rsidRPr="0055664B">
        <w:rPr>
          <w:rFonts w:cs="B Zar" w:hint="cs"/>
          <w:sz w:val="26"/>
          <w:szCs w:val="26"/>
          <w:rtl/>
          <w:lang w:bidi="fa-IR"/>
        </w:rPr>
        <w:t>ی</w:t>
      </w:r>
      <w:r w:rsidR="00856B41" w:rsidRPr="0055664B">
        <w:rPr>
          <w:rFonts w:cs="B Zar" w:hint="eastAsia"/>
          <w:sz w:val="26"/>
          <w:szCs w:val="26"/>
          <w:rtl/>
          <w:lang w:bidi="fa-IR"/>
        </w:rPr>
        <w:t>ب</w:t>
      </w:r>
      <w:r w:rsidR="00856B41" w:rsidRPr="0055664B">
        <w:rPr>
          <w:rFonts w:cs="B Zar"/>
          <w:sz w:val="26"/>
          <w:szCs w:val="26"/>
          <w:rtl/>
          <w:lang w:bidi="fa-IR"/>
        </w:rPr>
        <w:t xml:space="preserve"> آلفا</w:t>
      </w:r>
      <w:r w:rsidR="00856B41" w:rsidRPr="0055664B">
        <w:rPr>
          <w:rFonts w:cs="B Zar" w:hint="cs"/>
          <w:sz w:val="26"/>
          <w:szCs w:val="26"/>
          <w:rtl/>
          <w:lang w:bidi="fa-IR"/>
        </w:rPr>
        <w:t>ی</w:t>
      </w:r>
      <w:r w:rsidR="00856B41" w:rsidRPr="0055664B">
        <w:rPr>
          <w:rFonts w:cs="B Zar"/>
          <w:sz w:val="26"/>
          <w:szCs w:val="26"/>
          <w:rtl/>
          <w:lang w:bidi="fa-IR"/>
        </w:rPr>
        <w:t xml:space="preserve"> کرونباخ</w:t>
      </w:r>
      <w:r w:rsidR="00856B41" w:rsidRPr="00F95762">
        <w:rPr>
          <w:rFonts w:cs="B Zar"/>
          <w:sz w:val="26"/>
          <w:szCs w:val="26"/>
          <w:rtl/>
          <w:lang w:bidi="fa-IR"/>
        </w:rPr>
        <w:t xml:space="preserve"> </w:t>
      </w:r>
      <w:r w:rsidR="00856B41" w:rsidRPr="0055664B">
        <w:rPr>
          <w:rFonts w:cs="B Zar"/>
          <w:sz w:val="26"/>
          <w:szCs w:val="26"/>
          <w:rtl/>
          <w:lang w:bidi="fa-IR"/>
        </w:rPr>
        <w:t>و ۰</w:t>
      </w:r>
      <w:r w:rsidR="00856B41" w:rsidRPr="0055664B">
        <w:rPr>
          <w:rFonts w:ascii="Arial" w:hAnsi="Arial" w:cs="Arial" w:hint="cs"/>
          <w:sz w:val="26"/>
          <w:szCs w:val="26"/>
          <w:rtl/>
          <w:lang w:bidi="fa-IR"/>
        </w:rPr>
        <w:t>٫</w:t>
      </w:r>
      <w:r w:rsidR="00856B41" w:rsidRPr="0055664B">
        <w:rPr>
          <w:rFonts w:cs="B Zar" w:hint="cs"/>
          <w:sz w:val="26"/>
          <w:szCs w:val="26"/>
          <w:rtl/>
          <w:lang w:bidi="fa-IR"/>
        </w:rPr>
        <w:t>۸۸۲</w:t>
      </w:r>
      <w:r w:rsidR="00856B41" w:rsidRPr="0055664B">
        <w:rPr>
          <w:rFonts w:cs="B Zar"/>
          <w:sz w:val="26"/>
          <w:szCs w:val="26"/>
          <w:rtl/>
          <w:lang w:bidi="fa-IR"/>
        </w:rPr>
        <w:t xml:space="preserve"> </w:t>
      </w:r>
      <w:r w:rsidR="00856B41" w:rsidRPr="0055664B">
        <w:rPr>
          <w:rFonts w:cs="B Zar" w:hint="cs"/>
          <w:sz w:val="26"/>
          <w:szCs w:val="26"/>
          <w:rtl/>
          <w:lang w:bidi="fa-IR"/>
        </w:rPr>
        <w:t>به</w:t>
      </w:r>
      <w:r w:rsidR="00856B41" w:rsidRPr="0055664B">
        <w:rPr>
          <w:rFonts w:cs="B Zar"/>
          <w:sz w:val="26"/>
          <w:szCs w:val="26"/>
          <w:rtl/>
          <w:lang w:bidi="fa-IR"/>
        </w:rPr>
        <w:t xml:space="preserve"> </w:t>
      </w:r>
      <w:r w:rsidR="00856B41" w:rsidRPr="0055664B">
        <w:rPr>
          <w:rFonts w:cs="B Zar" w:hint="cs"/>
          <w:sz w:val="26"/>
          <w:szCs w:val="26"/>
          <w:rtl/>
          <w:lang w:bidi="fa-IR"/>
        </w:rPr>
        <w:t>دست</w:t>
      </w:r>
      <w:r w:rsidR="00856B41" w:rsidRPr="0055664B">
        <w:rPr>
          <w:rFonts w:cs="B Zar"/>
          <w:sz w:val="26"/>
          <w:szCs w:val="26"/>
          <w:rtl/>
          <w:lang w:bidi="fa-IR"/>
        </w:rPr>
        <w:t xml:space="preserve"> </w:t>
      </w:r>
      <w:r w:rsidR="00856B41" w:rsidRPr="0055664B">
        <w:rPr>
          <w:rFonts w:cs="B Zar" w:hint="cs"/>
          <w:sz w:val="26"/>
          <w:szCs w:val="26"/>
          <w:rtl/>
          <w:lang w:bidi="fa-IR"/>
        </w:rPr>
        <w:t>آمد</w:t>
      </w:r>
      <w:r w:rsidR="00856B41" w:rsidRPr="0055664B">
        <w:rPr>
          <w:rFonts w:cs="B Zar"/>
          <w:sz w:val="26"/>
          <w:szCs w:val="26"/>
          <w:rtl/>
          <w:lang w:bidi="fa-IR"/>
        </w:rPr>
        <w:t xml:space="preserve"> </w:t>
      </w:r>
      <w:r w:rsidR="00856B41" w:rsidRPr="0055664B">
        <w:rPr>
          <w:rFonts w:cs="B Zar" w:hint="cs"/>
          <w:sz w:val="26"/>
          <w:szCs w:val="26"/>
          <w:rtl/>
          <w:lang w:bidi="fa-IR"/>
        </w:rPr>
        <w:t>که</w:t>
      </w:r>
      <w:r w:rsidR="00856B41" w:rsidRPr="0055664B">
        <w:rPr>
          <w:rFonts w:cs="B Zar"/>
          <w:sz w:val="26"/>
          <w:szCs w:val="26"/>
          <w:rtl/>
          <w:lang w:bidi="fa-IR"/>
        </w:rPr>
        <w:t xml:space="preserve"> </w:t>
      </w:r>
      <w:r w:rsidR="00856B41" w:rsidRPr="0055664B">
        <w:rPr>
          <w:rFonts w:cs="B Zar" w:hint="cs"/>
          <w:sz w:val="26"/>
          <w:szCs w:val="26"/>
          <w:rtl/>
          <w:lang w:bidi="fa-IR"/>
        </w:rPr>
        <w:t>نشان‌دهنده</w:t>
      </w:r>
      <w:r w:rsidR="00856B41" w:rsidRPr="0055664B">
        <w:rPr>
          <w:rFonts w:cs="B Zar"/>
          <w:sz w:val="26"/>
          <w:szCs w:val="26"/>
          <w:rtl/>
          <w:lang w:bidi="fa-IR"/>
        </w:rPr>
        <w:t xml:space="preserve"> </w:t>
      </w:r>
      <w:r w:rsidR="00856B41" w:rsidRPr="0055664B">
        <w:rPr>
          <w:rFonts w:cs="B Zar" w:hint="cs"/>
          <w:sz w:val="26"/>
          <w:szCs w:val="26"/>
          <w:rtl/>
          <w:lang w:bidi="fa-IR"/>
        </w:rPr>
        <w:t>پای</w:t>
      </w:r>
      <w:r w:rsidR="00856B41" w:rsidRPr="0055664B">
        <w:rPr>
          <w:rFonts w:cs="B Zar" w:hint="eastAsia"/>
          <w:sz w:val="26"/>
          <w:szCs w:val="26"/>
          <w:rtl/>
          <w:lang w:bidi="fa-IR"/>
        </w:rPr>
        <w:t>ا</w:t>
      </w:r>
      <w:r w:rsidR="00856B41" w:rsidRPr="0055664B">
        <w:rPr>
          <w:rFonts w:cs="B Zar" w:hint="cs"/>
          <w:sz w:val="26"/>
          <w:szCs w:val="26"/>
          <w:rtl/>
          <w:lang w:bidi="fa-IR"/>
        </w:rPr>
        <w:t>یی</w:t>
      </w:r>
      <w:r w:rsidR="00856B41" w:rsidRPr="0055664B">
        <w:rPr>
          <w:rFonts w:cs="B Zar"/>
          <w:sz w:val="26"/>
          <w:szCs w:val="26"/>
          <w:rtl/>
          <w:lang w:bidi="fa-IR"/>
        </w:rPr>
        <w:t xml:space="preserve"> مطلوب پرسشنامه است.</w:t>
      </w:r>
      <w:r w:rsidR="00856B41" w:rsidRPr="0055664B">
        <w:rPr>
          <w:rFonts w:cs="B Zar" w:hint="cs"/>
          <w:sz w:val="26"/>
          <w:szCs w:val="26"/>
          <w:rtl/>
          <w:lang w:bidi="fa-IR"/>
        </w:rPr>
        <w:t xml:space="preserve"> </w:t>
      </w:r>
    </w:p>
    <w:bookmarkEnd w:id="2"/>
    <w:p w14:paraId="611D4EA7" w14:textId="5428424A" w:rsidR="0006769A" w:rsidRPr="00F95762" w:rsidRDefault="0006769A" w:rsidP="00FD1215">
      <w:pPr>
        <w:bidi/>
        <w:spacing w:after="0" w:line="240" w:lineRule="auto"/>
        <w:jc w:val="both"/>
        <w:rPr>
          <w:rFonts w:cs="B Zar"/>
          <w:b/>
          <w:bCs/>
          <w:sz w:val="26"/>
          <w:szCs w:val="26"/>
        </w:rPr>
      </w:pPr>
      <w:r w:rsidRPr="00F95762">
        <w:rPr>
          <w:rFonts w:cs="B Zar"/>
          <w:b/>
          <w:bCs/>
          <w:sz w:val="26"/>
          <w:szCs w:val="26"/>
          <w:rtl/>
        </w:rPr>
        <w:t xml:space="preserve">پرسشنامه نقش فعالیت‌های پرورشی بر تربیت </w:t>
      </w:r>
      <w:r w:rsidRPr="00F95762">
        <w:rPr>
          <w:rFonts w:cs="B Zar" w:hint="cs"/>
          <w:b/>
          <w:bCs/>
          <w:sz w:val="26"/>
          <w:szCs w:val="26"/>
          <w:rtl/>
        </w:rPr>
        <w:t>دینی</w:t>
      </w:r>
    </w:p>
    <w:p w14:paraId="34E3AF8A" w14:textId="747A95B7" w:rsidR="001A2901" w:rsidRPr="00F95762" w:rsidRDefault="00317B82" w:rsidP="001A2901">
      <w:pPr>
        <w:bidi/>
        <w:spacing w:after="0" w:line="240" w:lineRule="auto"/>
        <w:jc w:val="both"/>
        <w:rPr>
          <w:rFonts w:cs="B Zar"/>
          <w:sz w:val="26"/>
          <w:szCs w:val="26"/>
          <w:rtl/>
        </w:rPr>
      </w:pPr>
      <w:bookmarkStart w:id="5" w:name="_Hlk217586275"/>
      <w:r w:rsidRPr="00F95762">
        <w:rPr>
          <w:rFonts w:cs="B Zar"/>
          <w:sz w:val="26"/>
          <w:szCs w:val="26"/>
        </w:rPr>
        <w:lastRenderedPageBreak/>
        <w:t xml:space="preserve">     </w:t>
      </w:r>
      <w:r w:rsidR="00E82970" w:rsidRPr="00F95762">
        <w:rPr>
          <w:rFonts w:cs="B Zar"/>
          <w:sz w:val="26"/>
          <w:szCs w:val="26"/>
          <w:rtl/>
        </w:rPr>
        <w:t xml:space="preserve">این پرسشنامه با هدف سنجش نقش فعالیت‌های پرورشی در ساحت‌های اعتقادی، عبادی و اخلاقی تربیت دینی طراحی شد. پرسشنامه دارای چهار مؤلفه اصلی شامل هویت دینی، تلاش برای ارتقای معنوی، حفظ کرامت و عزت نفس، و التزام عملی به ارزش‌های دینی است که هر یک با </w:t>
      </w:r>
      <w:r w:rsidR="00E82970" w:rsidRPr="00F95762">
        <w:rPr>
          <w:rFonts w:cs="B Zar"/>
          <w:sz w:val="26"/>
          <w:szCs w:val="26"/>
          <w:rtl/>
          <w:lang w:bidi="fa-IR"/>
        </w:rPr>
        <w:t>۴</w:t>
      </w:r>
      <w:r w:rsidR="00E82970" w:rsidRPr="00F95762">
        <w:rPr>
          <w:rFonts w:cs="B Zar"/>
          <w:sz w:val="26"/>
          <w:szCs w:val="26"/>
          <w:rtl/>
        </w:rPr>
        <w:t xml:space="preserve"> گویه سنجیده می‌شوند. در مجموع، پرسشنامه شامل </w:t>
      </w:r>
      <w:r w:rsidR="00E82970" w:rsidRPr="00F95762">
        <w:rPr>
          <w:rFonts w:cs="B Zar"/>
          <w:sz w:val="26"/>
          <w:szCs w:val="26"/>
          <w:rtl/>
          <w:lang w:bidi="fa-IR"/>
        </w:rPr>
        <w:t>۱۶</w:t>
      </w:r>
      <w:r w:rsidR="00E82970" w:rsidRPr="00F95762">
        <w:rPr>
          <w:rFonts w:cs="B Zar"/>
          <w:sz w:val="26"/>
          <w:szCs w:val="26"/>
          <w:rtl/>
        </w:rPr>
        <w:t xml:space="preserve"> گویه بوده و دامنه نمرات آن بین </w:t>
      </w:r>
      <w:r w:rsidR="00E82970" w:rsidRPr="00F95762">
        <w:rPr>
          <w:rFonts w:cs="B Zar"/>
          <w:sz w:val="26"/>
          <w:szCs w:val="26"/>
          <w:rtl/>
          <w:lang w:bidi="fa-IR"/>
        </w:rPr>
        <w:t>۱۶</w:t>
      </w:r>
      <w:r w:rsidR="00E82970" w:rsidRPr="00F95762">
        <w:rPr>
          <w:rFonts w:cs="B Zar"/>
          <w:sz w:val="26"/>
          <w:szCs w:val="26"/>
          <w:rtl/>
        </w:rPr>
        <w:t xml:space="preserve"> تا </w:t>
      </w:r>
      <w:r w:rsidR="00E82970" w:rsidRPr="00F95762">
        <w:rPr>
          <w:rFonts w:cs="B Zar"/>
          <w:sz w:val="26"/>
          <w:szCs w:val="26"/>
          <w:rtl/>
          <w:lang w:bidi="fa-IR"/>
        </w:rPr>
        <w:t>۸۰</w:t>
      </w:r>
      <w:r w:rsidR="00E82970" w:rsidRPr="00F95762">
        <w:rPr>
          <w:rFonts w:cs="B Zar"/>
          <w:sz w:val="26"/>
          <w:szCs w:val="26"/>
          <w:rtl/>
        </w:rPr>
        <w:t xml:space="preserve"> متغیر است. </w:t>
      </w:r>
      <w:r w:rsidR="0055664B" w:rsidRPr="0055664B">
        <w:rPr>
          <w:rFonts w:cs="B Zar"/>
          <w:sz w:val="26"/>
          <w:szCs w:val="26"/>
          <w:rtl/>
        </w:rPr>
        <w:t xml:space="preserve">نمره‌گذاری گویه‌ها بر اساس طیف 5 تایی لیکرت </w:t>
      </w:r>
      <w:r w:rsidR="00DB0754" w:rsidRPr="00F95762">
        <w:rPr>
          <w:rFonts w:cs="B Zar" w:hint="cs"/>
          <w:sz w:val="26"/>
          <w:szCs w:val="26"/>
          <w:rtl/>
        </w:rPr>
        <w:t>(خیلی زیاد، زیاد، تاحدودی، کم و خیلی کم)</w:t>
      </w:r>
      <w:r w:rsidR="00DB0754" w:rsidRPr="00F95762">
        <w:rPr>
          <w:rFonts w:cs="B Zar"/>
          <w:sz w:val="26"/>
          <w:szCs w:val="26"/>
          <w:rtl/>
        </w:rPr>
        <w:t xml:space="preserve"> </w:t>
      </w:r>
      <w:r w:rsidR="0055664B" w:rsidRPr="0055664B">
        <w:rPr>
          <w:rFonts w:cs="B Zar"/>
          <w:sz w:val="26"/>
          <w:szCs w:val="26"/>
          <w:rtl/>
        </w:rPr>
        <w:t xml:space="preserve">انجام شد. </w:t>
      </w:r>
      <w:bookmarkStart w:id="6" w:name="_Hlk218679785"/>
      <w:r w:rsidR="00DB0754" w:rsidRPr="0055664B">
        <w:rPr>
          <w:rFonts w:cs="B Zar" w:hint="eastAsia"/>
          <w:sz w:val="26"/>
          <w:szCs w:val="26"/>
          <w:rtl/>
          <w:lang w:bidi="fa-IR"/>
        </w:rPr>
        <w:t>پرسشنامه</w:t>
      </w:r>
      <w:r w:rsidR="00DB0754" w:rsidRPr="0055664B">
        <w:rPr>
          <w:rFonts w:cs="B Zar"/>
          <w:sz w:val="26"/>
          <w:szCs w:val="26"/>
          <w:rtl/>
          <w:lang w:bidi="fa-IR"/>
        </w:rPr>
        <w:t xml:space="preserve"> برا</w:t>
      </w:r>
      <w:r w:rsidR="00DB0754" w:rsidRPr="0055664B">
        <w:rPr>
          <w:rFonts w:cs="B Zar" w:hint="cs"/>
          <w:sz w:val="26"/>
          <w:szCs w:val="26"/>
          <w:rtl/>
          <w:lang w:bidi="fa-IR"/>
        </w:rPr>
        <w:t>ی</w:t>
      </w:r>
      <w:r w:rsidR="00DB0754" w:rsidRPr="0055664B">
        <w:rPr>
          <w:rFonts w:cs="B Zar"/>
          <w:sz w:val="26"/>
          <w:szCs w:val="26"/>
          <w:rtl/>
          <w:lang w:bidi="fa-IR"/>
        </w:rPr>
        <w:t xml:space="preserve"> بررس</w:t>
      </w:r>
      <w:r w:rsidR="00DB0754" w:rsidRPr="0055664B">
        <w:rPr>
          <w:rFonts w:cs="B Zar" w:hint="cs"/>
          <w:sz w:val="26"/>
          <w:szCs w:val="26"/>
          <w:rtl/>
          <w:lang w:bidi="fa-IR"/>
        </w:rPr>
        <w:t>ی</w:t>
      </w:r>
      <w:r w:rsidR="00DB0754" w:rsidRPr="0055664B">
        <w:rPr>
          <w:rFonts w:cs="B Zar"/>
          <w:sz w:val="26"/>
          <w:szCs w:val="26"/>
          <w:rtl/>
          <w:lang w:bidi="fa-IR"/>
        </w:rPr>
        <w:t xml:space="preserve"> روا</w:t>
      </w:r>
      <w:r w:rsidR="00DB0754" w:rsidRPr="0055664B">
        <w:rPr>
          <w:rFonts w:cs="B Zar" w:hint="cs"/>
          <w:sz w:val="26"/>
          <w:szCs w:val="26"/>
          <w:rtl/>
          <w:lang w:bidi="fa-IR"/>
        </w:rPr>
        <w:t>یی</w:t>
      </w:r>
      <w:r w:rsidR="00DB0754" w:rsidRPr="0055664B">
        <w:rPr>
          <w:rFonts w:cs="B Zar"/>
          <w:sz w:val="26"/>
          <w:szCs w:val="26"/>
          <w:rtl/>
          <w:lang w:bidi="fa-IR"/>
        </w:rPr>
        <w:t xml:space="preserve"> محتوا</w:t>
      </w:r>
      <w:r w:rsidR="00DB0754" w:rsidRPr="0055664B">
        <w:rPr>
          <w:rFonts w:cs="B Zar" w:hint="cs"/>
          <w:sz w:val="26"/>
          <w:szCs w:val="26"/>
          <w:rtl/>
          <w:lang w:bidi="fa-IR"/>
        </w:rPr>
        <w:t>یی</w:t>
      </w:r>
      <w:r w:rsidR="00DB0754" w:rsidRPr="0055664B">
        <w:rPr>
          <w:rFonts w:cs="B Zar"/>
          <w:sz w:val="26"/>
          <w:szCs w:val="26"/>
          <w:rtl/>
          <w:lang w:bidi="fa-IR"/>
        </w:rPr>
        <w:t xml:space="preserve"> در اخت</w:t>
      </w:r>
      <w:r w:rsidR="00DB0754" w:rsidRPr="0055664B">
        <w:rPr>
          <w:rFonts w:cs="B Zar" w:hint="cs"/>
          <w:sz w:val="26"/>
          <w:szCs w:val="26"/>
          <w:rtl/>
          <w:lang w:bidi="fa-IR"/>
        </w:rPr>
        <w:t>ی</w:t>
      </w:r>
      <w:r w:rsidR="00DB0754" w:rsidRPr="0055664B">
        <w:rPr>
          <w:rFonts w:cs="B Zar" w:hint="eastAsia"/>
          <w:sz w:val="26"/>
          <w:szCs w:val="26"/>
          <w:rtl/>
          <w:lang w:bidi="fa-IR"/>
        </w:rPr>
        <w:t>ار</w:t>
      </w:r>
      <w:r w:rsidR="00DB0754" w:rsidRPr="0055664B">
        <w:rPr>
          <w:rFonts w:cs="B Zar"/>
          <w:sz w:val="26"/>
          <w:szCs w:val="26"/>
          <w:rtl/>
          <w:lang w:bidi="fa-IR"/>
        </w:rPr>
        <w:t xml:space="preserve"> ۸ نفر از متخصصان علوم ترب</w:t>
      </w:r>
      <w:r w:rsidR="00DB0754" w:rsidRPr="0055664B">
        <w:rPr>
          <w:rFonts w:cs="B Zar" w:hint="cs"/>
          <w:sz w:val="26"/>
          <w:szCs w:val="26"/>
          <w:rtl/>
          <w:lang w:bidi="fa-IR"/>
        </w:rPr>
        <w:t>ی</w:t>
      </w:r>
      <w:r w:rsidR="00DB0754" w:rsidRPr="0055664B">
        <w:rPr>
          <w:rFonts w:cs="B Zar" w:hint="eastAsia"/>
          <w:sz w:val="26"/>
          <w:szCs w:val="26"/>
          <w:rtl/>
          <w:lang w:bidi="fa-IR"/>
        </w:rPr>
        <w:t>ت</w:t>
      </w:r>
      <w:r w:rsidR="00DB0754" w:rsidRPr="0055664B">
        <w:rPr>
          <w:rFonts w:cs="B Zar" w:hint="cs"/>
          <w:sz w:val="26"/>
          <w:szCs w:val="26"/>
          <w:rtl/>
          <w:lang w:bidi="fa-IR"/>
        </w:rPr>
        <w:t>ی</w:t>
      </w:r>
      <w:r w:rsidR="00DB0754" w:rsidRPr="0055664B">
        <w:rPr>
          <w:rFonts w:cs="B Zar"/>
          <w:sz w:val="26"/>
          <w:szCs w:val="26"/>
          <w:rtl/>
          <w:lang w:bidi="fa-IR"/>
        </w:rPr>
        <w:t xml:space="preserve"> و مد</w:t>
      </w:r>
      <w:r w:rsidR="00DB0754" w:rsidRPr="0055664B">
        <w:rPr>
          <w:rFonts w:cs="B Zar" w:hint="cs"/>
          <w:sz w:val="26"/>
          <w:szCs w:val="26"/>
          <w:rtl/>
          <w:lang w:bidi="fa-IR"/>
        </w:rPr>
        <w:t>ی</w:t>
      </w:r>
      <w:r w:rsidR="00DB0754" w:rsidRPr="0055664B">
        <w:rPr>
          <w:rFonts w:cs="B Zar" w:hint="eastAsia"/>
          <w:sz w:val="26"/>
          <w:szCs w:val="26"/>
          <w:rtl/>
          <w:lang w:bidi="fa-IR"/>
        </w:rPr>
        <w:t>ر</w:t>
      </w:r>
      <w:r w:rsidR="00DB0754" w:rsidRPr="0055664B">
        <w:rPr>
          <w:rFonts w:cs="B Zar" w:hint="cs"/>
          <w:sz w:val="26"/>
          <w:szCs w:val="26"/>
          <w:rtl/>
          <w:lang w:bidi="fa-IR"/>
        </w:rPr>
        <w:t>ی</w:t>
      </w:r>
      <w:r w:rsidR="00DB0754" w:rsidRPr="0055664B">
        <w:rPr>
          <w:rFonts w:cs="B Zar" w:hint="eastAsia"/>
          <w:sz w:val="26"/>
          <w:szCs w:val="26"/>
          <w:rtl/>
          <w:lang w:bidi="fa-IR"/>
        </w:rPr>
        <w:t>ت</w:t>
      </w:r>
      <w:r w:rsidR="00DB0754" w:rsidRPr="0055664B">
        <w:rPr>
          <w:rFonts w:cs="B Zar"/>
          <w:sz w:val="26"/>
          <w:szCs w:val="26"/>
          <w:rtl/>
          <w:lang w:bidi="fa-IR"/>
        </w:rPr>
        <w:t xml:space="preserve"> قرار گرفت. </w:t>
      </w:r>
      <w:bookmarkEnd w:id="6"/>
      <w:r w:rsidR="0055664B" w:rsidRPr="0055664B">
        <w:rPr>
          <w:rFonts w:cs="B Zar"/>
          <w:sz w:val="26"/>
          <w:szCs w:val="26"/>
          <w:rtl/>
        </w:rPr>
        <w:t>مقدار</w:t>
      </w:r>
      <w:r w:rsidR="0055664B" w:rsidRPr="0055664B">
        <w:rPr>
          <w:rFonts w:cs="B Zar"/>
          <w:sz w:val="26"/>
          <w:szCs w:val="26"/>
        </w:rPr>
        <w:t xml:space="preserve"> CVR </w:t>
      </w:r>
      <w:r w:rsidR="0055664B" w:rsidRPr="0055664B">
        <w:rPr>
          <w:rFonts w:cs="B Zar"/>
          <w:sz w:val="26"/>
          <w:szCs w:val="26"/>
          <w:rtl/>
        </w:rPr>
        <w:t xml:space="preserve">برای کل پرسشنامه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۹6</w:t>
      </w:r>
      <w:r w:rsidR="0055664B" w:rsidRPr="0055664B">
        <w:rPr>
          <w:rFonts w:cs="B Zar"/>
          <w:sz w:val="26"/>
          <w:szCs w:val="26"/>
          <w:rtl/>
        </w:rPr>
        <w:t xml:space="preserve"> و برای خرده مقیاس‌های هویت دینی، ارتقای معنوی، حفظ کرامت و عزت نفس و التزام عملی به ارزش‌های دینی به ترتیب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۹7</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۹5</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۹۳</w:t>
      </w:r>
      <w:r w:rsidR="0055664B" w:rsidRPr="0055664B">
        <w:rPr>
          <w:rFonts w:cs="B Zar"/>
          <w:sz w:val="26"/>
          <w:szCs w:val="26"/>
          <w:rtl/>
        </w:rPr>
        <w:t xml:space="preserve"> و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۹6</w:t>
      </w:r>
      <w:r w:rsidR="0055664B" w:rsidRPr="0055664B">
        <w:rPr>
          <w:rFonts w:cs="B Zar"/>
          <w:sz w:val="26"/>
          <w:szCs w:val="26"/>
          <w:rtl/>
        </w:rPr>
        <w:t xml:space="preserve"> محاسبه شد. همچنین، مقدار</w:t>
      </w:r>
      <w:r w:rsidR="0055664B" w:rsidRPr="0055664B">
        <w:rPr>
          <w:rFonts w:cs="B Zar"/>
          <w:sz w:val="26"/>
          <w:szCs w:val="26"/>
        </w:rPr>
        <w:t xml:space="preserve"> CVI </w:t>
      </w:r>
      <w:r w:rsidR="0055664B" w:rsidRPr="0055664B">
        <w:rPr>
          <w:rFonts w:cs="B Zar" w:hint="cs"/>
          <w:sz w:val="26"/>
          <w:szCs w:val="26"/>
          <w:rtl/>
          <w:lang w:bidi="fa-IR"/>
        </w:rPr>
        <w:t xml:space="preserve"> </w:t>
      </w:r>
      <w:r w:rsidR="0055664B" w:rsidRPr="0055664B">
        <w:rPr>
          <w:rFonts w:cs="B Zar"/>
          <w:sz w:val="26"/>
          <w:szCs w:val="26"/>
          <w:rtl/>
        </w:rPr>
        <w:t xml:space="preserve">برای کل پرسشنامه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۹7</w:t>
      </w:r>
      <w:r w:rsidR="0055664B" w:rsidRPr="0055664B">
        <w:rPr>
          <w:rFonts w:cs="B Zar"/>
          <w:sz w:val="26"/>
          <w:szCs w:val="26"/>
          <w:rtl/>
        </w:rPr>
        <w:t xml:space="preserve"> و برای خرده مقیاس‌های هویت دینی، ارتقای معنوی، حفظ کرامت و عزت نفس و التزام عملی به ارزش‌های دینی به ترتیب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۹4</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۹۳</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۹0</w:t>
      </w:r>
      <w:r w:rsidR="0055664B" w:rsidRPr="0055664B">
        <w:rPr>
          <w:rFonts w:cs="B Zar"/>
          <w:sz w:val="26"/>
          <w:szCs w:val="26"/>
          <w:rtl/>
        </w:rPr>
        <w:t xml:space="preserve"> و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۹5</w:t>
      </w:r>
      <w:r w:rsidR="0055664B" w:rsidRPr="0055664B">
        <w:rPr>
          <w:rFonts w:cs="B Zar"/>
          <w:sz w:val="26"/>
          <w:szCs w:val="26"/>
          <w:rtl/>
        </w:rPr>
        <w:t xml:space="preserve"> محاسبه شد. با توجه به مقادیر به‌دست آمده، روایی پرسشنامه مورد تأیید قرار گرفت. </w:t>
      </w:r>
      <w:r w:rsidR="001A2901" w:rsidRPr="0055664B">
        <w:rPr>
          <w:rFonts w:cs="B Zar"/>
          <w:sz w:val="26"/>
          <w:szCs w:val="26"/>
          <w:rtl/>
          <w:lang w:bidi="fa-IR"/>
        </w:rPr>
        <w:t>سنجش پا</w:t>
      </w:r>
      <w:r w:rsidR="001A2901" w:rsidRPr="0055664B">
        <w:rPr>
          <w:rFonts w:cs="B Zar" w:hint="cs"/>
          <w:sz w:val="26"/>
          <w:szCs w:val="26"/>
          <w:rtl/>
          <w:lang w:bidi="fa-IR"/>
        </w:rPr>
        <w:t>ی</w:t>
      </w:r>
      <w:r w:rsidR="001A2901" w:rsidRPr="0055664B">
        <w:rPr>
          <w:rFonts w:cs="B Zar" w:hint="eastAsia"/>
          <w:sz w:val="26"/>
          <w:szCs w:val="26"/>
          <w:rtl/>
          <w:lang w:bidi="fa-IR"/>
        </w:rPr>
        <w:t>ا</w:t>
      </w:r>
      <w:r w:rsidR="001A2901" w:rsidRPr="0055664B">
        <w:rPr>
          <w:rFonts w:cs="B Zar" w:hint="cs"/>
          <w:sz w:val="26"/>
          <w:szCs w:val="26"/>
          <w:rtl/>
          <w:lang w:bidi="fa-IR"/>
        </w:rPr>
        <w:t>یی</w:t>
      </w:r>
      <w:r w:rsidR="001A2901" w:rsidRPr="00F95762">
        <w:rPr>
          <w:rFonts w:cs="B Zar" w:hint="cs"/>
          <w:sz w:val="26"/>
          <w:szCs w:val="26"/>
          <w:rtl/>
          <w:lang w:bidi="fa-IR"/>
        </w:rPr>
        <w:t xml:space="preserve"> پرسشنامه با استفاده از</w:t>
      </w:r>
      <w:r w:rsidR="001A2901" w:rsidRPr="00F95762">
        <w:rPr>
          <w:rFonts w:cs="B Zar"/>
          <w:sz w:val="26"/>
          <w:szCs w:val="26"/>
          <w:rtl/>
          <w:lang w:bidi="fa-IR"/>
        </w:rPr>
        <w:t xml:space="preserve"> </w:t>
      </w:r>
      <w:r w:rsidR="001A2901" w:rsidRPr="0055664B">
        <w:rPr>
          <w:rFonts w:cs="B Zar"/>
          <w:sz w:val="26"/>
          <w:szCs w:val="26"/>
          <w:rtl/>
          <w:lang w:bidi="fa-IR"/>
        </w:rPr>
        <w:t>ضر</w:t>
      </w:r>
      <w:r w:rsidR="001A2901" w:rsidRPr="0055664B">
        <w:rPr>
          <w:rFonts w:cs="B Zar" w:hint="cs"/>
          <w:sz w:val="26"/>
          <w:szCs w:val="26"/>
          <w:rtl/>
          <w:lang w:bidi="fa-IR"/>
        </w:rPr>
        <w:t>ی</w:t>
      </w:r>
      <w:r w:rsidR="001A2901" w:rsidRPr="0055664B">
        <w:rPr>
          <w:rFonts w:cs="B Zar" w:hint="eastAsia"/>
          <w:sz w:val="26"/>
          <w:szCs w:val="26"/>
          <w:rtl/>
          <w:lang w:bidi="fa-IR"/>
        </w:rPr>
        <w:t>ب</w:t>
      </w:r>
      <w:r w:rsidR="001A2901" w:rsidRPr="0055664B">
        <w:rPr>
          <w:rFonts w:cs="B Zar"/>
          <w:sz w:val="26"/>
          <w:szCs w:val="26"/>
          <w:rtl/>
          <w:lang w:bidi="fa-IR"/>
        </w:rPr>
        <w:t xml:space="preserve"> آلفا</w:t>
      </w:r>
      <w:r w:rsidR="001A2901" w:rsidRPr="0055664B">
        <w:rPr>
          <w:rFonts w:cs="B Zar" w:hint="cs"/>
          <w:sz w:val="26"/>
          <w:szCs w:val="26"/>
          <w:rtl/>
          <w:lang w:bidi="fa-IR"/>
        </w:rPr>
        <w:t>ی</w:t>
      </w:r>
      <w:r w:rsidR="001A2901" w:rsidRPr="0055664B">
        <w:rPr>
          <w:rFonts w:cs="B Zar"/>
          <w:sz w:val="26"/>
          <w:szCs w:val="26"/>
          <w:rtl/>
          <w:lang w:bidi="fa-IR"/>
        </w:rPr>
        <w:t xml:space="preserve"> کرونباخ</w:t>
      </w:r>
      <w:r w:rsidR="001A2901" w:rsidRPr="00F95762">
        <w:rPr>
          <w:rFonts w:cs="B Zar" w:hint="cs"/>
          <w:sz w:val="26"/>
          <w:szCs w:val="26"/>
          <w:rtl/>
          <w:lang w:bidi="fa-IR"/>
        </w:rPr>
        <w:t>،</w:t>
      </w:r>
      <w:r w:rsidR="001A2901" w:rsidRPr="00F95762">
        <w:rPr>
          <w:rFonts w:cs="B Zar"/>
          <w:sz w:val="26"/>
          <w:szCs w:val="26"/>
          <w:rtl/>
          <w:lang w:bidi="fa-IR"/>
        </w:rPr>
        <w:t xml:space="preserve"> </w:t>
      </w:r>
      <w:r w:rsidR="001A2901" w:rsidRPr="0055664B">
        <w:rPr>
          <w:rFonts w:cs="B Zar"/>
          <w:sz w:val="26"/>
          <w:szCs w:val="26"/>
          <w:rtl/>
          <w:lang w:bidi="fa-IR"/>
        </w:rPr>
        <w:t>۰</w:t>
      </w:r>
      <w:r w:rsidR="001A2901" w:rsidRPr="0055664B">
        <w:rPr>
          <w:rFonts w:ascii="Arial" w:hAnsi="Arial" w:cs="Arial" w:hint="cs"/>
          <w:sz w:val="26"/>
          <w:szCs w:val="26"/>
          <w:rtl/>
          <w:lang w:bidi="fa-IR"/>
        </w:rPr>
        <w:t>٫</w:t>
      </w:r>
      <w:r w:rsidR="001A2901" w:rsidRPr="0055664B">
        <w:rPr>
          <w:rFonts w:cs="B Zar" w:hint="cs"/>
          <w:sz w:val="26"/>
          <w:szCs w:val="26"/>
          <w:rtl/>
          <w:lang w:bidi="fa-IR"/>
        </w:rPr>
        <w:t>۹0۳</w:t>
      </w:r>
      <w:r w:rsidR="001A2901" w:rsidRPr="0055664B">
        <w:rPr>
          <w:rFonts w:cs="B Zar"/>
          <w:sz w:val="26"/>
          <w:szCs w:val="26"/>
          <w:rtl/>
        </w:rPr>
        <w:t xml:space="preserve"> به‌دست آمد که بالاتر از </w:t>
      </w:r>
      <w:r w:rsidR="001A2901" w:rsidRPr="0055664B">
        <w:rPr>
          <w:rFonts w:cs="B Zar"/>
          <w:sz w:val="26"/>
          <w:szCs w:val="26"/>
          <w:rtl/>
          <w:lang w:bidi="fa-IR"/>
        </w:rPr>
        <w:t>۰</w:t>
      </w:r>
      <w:r w:rsidR="001A2901" w:rsidRPr="0055664B">
        <w:rPr>
          <w:rFonts w:ascii="Arial" w:hAnsi="Arial" w:cs="Arial" w:hint="cs"/>
          <w:sz w:val="26"/>
          <w:szCs w:val="26"/>
          <w:rtl/>
          <w:lang w:bidi="fa-IR"/>
        </w:rPr>
        <w:t>٫</w:t>
      </w:r>
      <w:r w:rsidR="001A2901" w:rsidRPr="0055664B">
        <w:rPr>
          <w:rFonts w:cs="B Zar" w:hint="cs"/>
          <w:sz w:val="26"/>
          <w:szCs w:val="26"/>
          <w:rtl/>
          <w:lang w:bidi="fa-IR"/>
        </w:rPr>
        <w:t>7</w:t>
      </w:r>
      <w:r w:rsidR="001A2901" w:rsidRPr="0055664B">
        <w:rPr>
          <w:rFonts w:cs="B Zar"/>
          <w:sz w:val="26"/>
          <w:szCs w:val="26"/>
          <w:rtl/>
        </w:rPr>
        <w:t xml:space="preserve"> و قابل قبول است</w:t>
      </w:r>
      <w:r w:rsidR="001A2901" w:rsidRPr="0055664B">
        <w:rPr>
          <w:rFonts w:cs="B Zar"/>
          <w:sz w:val="26"/>
          <w:szCs w:val="26"/>
          <w:lang w:bidi="fa-IR"/>
        </w:rPr>
        <w:t>.</w:t>
      </w:r>
      <w:r w:rsidR="001A2901" w:rsidRPr="0055664B">
        <w:rPr>
          <w:rFonts w:cs="B Zar" w:hint="cs"/>
          <w:sz w:val="26"/>
          <w:szCs w:val="26"/>
          <w:rtl/>
        </w:rPr>
        <w:t xml:space="preserve"> </w:t>
      </w:r>
      <w:r w:rsidR="001A2901" w:rsidRPr="0055664B">
        <w:rPr>
          <w:rFonts w:cs="B Zar"/>
          <w:sz w:val="26"/>
          <w:szCs w:val="26"/>
          <w:rtl/>
          <w:lang w:bidi="fa-IR"/>
        </w:rPr>
        <w:t xml:space="preserve"> </w:t>
      </w:r>
    </w:p>
    <w:bookmarkEnd w:id="5"/>
    <w:p w14:paraId="6C618140" w14:textId="6AE21E9E" w:rsidR="00CA5329" w:rsidRPr="00F95762" w:rsidRDefault="00CA5329" w:rsidP="00CA5329">
      <w:pPr>
        <w:bidi/>
        <w:spacing w:after="0" w:line="240" w:lineRule="auto"/>
        <w:jc w:val="both"/>
        <w:rPr>
          <w:rFonts w:cs="B Zar"/>
          <w:b/>
          <w:bCs/>
          <w:sz w:val="26"/>
          <w:szCs w:val="26"/>
        </w:rPr>
      </w:pPr>
      <w:r w:rsidRPr="00F95762">
        <w:rPr>
          <w:rFonts w:cs="B Zar"/>
          <w:b/>
          <w:bCs/>
          <w:sz w:val="26"/>
          <w:szCs w:val="26"/>
          <w:rtl/>
        </w:rPr>
        <w:t>پرسشنامه نقش فعالیت‌های پرورشی بر تربیت اجتماعی</w:t>
      </w:r>
    </w:p>
    <w:p w14:paraId="07CD3001" w14:textId="27E7EA4A" w:rsidR="009423A5" w:rsidRPr="00F95762" w:rsidRDefault="002F61D4" w:rsidP="009423A5">
      <w:pPr>
        <w:bidi/>
        <w:spacing w:after="0" w:line="240" w:lineRule="auto"/>
        <w:jc w:val="both"/>
        <w:rPr>
          <w:rFonts w:cs="B Zar"/>
          <w:sz w:val="26"/>
          <w:szCs w:val="26"/>
          <w:rtl/>
        </w:rPr>
      </w:pPr>
      <w:r w:rsidRPr="00F95762">
        <w:rPr>
          <w:rFonts w:cs="B Zar"/>
          <w:sz w:val="26"/>
          <w:szCs w:val="26"/>
        </w:rPr>
        <w:t xml:space="preserve">     </w:t>
      </w:r>
      <w:r w:rsidR="00E82970" w:rsidRPr="00F95762">
        <w:rPr>
          <w:rFonts w:cs="B Zar"/>
          <w:sz w:val="26"/>
          <w:szCs w:val="26"/>
          <w:rtl/>
        </w:rPr>
        <w:t>به‌منظور سنجش نقش فعالیت‌های پرورشی در تربیت اجتماعی دانش‌آموزان، از مؤلفه‌های تربیت اجتماعی مندرج در سند تحول بنیادین آموزش‌وپرورش</w:t>
      </w:r>
      <w:r w:rsidR="005F76E0" w:rsidRPr="00F95762">
        <w:rPr>
          <w:rFonts w:cs="B Zar" w:hint="cs"/>
          <w:sz w:val="26"/>
          <w:szCs w:val="26"/>
          <w:rtl/>
        </w:rPr>
        <w:t xml:space="preserve"> و پژوهش</w:t>
      </w:r>
      <w:r w:rsidR="005F76E0" w:rsidRPr="00F95762">
        <w:rPr>
          <w:rFonts w:cs="B Zar"/>
          <w:sz w:val="26"/>
          <w:szCs w:val="26"/>
          <w:rtl/>
        </w:rPr>
        <w:t xml:space="preserve"> شجاعی‌شمیرانی، سرمدی، ملکی و صمدی</w:t>
      </w:r>
      <w:r w:rsidR="005F76E0" w:rsidRPr="00F95762">
        <w:rPr>
          <w:rFonts w:cs="B Zar" w:hint="cs"/>
          <w:sz w:val="26"/>
          <w:szCs w:val="26"/>
          <w:rtl/>
        </w:rPr>
        <w:t xml:space="preserve"> (1402) </w:t>
      </w:r>
      <w:r w:rsidR="00E82970" w:rsidRPr="00F95762">
        <w:rPr>
          <w:rFonts w:cs="B Zar"/>
          <w:sz w:val="26"/>
          <w:szCs w:val="26"/>
          <w:rtl/>
        </w:rPr>
        <w:t>شامل مسئولیت‌پذیری، مشارکت اجتماعی، رعایت قوانین و مهارت‌های ارتباطی استفاده شد</w:t>
      </w:r>
      <w:r w:rsidR="005F76E0" w:rsidRPr="00F95762">
        <w:rPr>
          <w:rFonts w:cs="B Zar" w:hint="cs"/>
          <w:sz w:val="26"/>
          <w:szCs w:val="26"/>
          <w:rtl/>
        </w:rPr>
        <w:t xml:space="preserve">. </w:t>
      </w:r>
      <w:r w:rsidR="00E82970" w:rsidRPr="00F95762">
        <w:rPr>
          <w:rFonts w:cs="B Zar"/>
          <w:sz w:val="26"/>
          <w:szCs w:val="26"/>
          <w:rtl/>
        </w:rPr>
        <w:t xml:space="preserve">بر این اساس، چهار مؤلفه مسئولیت‌پذیری، مشارکت اجتماعی، قانون‌پذیری و مهارت‌های ارتباطی انتخاب گردید. این پرسشنامه در مجموع شامل </w:t>
      </w:r>
      <w:r w:rsidR="00E82970" w:rsidRPr="00F95762">
        <w:rPr>
          <w:rFonts w:cs="B Zar"/>
          <w:sz w:val="26"/>
          <w:szCs w:val="26"/>
          <w:rtl/>
          <w:lang w:bidi="fa-IR"/>
        </w:rPr>
        <w:t>۱۶</w:t>
      </w:r>
      <w:r w:rsidR="00E82970" w:rsidRPr="00F95762">
        <w:rPr>
          <w:rFonts w:cs="B Zar"/>
          <w:sz w:val="26"/>
          <w:szCs w:val="26"/>
          <w:rtl/>
        </w:rPr>
        <w:t xml:space="preserve"> گویه است که هر مؤلفه با </w:t>
      </w:r>
      <w:r w:rsidR="00E82970" w:rsidRPr="00F95762">
        <w:rPr>
          <w:rFonts w:cs="B Zar"/>
          <w:sz w:val="26"/>
          <w:szCs w:val="26"/>
          <w:rtl/>
          <w:lang w:bidi="fa-IR"/>
        </w:rPr>
        <w:t>۴</w:t>
      </w:r>
      <w:r w:rsidR="00E82970" w:rsidRPr="00F95762">
        <w:rPr>
          <w:rFonts w:cs="B Zar"/>
          <w:sz w:val="26"/>
          <w:szCs w:val="26"/>
          <w:rtl/>
        </w:rPr>
        <w:t xml:space="preserve"> گویه سنجیده می‌شود و دامنه نمرات آن بین </w:t>
      </w:r>
      <w:r w:rsidR="00E82970" w:rsidRPr="00F95762">
        <w:rPr>
          <w:rFonts w:cs="B Zar"/>
          <w:sz w:val="26"/>
          <w:szCs w:val="26"/>
          <w:rtl/>
          <w:lang w:bidi="fa-IR"/>
        </w:rPr>
        <w:t>۱۶</w:t>
      </w:r>
      <w:r w:rsidR="00E82970" w:rsidRPr="00F95762">
        <w:rPr>
          <w:rFonts w:cs="B Zar"/>
          <w:sz w:val="26"/>
          <w:szCs w:val="26"/>
          <w:rtl/>
        </w:rPr>
        <w:t xml:space="preserve"> تا </w:t>
      </w:r>
      <w:r w:rsidR="00E82970" w:rsidRPr="00F95762">
        <w:rPr>
          <w:rFonts w:cs="B Zar"/>
          <w:sz w:val="26"/>
          <w:szCs w:val="26"/>
          <w:rtl/>
          <w:lang w:bidi="fa-IR"/>
        </w:rPr>
        <w:t>۸۰</w:t>
      </w:r>
      <w:r w:rsidR="00E82970" w:rsidRPr="00F95762">
        <w:rPr>
          <w:rFonts w:cs="B Zar"/>
          <w:sz w:val="26"/>
          <w:szCs w:val="26"/>
          <w:rtl/>
        </w:rPr>
        <w:t xml:space="preserve"> متغیر است. </w:t>
      </w:r>
      <w:r w:rsidR="0055664B" w:rsidRPr="0055664B">
        <w:rPr>
          <w:rFonts w:cs="B Zar"/>
          <w:sz w:val="26"/>
          <w:szCs w:val="26"/>
          <w:rtl/>
        </w:rPr>
        <w:t xml:space="preserve">نمره‌گذاری گویه‌ها بر اساس طیف 5 تایی لیکرت </w:t>
      </w:r>
      <w:r w:rsidR="003104C4" w:rsidRPr="00F95762">
        <w:rPr>
          <w:rFonts w:cs="B Zar" w:hint="cs"/>
          <w:sz w:val="26"/>
          <w:szCs w:val="26"/>
          <w:rtl/>
        </w:rPr>
        <w:t xml:space="preserve">(خیلی زیاد، زیاد، تاحدودی، کم و خیلی کم) </w:t>
      </w:r>
      <w:r w:rsidR="0055664B" w:rsidRPr="0055664B">
        <w:rPr>
          <w:rFonts w:cs="B Zar"/>
          <w:sz w:val="26"/>
          <w:szCs w:val="26"/>
          <w:rtl/>
        </w:rPr>
        <w:t xml:space="preserve">انجام شد. </w:t>
      </w:r>
      <w:r w:rsidR="003104C4" w:rsidRPr="0055664B">
        <w:rPr>
          <w:rFonts w:cs="B Zar" w:hint="eastAsia"/>
          <w:sz w:val="26"/>
          <w:szCs w:val="26"/>
          <w:rtl/>
          <w:lang w:bidi="fa-IR"/>
        </w:rPr>
        <w:t>پرسشنامه</w:t>
      </w:r>
      <w:r w:rsidR="003104C4" w:rsidRPr="0055664B">
        <w:rPr>
          <w:rFonts w:cs="B Zar"/>
          <w:sz w:val="26"/>
          <w:szCs w:val="26"/>
          <w:rtl/>
          <w:lang w:bidi="fa-IR"/>
        </w:rPr>
        <w:t xml:space="preserve"> برا</w:t>
      </w:r>
      <w:r w:rsidR="003104C4" w:rsidRPr="0055664B">
        <w:rPr>
          <w:rFonts w:cs="B Zar" w:hint="cs"/>
          <w:sz w:val="26"/>
          <w:szCs w:val="26"/>
          <w:rtl/>
          <w:lang w:bidi="fa-IR"/>
        </w:rPr>
        <w:t>ی</w:t>
      </w:r>
      <w:r w:rsidR="003104C4" w:rsidRPr="0055664B">
        <w:rPr>
          <w:rFonts w:cs="B Zar"/>
          <w:sz w:val="26"/>
          <w:szCs w:val="26"/>
          <w:rtl/>
          <w:lang w:bidi="fa-IR"/>
        </w:rPr>
        <w:t xml:space="preserve"> بررس</w:t>
      </w:r>
      <w:r w:rsidR="003104C4" w:rsidRPr="0055664B">
        <w:rPr>
          <w:rFonts w:cs="B Zar" w:hint="cs"/>
          <w:sz w:val="26"/>
          <w:szCs w:val="26"/>
          <w:rtl/>
          <w:lang w:bidi="fa-IR"/>
        </w:rPr>
        <w:t>ی</w:t>
      </w:r>
      <w:r w:rsidR="003104C4" w:rsidRPr="0055664B">
        <w:rPr>
          <w:rFonts w:cs="B Zar"/>
          <w:sz w:val="26"/>
          <w:szCs w:val="26"/>
          <w:rtl/>
          <w:lang w:bidi="fa-IR"/>
        </w:rPr>
        <w:t xml:space="preserve"> روا</w:t>
      </w:r>
      <w:r w:rsidR="003104C4" w:rsidRPr="0055664B">
        <w:rPr>
          <w:rFonts w:cs="B Zar" w:hint="cs"/>
          <w:sz w:val="26"/>
          <w:szCs w:val="26"/>
          <w:rtl/>
          <w:lang w:bidi="fa-IR"/>
        </w:rPr>
        <w:t>یی</w:t>
      </w:r>
      <w:r w:rsidR="003104C4" w:rsidRPr="0055664B">
        <w:rPr>
          <w:rFonts w:cs="B Zar"/>
          <w:sz w:val="26"/>
          <w:szCs w:val="26"/>
          <w:rtl/>
          <w:lang w:bidi="fa-IR"/>
        </w:rPr>
        <w:t xml:space="preserve"> محتوا</w:t>
      </w:r>
      <w:r w:rsidR="003104C4" w:rsidRPr="0055664B">
        <w:rPr>
          <w:rFonts w:cs="B Zar" w:hint="cs"/>
          <w:sz w:val="26"/>
          <w:szCs w:val="26"/>
          <w:rtl/>
          <w:lang w:bidi="fa-IR"/>
        </w:rPr>
        <w:t>یی</w:t>
      </w:r>
      <w:r w:rsidR="003104C4" w:rsidRPr="0055664B">
        <w:rPr>
          <w:rFonts w:cs="B Zar"/>
          <w:sz w:val="26"/>
          <w:szCs w:val="26"/>
          <w:rtl/>
          <w:lang w:bidi="fa-IR"/>
        </w:rPr>
        <w:t xml:space="preserve"> در اخت</w:t>
      </w:r>
      <w:r w:rsidR="003104C4" w:rsidRPr="0055664B">
        <w:rPr>
          <w:rFonts w:cs="B Zar" w:hint="cs"/>
          <w:sz w:val="26"/>
          <w:szCs w:val="26"/>
          <w:rtl/>
          <w:lang w:bidi="fa-IR"/>
        </w:rPr>
        <w:t>ی</w:t>
      </w:r>
      <w:r w:rsidR="003104C4" w:rsidRPr="0055664B">
        <w:rPr>
          <w:rFonts w:cs="B Zar" w:hint="eastAsia"/>
          <w:sz w:val="26"/>
          <w:szCs w:val="26"/>
          <w:rtl/>
          <w:lang w:bidi="fa-IR"/>
        </w:rPr>
        <w:t>ار</w:t>
      </w:r>
      <w:r w:rsidR="003104C4" w:rsidRPr="0055664B">
        <w:rPr>
          <w:rFonts w:cs="B Zar"/>
          <w:sz w:val="26"/>
          <w:szCs w:val="26"/>
          <w:rtl/>
          <w:lang w:bidi="fa-IR"/>
        </w:rPr>
        <w:t xml:space="preserve"> ۸ نفر از </w:t>
      </w:r>
      <w:r w:rsidR="003104C4" w:rsidRPr="0055664B">
        <w:rPr>
          <w:rFonts w:cs="B Zar"/>
          <w:sz w:val="26"/>
          <w:szCs w:val="26"/>
          <w:rtl/>
        </w:rPr>
        <w:t>کارشناسان علوم اجتماعی</w:t>
      </w:r>
      <w:r w:rsidR="003104C4" w:rsidRPr="0055664B">
        <w:rPr>
          <w:rFonts w:cs="B Zar"/>
          <w:sz w:val="26"/>
          <w:szCs w:val="26"/>
          <w:rtl/>
          <w:lang w:bidi="fa-IR"/>
        </w:rPr>
        <w:t xml:space="preserve"> قرار گرفت. </w:t>
      </w:r>
      <w:r w:rsidR="0055664B" w:rsidRPr="0055664B">
        <w:rPr>
          <w:rFonts w:cs="B Zar"/>
          <w:sz w:val="26"/>
          <w:szCs w:val="26"/>
          <w:rtl/>
        </w:rPr>
        <w:t>مقدار</w:t>
      </w:r>
      <w:r w:rsidR="0055664B" w:rsidRPr="0055664B">
        <w:rPr>
          <w:rFonts w:cs="B Zar"/>
          <w:sz w:val="26"/>
          <w:szCs w:val="26"/>
        </w:rPr>
        <w:t xml:space="preserve"> CVR </w:t>
      </w:r>
      <w:r w:rsidR="0055664B" w:rsidRPr="0055664B">
        <w:rPr>
          <w:rFonts w:cs="B Zar"/>
          <w:sz w:val="26"/>
          <w:szCs w:val="26"/>
          <w:rtl/>
        </w:rPr>
        <w:t xml:space="preserve">برای کل پرسشنامه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۹5</w:t>
      </w:r>
      <w:r w:rsidR="0055664B" w:rsidRPr="0055664B">
        <w:rPr>
          <w:rFonts w:cs="B Zar"/>
          <w:sz w:val="26"/>
          <w:szCs w:val="26"/>
          <w:rtl/>
        </w:rPr>
        <w:t xml:space="preserve"> و برای خرده مقیاس‌های مسئولیت‌پذیری، مشارکت اجتماعی، قانون‌پذیری و مهارت ارتباطی به ترتیب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۹5</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۹2</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۹1</w:t>
      </w:r>
      <w:r w:rsidR="0055664B" w:rsidRPr="0055664B">
        <w:rPr>
          <w:rFonts w:cs="B Zar"/>
          <w:sz w:val="26"/>
          <w:szCs w:val="26"/>
          <w:rtl/>
        </w:rPr>
        <w:t xml:space="preserve"> و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۹7</w:t>
      </w:r>
      <w:r w:rsidR="0055664B" w:rsidRPr="0055664B">
        <w:rPr>
          <w:rFonts w:cs="B Zar"/>
          <w:sz w:val="26"/>
          <w:szCs w:val="26"/>
          <w:rtl/>
        </w:rPr>
        <w:t xml:space="preserve"> محاسبه شد. همچنین، مقدار</w:t>
      </w:r>
      <w:r w:rsidR="0055664B" w:rsidRPr="0055664B">
        <w:rPr>
          <w:rFonts w:cs="B Zar"/>
          <w:sz w:val="26"/>
          <w:szCs w:val="26"/>
        </w:rPr>
        <w:t xml:space="preserve"> CVI </w:t>
      </w:r>
      <w:r w:rsidR="0055664B" w:rsidRPr="0055664B">
        <w:rPr>
          <w:rFonts w:cs="B Zar"/>
          <w:sz w:val="26"/>
          <w:szCs w:val="26"/>
          <w:rtl/>
        </w:rPr>
        <w:t xml:space="preserve">برای کل پرسشنامه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۹۳</w:t>
      </w:r>
      <w:r w:rsidR="0055664B" w:rsidRPr="0055664B">
        <w:rPr>
          <w:rFonts w:cs="B Zar"/>
          <w:sz w:val="26"/>
          <w:szCs w:val="26"/>
          <w:rtl/>
        </w:rPr>
        <w:t xml:space="preserve"> و برای خرده مقیاس‌های مسئولیت‌پذیری، مشارکت اجتماعی، قانون‌پذیری و مهارت ارتباطی به ترتیب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۹۳</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۹6</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۹0</w:t>
      </w:r>
      <w:r w:rsidR="0055664B" w:rsidRPr="0055664B">
        <w:rPr>
          <w:rFonts w:cs="B Zar"/>
          <w:sz w:val="26"/>
          <w:szCs w:val="26"/>
          <w:rtl/>
        </w:rPr>
        <w:t xml:space="preserve"> و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۹5</w:t>
      </w:r>
      <w:r w:rsidR="0055664B" w:rsidRPr="0055664B">
        <w:rPr>
          <w:rFonts w:cs="B Zar"/>
          <w:sz w:val="26"/>
          <w:szCs w:val="26"/>
          <w:rtl/>
        </w:rPr>
        <w:t xml:space="preserve"> محاسبه شد. با توجه به مقادیر به‌دست آمده، روایی پرسشنامه مورد تأیید قرار گرفت. </w:t>
      </w:r>
      <w:r w:rsidR="009423A5" w:rsidRPr="0055664B">
        <w:rPr>
          <w:rFonts w:cs="B Zar"/>
          <w:sz w:val="26"/>
          <w:szCs w:val="26"/>
          <w:rtl/>
          <w:lang w:bidi="fa-IR"/>
        </w:rPr>
        <w:t>سنجش پا</w:t>
      </w:r>
      <w:r w:rsidR="009423A5" w:rsidRPr="0055664B">
        <w:rPr>
          <w:rFonts w:cs="B Zar" w:hint="cs"/>
          <w:sz w:val="26"/>
          <w:szCs w:val="26"/>
          <w:rtl/>
          <w:lang w:bidi="fa-IR"/>
        </w:rPr>
        <w:t>ی</w:t>
      </w:r>
      <w:r w:rsidR="009423A5" w:rsidRPr="0055664B">
        <w:rPr>
          <w:rFonts w:cs="B Zar" w:hint="eastAsia"/>
          <w:sz w:val="26"/>
          <w:szCs w:val="26"/>
          <w:rtl/>
          <w:lang w:bidi="fa-IR"/>
        </w:rPr>
        <w:t>ا</w:t>
      </w:r>
      <w:r w:rsidR="009423A5" w:rsidRPr="0055664B">
        <w:rPr>
          <w:rFonts w:cs="B Zar" w:hint="cs"/>
          <w:sz w:val="26"/>
          <w:szCs w:val="26"/>
          <w:rtl/>
          <w:lang w:bidi="fa-IR"/>
        </w:rPr>
        <w:t>یی</w:t>
      </w:r>
      <w:r w:rsidR="009423A5" w:rsidRPr="00F95762">
        <w:rPr>
          <w:rFonts w:cs="B Zar" w:hint="cs"/>
          <w:sz w:val="26"/>
          <w:szCs w:val="26"/>
          <w:rtl/>
          <w:lang w:bidi="fa-IR"/>
        </w:rPr>
        <w:t xml:space="preserve"> پرسشنامه با استفاده از</w:t>
      </w:r>
      <w:r w:rsidR="009423A5" w:rsidRPr="00F95762">
        <w:rPr>
          <w:rFonts w:cs="B Zar"/>
          <w:sz w:val="26"/>
          <w:szCs w:val="26"/>
          <w:rtl/>
          <w:lang w:bidi="fa-IR"/>
        </w:rPr>
        <w:t xml:space="preserve"> </w:t>
      </w:r>
      <w:r w:rsidR="009423A5" w:rsidRPr="0055664B">
        <w:rPr>
          <w:rFonts w:cs="B Zar"/>
          <w:sz w:val="26"/>
          <w:szCs w:val="26"/>
          <w:rtl/>
          <w:lang w:bidi="fa-IR"/>
        </w:rPr>
        <w:t>ضر</w:t>
      </w:r>
      <w:r w:rsidR="009423A5" w:rsidRPr="0055664B">
        <w:rPr>
          <w:rFonts w:cs="B Zar" w:hint="cs"/>
          <w:sz w:val="26"/>
          <w:szCs w:val="26"/>
          <w:rtl/>
          <w:lang w:bidi="fa-IR"/>
        </w:rPr>
        <w:t>ی</w:t>
      </w:r>
      <w:r w:rsidR="009423A5" w:rsidRPr="0055664B">
        <w:rPr>
          <w:rFonts w:cs="B Zar" w:hint="eastAsia"/>
          <w:sz w:val="26"/>
          <w:szCs w:val="26"/>
          <w:rtl/>
          <w:lang w:bidi="fa-IR"/>
        </w:rPr>
        <w:t>ب</w:t>
      </w:r>
      <w:r w:rsidR="009423A5" w:rsidRPr="0055664B">
        <w:rPr>
          <w:rFonts w:cs="B Zar"/>
          <w:sz w:val="26"/>
          <w:szCs w:val="26"/>
          <w:rtl/>
          <w:lang w:bidi="fa-IR"/>
        </w:rPr>
        <w:t xml:space="preserve"> آلفا</w:t>
      </w:r>
      <w:r w:rsidR="009423A5" w:rsidRPr="0055664B">
        <w:rPr>
          <w:rFonts w:cs="B Zar" w:hint="cs"/>
          <w:sz w:val="26"/>
          <w:szCs w:val="26"/>
          <w:rtl/>
          <w:lang w:bidi="fa-IR"/>
        </w:rPr>
        <w:t>ی</w:t>
      </w:r>
      <w:r w:rsidR="009423A5" w:rsidRPr="0055664B">
        <w:rPr>
          <w:rFonts w:cs="B Zar"/>
          <w:sz w:val="26"/>
          <w:szCs w:val="26"/>
          <w:rtl/>
          <w:lang w:bidi="fa-IR"/>
        </w:rPr>
        <w:t xml:space="preserve"> کرونباخ</w:t>
      </w:r>
      <w:r w:rsidR="009423A5" w:rsidRPr="00F95762">
        <w:rPr>
          <w:rFonts w:cs="B Zar"/>
          <w:sz w:val="26"/>
          <w:szCs w:val="26"/>
          <w:rtl/>
          <w:lang w:bidi="fa-IR"/>
        </w:rPr>
        <w:t xml:space="preserve"> </w:t>
      </w:r>
      <w:r w:rsidR="009423A5" w:rsidRPr="0055664B">
        <w:rPr>
          <w:rFonts w:cs="B Zar"/>
          <w:sz w:val="26"/>
          <w:szCs w:val="26"/>
          <w:rtl/>
          <w:lang w:bidi="fa-IR"/>
        </w:rPr>
        <w:t>۰</w:t>
      </w:r>
      <w:r w:rsidR="009423A5" w:rsidRPr="0055664B">
        <w:rPr>
          <w:rFonts w:ascii="Arial" w:hAnsi="Arial" w:cs="Arial" w:hint="cs"/>
          <w:sz w:val="26"/>
          <w:szCs w:val="26"/>
          <w:rtl/>
          <w:lang w:bidi="fa-IR"/>
        </w:rPr>
        <w:t>٫</w:t>
      </w:r>
      <w:r w:rsidR="009423A5" w:rsidRPr="0055664B">
        <w:rPr>
          <w:rFonts w:cs="B Zar" w:hint="cs"/>
          <w:sz w:val="26"/>
          <w:szCs w:val="26"/>
          <w:rtl/>
          <w:lang w:bidi="fa-IR"/>
        </w:rPr>
        <w:t>۹۳5</w:t>
      </w:r>
      <w:r w:rsidR="009423A5" w:rsidRPr="0055664B">
        <w:rPr>
          <w:rFonts w:cs="B Zar"/>
          <w:sz w:val="26"/>
          <w:szCs w:val="26"/>
          <w:rtl/>
        </w:rPr>
        <w:t xml:space="preserve"> به‌دست آمد که بالاتر از </w:t>
      </w:r>
      <w:r w:rsidR="009423A5" w:rsidRPr="0055664B">
        <w:rPr>
          <w:rFonts w:cs="B Zar"/>
          <w:sz w:val="26"/>
          <w:szCs w:val="26"/>
          <w:rtl/>
          <w:lang w:bidi="fa-IR"/>
        </w:rPr>
        <w:t>۰</w:t>
      </w:r>
      <w:r w:rsidR="009423A5" w:rsidRPr="0055664B">
        <w:rPr>
          <w:rFonts w:ascii="Arial" w:hAnsi="Arial" w:cs="Arial" w:hint="cs"/>
          <w:sz w:val="26"/>
          <w:szCs w:val="26"/>
          <w:rtl/>
          <w:lang w:bidi="fa-IR"/>
        </w:rPr>
        <w:t>٫</w:t>
      </w:r>
      <w:r w:rsidR="009423A5" w:rsidRPr="0055664B">
        <w:rPr>
          <w:rFonts w:cs="B Zar" w:hint="cs"/>
          <w:sz w:val="26"/>
          <w:szCs w:val="26"/>
          <w:rtl/>
          <w:lang w:bidi="fa-IR"/>
        </w:rPr>
        <w:t>7</w:t>
      </w:r>
      <w:r w:rsidR="009423A5" w:rsidRPr="0055664B">
        <w:rPr>
          <w:rFonts w:cs="B Zar"/>
          <w:sz w:val="26"/>
          <w:szCs w:val="26"/>
          <w:rtl/>
        </w:rPr>
        <w:t xml:space="preserve"> و قابل قبول است</w:t>
      </w:r>
      <w:r w:rsidR="009423A5" w:rsidRPr="0055664B">
        <w:rPr>
          <w:rFonts w:cs="B Zar"/>
          <w:sz w:val="26"/>
          <w:szCs w:val="26"/>
          <w:lang w:bidi="fa-IR"/>
        </w:rPr>
        <w:t>.</w:t>
      </w:r>
      <w:r w:rsidR="009423A5" w:rsidRPr="00F95762">
        <w:rPr>
          <w:rFonts w:cs="B Zar" w:hint="cs"/>
          <w:sz w:val="26"/>
          <w:szCs w:val="26"/>
          <w:rtl/>
          <w:lang w:bidi="fa-IR"/>
        </w:rPr>
        <w:t xml:space="preserve"> </w:t>
      </w:r>
    </w:p>
    <w:p w14:paraId="59A47C74" w14:textId="06AC0476" w:rsidR="00E03EE5" w:rsidRPr="00F95762" w:rsidRDefault="00E03EE5" w:rsidP="00A7359A">
      <w:pPr>
        <w:bidi/>
        <w:spacing w:after="0" w:line="240" w:lineRule="auto"/>
        <w:jc w:val="both"/>
        <w:rPr>
          <w:rFonts w:cs="B Zar"/>
          <w:b/>
          <w:bCs/>
          <w:sz w:val="26"/>
          <w:szCs w:val="26"/>
          <w:lang w:bidi="fa-IR"/>
        </w:rPr>
      </w:pPr>
      <w:r w:rsidRPr="00F95762">
        <w:rPr>
          <w:rFonts w:cs="B Zar"/>
          <w:b/>
          <w:bCs/>
          <w:sz w:val="26"/>
          <w:szCs w:val="26"/>
          <w:rtl/>
        </w:rPr>
        <w:t xml:space="preserve">پرسشنامه نقش فعالیت‌های پرورشی بر تربیت </w:t>
      </w:r>
      <w:r w:rsidRPr="00F95762">
        <w:rPr>
          <w:rFonts w:cs="B Zar" w:hint="cs"/>
          <w:b/>
          <w:bCs/>
          <w:sz w:val="26"/>
          <w:szCs w:val="26"/>
          <w:rtl/>
        </w:rPr>
        <w:t xml:space="preserve">شهروندی </w:t>
      </w:r>
    </w:p>
    <w:p w14:paraId="04684D29" w14:textId="645424FF" w:rsidR="00723727" w:rsidRPr="00F95762" w:rsidRDefault="002F61D4" w:rsidP="00723727">
      <w:pPr>
        <w:widowControl w:val="0"/>
        <w:bidi/>
        <w:spacing w:after="0" w:line="240" w:lineRule="auto"/>
        <w:jc w:val="both"/>
        <w:rPr>
          <w:rFonts w:cs="B Zar"/>
          <w:sz w:val="26"/>
          <w:szCs w:val="26"/>
          <w:rtl/>
          <w:lang w:bidi="fa-IR"/>
        </w:rPr>
      </w:pPr>
      <w:r w:rsidRPr="00F95762">
        <w:rPr>
          <w:rFonts w:cs="B Zar"/>
          <w:sz w:val="26"/>
          <w:szCs w:val="26"/>
        </w:rPr>
        <w:t xml:space="preserve">     </w:t>
      </w:r>
      <w:r w:rsidR="00E82970" w:rsidRPr="00F95762">
        <w:rPr>
          <w:rFonts w:cs="B Zar"/>
          <w:sz w:val="26"/>
          <w:szCs w:val="26"/>
          <w:rtl/>
        </w:rPr>
        <w:t>به‌منظور سنجش نقش فعالیت‌های پرورشی در تربیت شهروندی دانش‌آموزان، از مؤلفه‌های تربیت شهروندی اسلامی</w:t>
      </w:r>
      <w:r w:rsidR="00E82970" w:rsidRPr="00F95762">
        <w:rPr>
          <w:rFonts w:ascii="Arial" w:hAnsi="Arial" w:cs="Arial" w:hint="cs"/>
          <w:sz w:val="26"/>
          <w:szCs w:val="26"/>
          <w:rtl/>
        </w:rPr>
        <w:t>–</w:t>
      </w:r>
      <w:r w:rsidR="00E82970" w:rsidRPr="00F95762">
        <w:rPr>
          <w:rFonts w:cs="B Zar" w:hint="cs"/>
          <w:sz w:val="26"/>
          <w:szCs w:val="26"/>
          <w:rtl/>
        </w:rPr>
        <w:t>ایرانی</w:t>
      </w:r>
      <w:r w:rsidR="00E82970" w:rsidRPr="00F95762">
        <w:rPr>
          <w:rFonts w:cs="B Zar"/>
          <w:sz w:val="26"/>
          <w:szCs w:val="26"/>
          <w:rtl/>
        </w:rPr>
        <w:t xml:space="preserve"> </w:t>
      </w:r>
      <w:r w:rsidR="00E82970" w:rsidRPr="00F95762">
        <w:rPr>
          <w:rFonts w:cs="B Zar" w:hint="cs"/>
          <w:sz w:val="26"/>
          <w:szCs w:val="26"/>
          <w:rtl/>
        </w:rPr>
        <w:t>شامل</w:t>
      </w:r>
      <w:r w:rsidR="00E82970" w:rsidRPr="00F95762">
        <w:rPr>
          <w:rFonts w:cs="B Zar"/>
          <w:sz w:val="26"/>
          <w:szCs w:val="26"/>
          <w:rtl/>
        </w:rPr>
        <w:t xml:space="preserve"> ارزشمندی، هدفمندی، روشمندی، نوع‌دوستی، مردم‌سالاری دینی، شایسته‌سالاری، جست‌وجوگری، استقلال فردی، کفایت، سلامت، وطن‌دوستی و اعتدال</w:t>
      </w:r>
      <w:r w:rsidR="003E563F" w:rsidRPr="00F95762">
        <w:rPr>
          <w:rFonts w:cs="B Zar"/>
          <w:sz w:val="26"/>
          <w:szCs w:val="26"/>
          <w:rtl/>
        </w:rPr>
        <w:t xml:space="preserve"> کیشانی‌فراهانی، فرمهینی‌فراهانی و رهنما</w:t>
      </w:r>
      <w:r w:rsidR="003E563F" w:rsidRPr="00F95762">
        <w:rPr>
          <w:rFonts w:cs="B Zar" w:hint="cs"/>
          <w:sz w:val="26"/>
          <w:szCs w:val="26"/>
          <w:rtl/>
        </w:rPr>
        <w:t xml:space="preserve"> (1392) </w:t>
      </w:r>
      <w:r w:rsidR="00E82970" w:rsidRPr="00F95762">
        <w:rPr>
          <w:rFonts w:cs="B Zar"/>
          <w:sz w:val="26"/>
          <w:szCs w:val="26"/>
          <w:rtl/>
        </w:rPr>
        <w:t>استفاده شد</w:t>
      </w:r>
      <w:r w:rsidR="005F76E0" w:rsidRPr="00F95762">
        <w:rPr>
          <w:rFonts w:cs="B Zar" w:hint="cs"/>
          <w:sz w:val="26"/>
          <w:szCs w:val="26"/>
          <w:rtl/>
        </w:rPr>
        <w:t xml:space="preserve">. </w:t>
      </w:r>
      <w:r w:rsidR="00E82970" w:rsidRPr="00F95762">
        <w:rPr>
          <w:rFonts w:cs="B Zar"/>
          <w:sz w:val="26"/>
          <w:szCs w:val="26"/>
          <w:rtl/>
        </w:rPr>
        <w:t xml:space="preserve">در پژوهش حاضر، سه مؤلفه وطن‌دوستی، سلامت و نوع‌دوستی انتخاب گردید که هر یک با </w:t>
      </w:r>
      <w:r w:rsidR="00E82970" w:rsidRPr="00F95762">
        <w:rPr>
          <w:rFonts w:cs="B Zar"/>
          <w:sz w:val="26"/>
          <w:szCs w:val="26"/>
          <w:rtl/>
          <w:lang w:bidi="fa-IR"/>
        </w:rPr>
        <w:t>۴</w:t>
      </w:r>
      <w:r w:rsidR="00E82970" w:rsidRPr="00F95762">
        <w:rPr>
          <w:rFonts w:cs="B Zar"/>
          <w:sz w:val="26"/>
          <w:szCs w:val="26"/>
          <w:rtl/>
        </w:rPr>
        <w:t xml:space="preserve"> گویه سنجیده می‌شود. در مجموع، پرسشنامه شامل </w:t>
      </w:r>
      <w:r w:rsidR="00E82970" w:rsidRPr="00F95762">
        <w:rPr>
          <w:rFonts w:cs="B Zar"/>
          <w:sz w:val="26"/>
          <w:szCs w:val="26"/>
          <w:rtl/>
          <w:lang w:bidi="fa-IR"/>
        </w:rPr>
        <w:t>۱۲</w:t>
      </w:r>
      <w:r w:rsidR="00E82970" w:rsidRPr="00F95762">
        <w:rPr>
          <w:rFonts w:cs="B Zar"/>
          <w:sz w:val="26"/>
          <w:szCs w:val="26"/>
          <w:rtl/>
        </w:rPr>
        <w:t xml:space="preserve"> گویه بوده و دامنه نمرات کل آن بین </w:t>
      </w:r>
      <w:r w:rsidR="00E82970" w:rsidRPr="00F95762">
        <w:rPr>
          <w:rFonts w:cs="B Zar"/>
          <w:sz w:val="26"/>
          <w:szCs w:val="26"/>
          <w:rtl/>
          <w:lang w:bidi="fa-IR"/>
        </w:rPr>
        <w:t>۱۲</w:t>
      </w:r>
      <w:r w:rsidR="00E82970" w:rsidRPr="00F95762">
        <w:rPr>
          <w:rFonts w:cs="B Zar"/>
          <w:sz w:val="26"/>
          <w:szCs w:val="26"/>
          <w:rtl/>
        </w:rPr>
        <w:t xml:space="preserve"> تا </w:t>
      </w:r>
      <w:r w:rsidR="00E82970" w:rsidRPr="00F95762">
        <w:rPr>
          <w:rFonts w:cs="B Zar"/>
          <w:sz w:val="26"/>
          <w:szCs w:val="26"/>
          <w:rtl/>
          <w:lang w:bidi="fa-IR"/>
        </w:rPr>
        <w:t>۶۰</w:t>
      </w:r>
      <w:r w:rsidR="00E82970" w:rsidRPr="00F95762">
        <w:rPr>
          <w:rFonts w:cs="B Zar"/>
          <w:sz w:val="26"/>
          <w:szCs w:val="26"/>
          <w:rtl/>
        </w:rPr>
        <w:t xml:space="preserve"> متغیر است. </w:t>
      </w:r>
      <w:r w:rsidR="0055664B" w:rsidRPr="0055664B">
        <w:rPr>
          <w:rFonts w:cs="B Zar"/>
          <w:sz w:val="26"/>
          <w:szCs w:val="26"/>
          <w:rtl/>
        </w:rPr>
        <w:t xml:space="preserve">نمره‌گذاری گویه‌ها بر اساس طیف 5 تایی لیکرت </w:t>
      </w:r>
      <w:r w:rsidR="0043099F" w:rsidRPr="00F95762">
        <w:rPr>
          <w:rFonts w:cs="B Zar" w:hint="cs"/>
          <w:sz w:val="26"/>
          <w:szCs w:val="26"/>
          <w:rtl/>
        </w:rPr>
        <w:t>(خیلی زیاد، زیاد، تاحدودی، کم و خیلی کم)</w:t>
      </w:r>
      <w:r w:rsidR="0055664B" w:rsidRPr="0055664B">
        <w:rPr>
          <w:rFonts w:cs="B Zar"/>
          <w:sz w:val="26"/>
          <w:szCs w:val="26"/>
          <w:rtl/>
        </w:rPr>
        <w:t xml:space="preserve"> انجام شد. </w:t>
      </w:r>
      <w:r w:rsidR="0043099F" w:rsidRPr="0055664B">
        <w:rPr>
          <w:rFonts w:cs="B Zar"/>
          <w:sz w:val="26"/>
          <w:szCs w:val="26"/>
          <w:rtl/>
          <w:lang w:bidi="fa-IR"/>
        </w:rPr>
        <w:t>روا</w:t>
      </w:r>
      <w:r w:rsidR="0043099F" w:rsidRPr="0055664B">
        <w:rPr>
          <w:rFonts w:cs="B Zar" w:hint="cs"/>
          <w:sz w:val="26"/>
          <w:szCs w:val="26"/>
          <w:rtl/>
          <w:lang w:bidi="fa-IR"/>
        </w:rPr>
        <w:t>یی</w:t>
      </w:r>
      <w:r w:rsidR="0043099F" w:rsidRPr="0055664B">
        <w:rPr>
          <w:rFonts w:cs="B Zar"/>
          <w:sz w:val="26"/>
          <w:szCs w:val="26"/>
          <w:rtl/>
          <w:lang w:bidi="fa-IR"/>
        </w:rPr>
        <w:t xml:space="preserve"> محتوا</w:t>
      </w:r>
      <w:r w:rsidR="0043099F" w:rsidRPr="0055664B">
        <w:rPr>
          <w:rFonts w:cs="B Zar" w:hint="cs"/>
          <w:sz w:val="26"/>
          <w:szCs w:val="26"/>
          <w:rtl/>
          <w:lang w:bidi="fa-IR"/>
        </w:rPr>
        <w:t>یی</w:t>
      </w:r>
      <w:r w:rsidR="0043099F" w:rsidRPr="0055664B">
        <w:rPr>
          <w:rFonts w:cs="B Zar"/>
          <w:sz w:val="26"/>
          <w:szCs w:val="26"/>
          <w:rtl/>
          <w:lang w:bidi="fa-IR"/>
        </w:rPr>
        <w:t xml:space="preserve"> </w:t>
      </w:r>
      <w:r w:rsidR="0055664B" w:rsidRPr="0055664B">
        <w:rPr>
          <w:rFonts w:cs="B Zar"/>
          <w:sz w:val="26"/>
          <w:szCs w:val="26"/>
          <w:rtl/>
        </w:rPr>
        <w:t>پرسشنامه توسط 9 نفر از متخصصان حوزه جامعه‌شناسی بررسی شد. مقدار</w:t>
      </w:r>
      <w:r w:rsidR="0055664B" w:rsidRPr="0055664B">
        <w:rPr>
          <w:rFonts w:cs="B Zar"/>
          <w:sz w:val="26"/>
          <w:szCs w:val="26"/>
        </w:rPr>
        <w:t xml:space="preserve"> CVR </w:t>
      </w:r>
      <w:r w:rsidR="0055664B" w:rsidRPr="0055664B">
        <w:rPr>
          <w:rFonts w:cs="B Zar"/>
          <w:sz w:val="26"/>
          <w:szCs w:val="26"/>
          <w:rtl/>
        </w:rPr>
        <w:t xml:space="preserve">برای کل پرسشنامه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۹۳</w:t>
      </w:r>
      <w:r w:rsidR="0055664B" w:rsidRPr="0055664B">
        <w:rPr>
          <w:rFonts w:cs="B Zar"/>
          <w:sz w:val="26"/>
          <w:szCs w:val="26"/>
          <w:rtl/>
        </w:rPr>
        <w:t xml:space="preserve"> و برای خرده مقیاس‌های </w:t>
      </w:r>
      <w:r w:rsidR="00723727" w:rsidRPr="00F95762">
        <w:rPr>
          <w:rFonts w:cs="B Zar"/>
          <w:sz w:val="26"/>
          <w:szCs w:val="26"/>
          <w:rtl/>
        </w:rPr>
        <w:t xml:space="preserve">وطن‌دوستی، سلامت و نوع‌دوستی </w:t>
      </w:r>
      <w:r w:rsidR="0055664B" w:rsidRPr="0055664B">
        <w:rPr>
          <w:rFonts w:cs="B Zar"/>
          <w:sz w:val="26"/>
          <w:szCs w:val="26"/>
          <w:rtl/>
        </w:rPr>
        <w:t xml:space="preserve">به ترتیب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۹5</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۹2</w:t>
      </w:r>
      <w:r w:rsidR="0055664B" w:rsidRPr="0055664B">
        <w:rPr>
          <w:rFonts w:cs="B Zar"/>
          <w:sz w:val="26"/>
          <w:szCs w:val="26"/>
          <w:rtl/>
        </w:rPr>
        <w:t xml:space="preserve"> </w:t>
      </w:r>
      <w:r w:rsidR="0055664B" w:rsidRPr="0055664B">
        <w:rPr>
          <w:rFonts w:cs="B Zar"/>
          <w:sz w:val="26"/>
          <w:szCs w:val="26"/>
          <w:rtl/>
        </w:rPr>
        <w:lastRenderedPageBreak/>
        <w:t xml:space="preserve">و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۹4</w:t>
      </w:r>
      <w:r w:rsidR="0055664B" w:rsidRPr="0055664B">
        <w:rPr>
          <w:rFonts w:cs="B Zar"/>
          <w:sz w:val="26"/>
          <w:szCs w:val="26"/>
          <w:rtl/>
        </w:rPr>
        <w:t xml:space="preserve"> محاسبه شد. همچنین، مقدار</w:t>
      </w:r>
      <w:r w:rsidR="0055664B" w:rsidRPr="0055664B">
        <w:rPr>
          <w:rFonts w:cs="B Zar"/>
          <w:sz w:val="26"/>
          <w:szCs w:val="26"/>
        </w:rPr>
        <w:t xml:space="preserve"> CVI </w:t>
      </w:r>
      <w:r w:rsidR="0055664B" w:rsidRPr="0055664B">
        <w:rPr>
          <w:rFonts w:cs="B Zar"/>
          <w:sz w:val="26"/>
          <w:szCs w:val="26"/>
          <w:rtl/>
        </w:rPr>
        <w:t xml:space="preserve">برای کل پرسشنامه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88</w:t>
      </w:r>
      <w:r w:rsidR="0055664B" w:rsidRPr="0055664B">
        <w:rPr>
          <w:rFonts w:cs="B Zar"/>
          <w:sz w:val="26"/>
          <w:szCs w:val="26"/>
          <w:rtl/>
        </w:rPr>
        <w:t xml:space="preserve"> و برای خرده مقیاس‌های </w:t>
      </w:r>
      <w:r w:rsidR="00723727" w:rsidRPr="00F95762">
        <w:rPr>
          <w:rFonts w:cs="B Zar"/>
          <w:sz w:val="26"/>
          <w:szCs w:val="26"/>
          <w:rtl/>
        </w:rPr>
        <w:t>وطن‌دوستی، سلامت و نوع‌دوستی</w:t>
      </w:r>
      <w:r w:rsidR="0055664B" w:rsidRPr="0055664B">
        <w:rPr>
          <w:rFonts w:cs="B Zar"/>
          <w:sz w:val="26"/>
          <w:szCs w:val="26"/>
          <w:rtl/>
        </w:rPr>
        <w:t xml:space="preserve"> به ترتیب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۹2</w:t>
      </w:r>
      <w:r w:rsidR="0055664B" w:rsidRPr="0055664B">
        <w:rPr>
          <w:rFonts w:cs="B Zar"/>
          <w:sz w:val="26"/>
          <w:szCs w:val="26"/>
          <w:rtl/>
        </w:rPr>
        <w:t xml:space="preserve">، </w:t>
      </w:r>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87</w:t>
      </w:r>
      <w:r w:rsidR="0055664B" w:rsidRPr="0055664B">
        <w:rPr>
          <w:rFonts w:cs="B Zar"/>
          <w:sz w:val="26"/>
          <w:szCs w:val="26"/>
          <w:rtl/>
        </w:rPr>
        <w:t xml:space="preserve">و </w:t>
      </w:r>
      <w:bookmarkStart w:id="7" w:name="_Hlk211743508"/>
      <w:r w:rsidR="0055664B" w:rsidRPr="0055664B">
        <w:rPr>
          <w:rFonts w:cs="B Zar"/>
          <w:sz w:val="26"/>
          <w:szCs w:val="26"/>
          <w:rtl/>
          <w:lang w:bidi="fa-IR"/>
        </w:rPr>
        <w:t>۰</w:t>
      </w:r>
      <w:r w:rsidR="0055664B" w:rsidRPr="0055664B">
        <w:rPr>
          <w:rFonts w:ascii="Arial" w:hAnsi="Arial" w:cs="Arial" w:hint="cs"/>
          <w:sz w:val="26"/>
          <w:szCs w:val="26"/>
          <w:rtl/>
          <w:lang w:bidi="fa-IR"/>
        </w:rPr>
        <w:t>٫</w:t>
      </w:r>
      <w:r w:rsidR="0055664B" w:rsidRPr="0055664B">
        <w:rPr>
          <w:rFonts w:cs="B Zar" w:hint="cs"/>
          <w:sz w:val="26"/>
          <w:szCs w:val="26"/>
          <w:rtl/>
          <w:lang w:bidi="fa-IR"/>
        </w:rPr>
        <w:t>۹0</w:t>
      </w:r>
      <w:bookmarkEnd w:id="7"/>
      <w:r w:rsidR="0055664B" w:rsidRPr="0055664B">
        <w:rPr>
          <w:rFonts w:cs="B Zar"/>
          <w:sz w:val="26"/>
          <w:szCs w:val="26"/>
          <w:rtl/>
        </w:rPr>
        <w:t xml:space="preserve"> محاسبه شد. با توجه به مقادیر به‌دست آمده، روایی پرسشنامه مورد تأیید قرار گرفت. </w:t>
      </w:r>
      <w:r w:rsidR="00723727" w:rsidRPr="0055664B">
        <w:rPr>
          <w:rFonts w:cs="B Zar"/>
          <w:sz w:val="26"/>
          <w:szCs w:val="26"/>
          <w:rtl/>
          <w:lang w:bidi="fa-IR"/>
        </w:rPr>
        <w:t>سنجش پا</w:t>
      </w:r>
      <w:r w:rsidR="00723727" w:rsidRPr="0055664B">
        <w:rPr>
          <w:rFonts w:cs="B Zar" w:hint="cs"/>
          <w:sz w:val="26"/>
          <w:szCs w:val="26"/>
          <w:rtl/>
          <w:lang w:bidi="fa-IR"/>
        </w:rPr>
        <w:t>ی</w:t>
      </w:r>
      <w:r w:rsidR="00723727" w:rsidRPr="0055664B">
        <w:rPr>
          <w:rFonts w:cs="B Zar" w:hint="eastAsia"/>
          <w:sz w:val="26"/>
          <w:szCs w:val="26"/>
          <w:rtl/>
          <w:lang w:bidi="fa-IR"/>
        </w:rPr>
        <w:t>ا</w:t>
      </w:r>
      <w:r w:rsidR="00723727" w:rsidRPr="0055664B">
        <w:rPr>
          <w:rFonts w:cs="B Zar" w:hint="cs"/>
          <w:sz w:val="26"/>
          <w:szCs w:val="26"/>
          <w:rtl/>
          <w:lang w:bidi="fa-IR"/>
        </w:rPr>
        <w:t>یی</w:t>
      </w:r>
      <w:r w:rsidR="00723727" w:rsidRPr="00F95762">
        <w:rPr>
          <w:rFonts w:cs="B Zar" w:hint="cs"/>
          <w:sz w:val="26"/>
          <w:szCs w:val="26"/>
          <w:rtl/>
          <w:lang w:bidi="fa-IR"/>
        </w:rPr>
        <w:t xml:space="preserve"> پرسشنامه با استفاده از</w:t>
      </w:r>
      <w:r w:rsidR="00723727" w:rsidRPr="00F95762">
        <w:rPr>
          <w:rFonts w:cs="B Zar"/>
          <w:sz w:val="26"/>
          <w:szCs w:val="26"/>
          <w:rtl/>
          <w:lang w:bidi="fa-IR"/>
        </w:rPr>
        <w:t xml:space="preserve"> </w:t>
      </w:r>
      <w:r w:rsidR="00723727" w:rsidRPr="0055664B">
        <w:rPr>
          <w:rFonts w:cs="B Zar"/>
          <w:sz w:val="26"/>
          <w:szCs w:val="26"/>
          <w:rtl/>
          <w:lang w:bidi="fa-IR"/>
        </w:rPr>
        <w:t>ضر</w:t>
      </w:r>
      <w:r w:rsidR="00723727" w:rsidRPr="0055664B">
        <w:rPr>
          <w:rFonts w:cs="B Zar" w:hint="cs"/>
          <w:sz w:val="26"/>
          <w:szCs w:val="26"/>
          <w:rtl/>
          <w:lang w:bidi="fa-IR"/>
        </w:rPr>
        <w:t>ی</w:t>
      </w:r>
      <w:r w:rsidR="00723727" w:rsidRPr="0055664B">
        <w:rPr>
          <w:rFonts w:cs="B Zar" w:hint="eastAsia"/>
          <w:sz w:val="26"/>
          <w:szCs w:val="26"/>
          <w:rtl/>
          <w:lang w:bidi="fa-IR"/>
        </w:rPr>
        <w:t>ب</w:t>
      </w:r>
      <w:r w:rsidR="00723727" w:rsidRPr="0055664B">
        <w:rPr>
          <w:rFonts w:cs="B Zar"/>
          <w:sz w:val="26"/>
          <w:szCs w:val="26"/>
          <w:rtl/>
          <w:lang w:bidi="fa-IR"/>
        </w:rPr>
        <w:t xml:space="preserve"> آلفا</w:t>
      </w:r>
      <w:r w:rsidR="00723727" w:rsidRPr="0055664B">
        <w:rPr>
          <w:rFonts w:cs="B Zar" w:hint="cs"/>
          <w:sz w:val="26"/>
          <w:szCs w:val="26"/>
          <w:rtl/>
          <w:lang w:bidi="fa-IR"/>
        </w:rPr>
        <w:t>ی</w:t>
      </w:r>
      <w:r w:rsidR="00723727" w:rsidRPr="0055664B">
        <w:rPr>
          <w:rFonts w:cs="B Zar"/>
          <w:sz w:val="26"/>
          <w:szCs w:val="26"/>
          <w:rtl/>
          <w:lang w:bidi="fa-IR"/>
        </w:rPr>
        <w:t xml:space="preserve"> کرونباخ</w:t>
      </w:r>
      <w:r w:rsidR="00723727" w:rsidRPr="00F95762">
        <w:rPr>
          <w:rFonts w:cs="B Zar"/>
          <w:sz w:val="26"/>
          <w:szCs w:val="26"/>
          <w:rtl/>
          <w:lang w:bidi="fa-IR"/>
        </w:rPr>
        <w:t xml:space="preserve"> </w:t>
      </w:r>
      <w:r w:rsidR="00723727" w:rsidRPr="0055664B">
        <w:rPr>
          <w:rFonts w:cs="B Zar"/>
          <w:sz w:val="26"/>
          <w:szCs w:val="26"/>
          <w:rtl/>
          <w:lang w:bidi="fa-IR"/>
        </w:rPr>
        <w:t>۰</w:t>
      </w:r>
      <w:r w:rsidR="00723727" w:rsidRPr="0055664B">
        <w:rPr>
          <w:rFonts w:ascii="Arial" w:hAnsi="Arial" w:cs="Arial" w:hint="cs"/>
          <w:sz w:val="26"/>
          <w:szCs w:val="26"/>
          <w:rtl/>
          <w:lang w:bidi="fa-IR"/>
        </w:rPr>
        <w:t>٫</w:t>
      </w:r>
      <w:r w:rsidR="00723727" w:rsidRPr="0055664B">
        <w:rPr>
          <w:rFonts w:cs="B Zar" w:hint="cs"/>
          <w:sz w:val="26"/>
          <w:szCs w:val="26"/>
          <w:rtl/>
          <w:lang w:bidi="fa-IR"/>
        </w:rPr>
        <w:t>۹4</w:t>
      </w:r>
      <w:r w:rsidR="00723727" w:rsidRPr="0043099F">
        <w:rPr>
          <w:rFonts w:cs="B Zar"/>
          <w:sz w:val="26"/>
          <w:szCs w:val="26"/>
          <w:rtl/>
        </w:rPr>
        <w:t xml:space="preserve"> به‌دست آمد که بالاتر از </w:t>
      </w:r>
      <w:r w:rsidR="00723727" w:rsidRPr="0043099F">
        <w:rPr>
          <w:rFonts w:cs="B Zar"/>
          <w:sz w:val="26"/>
          <w:szCs w:val="26"/>
          <w:rtl/>
          <w:lang w:bidi="fa-IR"/>
        </w:rPr>
        <w:t>۰</w:t>
      </w:r>
      <w:r w:rsidR="00723727" w:rsidRPr="0043099F">
        <w:rPr>
          <w:rFonts w:ascii="Arial" w:hAnsi="Arial" w:cs="Arial" w:hint="cs"/>
          <w:sz w:val="26"/>
          <w:szCs w:val="26"/>
          <w:rtl/>
          <w:lang w:bidi="fa-IR"/>
        </w:rPr>
        <w:t>٫</w:t>
      </w:r>
      <w:r w:rsidR="00723727" w:rsidRPr="0043099F">
        <w:rPr>
          <w:rFonts w:cs="B Zar" w:hint="cs"/>
          <w:sz w:val="26"/>
          <w:szCs w:val="26"/>
          <w:rtl/>
          <w:lang w:bidi="fa-IR"/>
        </w:rPr>
        <w:t>7</w:t>
      </w:r>
      <w:r w:rsidR="00723727" w:rsidRPr="0043099F">
        <w:rPr>
          <w:rFonts w:cs="B Zar"/>
          <w:sz w:val="26"/>
          <w:szCs w:val="26"/>
          <w:rtl/>
        </w:rPr>
        <w:t xml:space="preserve"> و قابل قبول است</w:t>
      </w:r>
      <w:r w:rsidR="00723727" w:rsidRPr="0043099F">
        <w:rPr>
          <w:rFonts w:cs="B Zar"/>
          <w:sz w:val="26"/>
          <w:szCs w:val="26"/>
          <w:lang w:bidi="fa-IR"/>
        </w:rPr>
        <w:t>.</w:t>
      </w:r>
      <w:r w:rsidR="00723727" w:rsidRPr="0043099F">
        <w:rPr>
          <w:rFonts w:cs="B Zar" w:hint="cs"/>
          <w:sz w:val="26"/>
          <w:szCs w:val="26"/>
          <w:rtl/>
          <w:lang w:bidi="fa-IR"/>
        </w:rPr>
        <w:t xml:space="preserve"> </w:t>
      </w:r>
      <w:r w:rsidR="00723727" w:rsidRPr="00F95762">
        <w:rPr>
          <w:rFonts w:cs="B Zar" w:hint="cs"/>
          <w:sz w:val="26"/>
          <w:szCs w:val="26"/>
          <w:rtl/>
          <w:lang w:bidi="fa-IR"/>
        </w:rPr>
        <w:t xml:space="preserve"> </w:t>
      </w:r>
    </w:p>
    <w:p w14:paraId="79635922" w14:textId="1FAC81F9" w:rsidR="00AA5CB4" w:rsidRPr="00F95762" w:rsidRDefault="00AA5CB4" w:rsidP="007925E7">
      <w:pPr>
        <w:widowControl w:val="0"/>
        <w:bidi/>
        <w:spacing w:after="0" w:line="240" w:lineRule="auto"/>
        <w:jc w:val="both"/>
        <w:rPr>
          <w:rFonts w:ascii="Times New Roman" w:eastAsia="Calibri" w:hAnsi="Times New Roman" w:cs="B Zar"/>
          <w:b/>
          <w:bCs/>
          <w:kern w:val="0"/>
          <w:sz w:val="26"/>
          <w:szCs w:val="26"/>
          <w:rtl/>
          <w:lang w:bidi="fa-IR"/>
        </w:rPr>
      </w:pPr>
      <w:r w:rsidRPr="00F95762">
        <w:rPr>
          <w:rFonts w:ascii="Times New Roman" w:eastAsia="Calibri" w:hAnsi="Times New Roman" w:cs="B Zar" w:hint="cs"/>
          <w:b/>
          <w:bCs/>
          <w:kern w:val="0"/>
          <w:sz w:val="26"/>
          <w:szCs w:val="26"/>
          <w:rtl/>
          <w:lang w:bidi="fa-IR"/>
        </w:rPr>
        <w:t>یافته‌ها</w:t>
      </w:r>
    </w:p>
    <w:p w14:paraId="735F6828" w14:textId="4D104B59" w:rsidR="00AA5CB4" w:rsidRPr="00F95762" w:rsidRDefault="002F61D4" w:rsidP="00AA5CB4">
      <w:pPr>
        <w:widowControl w:val="0"/>
        <w:bidi/>
        <w:spacing w:after="0" w:line="240" w:lineRule="auto"/>
        <w:jc w:val="both"/>
        <w:rPr>
          <w:rFonts w:ascii="Times New Roman" w:eastAsia="Calibri" w:hAnsi="Times New Roman" w:cs="B Zar"/>
          <w:kern w:val="0"/>
          <w:sz w:val="26"/>
          <w:szCs w:val="26"/>
          <w:rtl/>
          <w:lang w:bidi="fa-IR"/>
        </w:rPr>
      </w:pPr>
      <w:r w:rsidRPr="00F95762">
        <w:rPr>
          <w:rFonts w:ascii="Times New Roman" w:eastAsia="Calibri" w:hAnsi="Times New Roman" w:cs="B Zar"/>
          <w:kern w:val="0"/>
          <w:sz w:val="26"/>
          <w:szCs w:val="26"/>
          <w:lang w:bidi="fa-IR"/>
        </w:rPr>
        <w:t xml:space="preserve">     </w:t>
      </w:r>
      <w:r w:rsidR="00AA5CB4" w:rsidRPr="00F95762">
        <w:rPr>
          <w:rFonts w:ascii="Times New Roman" w:eastAsia="Calibri" w:hAnsi="Times New Roman" w:cs="B Zar"/>
          <w:kern w:val="0"/>
          <w:sz w:val="26"/>
          <w:szCs w:val="26"/>
          <w:rtl/>
          <w:lang w:bidi="fa-IR"/>
        </w:rPr>
        <w:t>جدول</w:t>
      </w:r>
      <w:r w:rsidR="00997864" w:rsidRPr="00F95762">
        <w:rPr>
          <w:rFonts w:ascii="Times New Roman" w:eastAsia="Calibri" w:hAnsi="Times New Roman" w:cs="B Zar" w:hint="cs"/>
          <w:kern w:val="0"/>
          <w:sz w:val="26"/>
          <w:szCs w:val="26"/>
          <w:rtl/>
          <w:lang w:bidi="fa-IR"/>
        </w:rPr>
        <w:t>1</w:t>
      </w:r>
      <w:r w:rsidR="00973ED8" w:rsidRPr="00F95762">
        <w:rPr>
          <w:rFonts w:ascii="Times New Roman" w:eastAsia="Calibri" w:hAnsi="Times New Roman" w:cs="B Zar" w:hint="cs"/>
          <w:kern w:val="0"/>
          <w:sz w:val="26"/>
          <w:szCs w:val="26"/>
          <w:rtl/>
          <w:lang w:bidi="fa-IR"/>
        </w:rPr>
        <w:t>،</w:t>
      </w:r>
      <w:r w:rsidR="00AA5CB4" w:rsidRPr="00F95762">
        <w:rPr>
          <w:rFonts w:ascii="Times New Roman" w:eastAsia="Calibri" w:hAnsi="Times New Roman" w:cs="B Zar"/>
          <w:kern w:val="0"/>
          <w:sz w:val="26"/>
          <w:szCs w:val="26"/>
          <w:rtl/>
          <w:lang w:bidi="fa-IR"/>
        </w:rPr>
        <w:t xml:space="preserve"> ضر</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ب</w:t>
      </w:r>
      <w:r w:rsidR="00AA5CB4" w:rsidRPr="00F95762">
        <w:rPr>
          <w:rFonts w:ascii="Times New Roman" w:eastAsia="Calibri" w:hAnsi="Times New Roman" w:cs="B Zar"/>
          <w:kern w:val="0"/>
          <w:sz w:val="26"/>
          <w:szCs w:val="26"/>
          <w:rtl/>
          <w:lang w:bidi="fa-IR"/>
        </w:rPr>
        <w:t xml:space="preserve"> آلفا</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kern w:val="0"/>
          <w:sz w:val="26"/>
          <w:szCs w:val="26"/>
          <w:rtl/>
          <w:lang w:bidi="fa-IR"/>
        </w:rPr>
        <w:t xml:space="preserve"> کرونباخ متغ</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رها،</w:t>
      </w:r>
      <w:r w:rsidR="00AA5CB4" w:rsidRPr="00F95762">
        <w:rPr>
          <w:rFonts w:ascii="Times New Roman" w:eastAsia="Calibri" w:hAnsi="Times New Roman" w:cs="B Zar"/>
          <w:kern w:val="0"/>
          <w:sz w:val="26"/>
          <w:szCs w:val="26"/>
          <w:rtl/>
          <w:lang w:bidi="fa-IR"/>
        </w:rPr>
        <w:t xml:space="preserve"> خرده مق</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اس‌ها</w:t>
      </w:r>
      <w:r w:rsidR="00AA5CB4" w:rsidRPr="00F95762">
        <w:rPr>
          <w:rFonts w:ascii="Times New Roman" w:eastAsia="Calibri" w:hAnsi="Times New Roman" w:cs="B Zar"/>
          <w:kern w:val="0"/>
          <w:sz w:val="26"/>
          <w:szCs w:val="26"/>
          <w:rtl/>
          <w:lang w:bidi="fa-IR"/>
        </w:rPr>
        <w:t xml:space="preserve"> و محدوده گو</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ه‌ها</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kern w:val="0"/>
          <w:sz w:val="26"/>
          <w:szCs w:val="26"/>
          <w:rtl/>
          <w:lang w:bidi="fa-IR"/>
        </w:rPr>
        <w:t xml:space="preserve"> پژوهش برا</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kern w:val="0"/>
          <w:sz w:val="26"/>
          <w:szCs w:val="26"/>
          <w:rtl/>
          <w:lang w:bidi="fa-IR"/>
        </w:rPr>
        <w:t xml:space="preserve"> سه گروه پاسخ‌دهندگان (مد</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ران،</w:t>
      </w:r>
      <w:r w:rsidR="00AA5CB4" w:rsidRPr="00F95762">
        <w:rPr>
          <w:rFonts w:ascii="Times New Roman" w:eastAsia="Calibri" w:hAnsi="Times New Roman" w:cs="B Zar"/>
          <w:kern w:val="0"/>
          <w:sz w:val="26"/>
          <w:szCs w:val="26"/>
          <w:rtl/>
          <w:lang w:bidi="fa-IR"/>
        </w:rPr>
        <w:t xml:space="preserve"> دب</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ران</w:t>
      </w:r>
      <w:r w:rsidR="00AA5CB4" w:rsidRPr="00F95762">
        <w:rPr>
          <w:rFonts w:ascii="Times New Roman" w:eastAsia="Calibri" w:hAnsi="Times New Roman" w:cs="B Zar"/>
          <w:kern w:val="0"/>
          <w:sz w:val="26"/>
          <w:szCs w:val="26"/>
          <w:rtl/>
          <w:lang w:bidi="fa-IR"/>
        </w:rPr>
        <w:t xml:space="preserve"> و دانش‌آموزان) </w:t>
      </w:r>
      <w:r w:rsidR="001722E2" w:rsidRPr="00F95762">
        <w:rPr>
          <w:rFonts w:ascii="Times New Roman" w:eastAsia="Calibri" w:hAnsi="Times New Roman" w:cs="B Zar" w:hint="cs"/>
          <w:kern w:val="0"/>
          <w:sz w:val="26"/>
          <w:szCs w:val="26"/>
          <w:rtl/>
          <w:lang w:bidi="fa-IR"/>
        </w:rPr>
        <w:t xml:space="preserve">را </w:t>
      </w:r>
      <w:r w:rsidR="00AA5CB4" w:rsidRPr="00F95762">
        <w:rPr>
          <w:rFonts w:ascii="Times New Roman" w:eastAsia="Calibri" w:hAnsi="Times New Roman" w:cs="B Zar"/>
          <w:kern w:val="0"/>
          <w:sz w:val="26"/>
          <w:szCs w:val="26"/>
          <w:rtl/>
          <w:lang w:bidi="fa-IR"/>
        </w:rPr>
        <w:t>نشان م</w:t>
      </w:r>
      <w:r w:rsidR="00AA5CB4" w:rsidRPr="00F95762">
        <w:rPr>
          <w:rFonts w:ascii="Times New Roman" w:eastAsia="Calibri" w:hAnsi="Times New Roman" w:cs="B Zar" w:hint="cs"/>
          <w:kern w:val="0"/>
          <w:sz w:val="26"/>
          <w:szCs w:val="26"/>
          <w:rtl/>
          <w:lang w:bidi="fa-IR"/>
        </w:rPr>
        <w:t>ی‌</w:t>
      </w:r>
      <w:r w:rsidR="00AA5CB4" w:rsidRPr="00F95762">
        <w:rPr>
          <w:rFonts w:ascii="Times New Roman" w:eastAsia="Calibri" w:hAnsi="Times New Roman" w:cs="B Zar" w:hint="eastAsia"/>
          <w:kern w:val="0"/>
          <w:sz w:val="26"/>
          <w:szCs w:val="26"/>
          <w:rtl/>
          <w:lang w:bidi="fa-IR"/>
        </w:rPr>
        <w:t>دهد</w:t>
      </w:r>
      <w:r w:rsidR="00AA5CB4" w:rsidRPr="00F95762">
        <w:rPr>
          <w:rFonts w:ascii="Times New Roman" w:eastAsia="Calibri" w:hAnsi="Times New Roman" w:cs="B Zar"/>
          <w:kern w:val="0"/>
          <w:sz w:val="26"/>
          <w:szCs w:val="26"/>
          <w:rtl/>
          <w:lang w:bidi="fa-IR"/>
        </w:rPr>
        <w:t>.</w:t>
      </w:r>
    </w:p>
    <w:p w14:paraId="2E2BBBA5" w14:textId="24539C8A" w:rsidR="00AA5CB4" w:rsidRPr="00F95762" w:rsidRDefault="00AA5CB4" w:rsidP="00AA5CB4">
      <w:pPr>
        <w:widowControl w:val="0"/>
        <w:bidi/>
        <w:spacing w:after="0" w:line="240" w:lineRule="auto"/>
        <w:jc w:val="center"/>
        <w:rPr>
          <w:rFonts w:ascii="Times New Roman" w:eastAsia="Calibri" w:hAnsi="Times New Roman" w:cs="B Zar"/>
          <w:b/>
          <w:bCs/>
          <w:kern w:val="0"/>
          <w:sz w:val="22"/>
          <w:szCs w:val="22"/>
          <w:rtl/>
          <w:lang w:bidi="fa-IR"/>
        </w:rPr>
      </w:pPr>
      <w:r w:rsidRPr="00F95762">
        <w:rPr>
          <w:rFonts w:ascii="Times New Roman" w:eastAsia="Calibri" w:hAnsi="Times New Roman" w:cs="B Zar" w:hint="cs"/>
          <w:kern w:val="0"/>
          <w:sz w:val="22"/>
          <w:szCs w:val="22"/>
          <w:rtl/>
          <w:lang w:bidi="fa-IR"/>
        </w:rPr>
        <w:t xml:space="preserve">جدول </w:t>
      </w:r>
      <w:r w:rsidR="00D457B4" w:rsidRPr="00F95762">
        <w:rPr>
          <w:rFonts w:ascii="Times New Roman" w:eastAsia="Calibri" w:hAnsi="Times New Roman" w:cs="B Zar" w:hint="cs"/>
          <w:kern w:val="0"/>
          <w:sz w:val="22"/>
          <w:szCs w:val="22"/>
          <w:rtl/>
          <w:lang w:bidi="fa-IR"/>
        </w:rPr>
        <w:t>4</w:t>
      </w:r>
      <w:r w:rsidRPr="00F95762">
        <w:rPr>
          <w:rFonts w:ascii="Times New Roman" w:eastAsia="Calibri" w:hAnsi="Times New Roman" w:cs="B Zar" w:hint="cs"/>
          <w:kern w:val="0"/>
          <w:sz w:val="22"/>
          <w:szCs w:val="22"/>
          <w:rtl/>
          <w:lang w:bidi="fa-IR"/>
        </w:rPr>
        <w:t xml:space="preserve"> : ضریب آلفای کرونباخ متغیرهای پژوهش </w:t>
      </w:r>
    </w:p>
    <w:tbl>
      <w:tblPr>
        <w:tblStyle w:val="PlainTable211"/>
        <w:bidiVisual/>
        <w:tblW w:w="0" w:type="auto"/>
        <w:jc w:val="center"/>
        <w:tblLook w:val="04A0" w:firstRow="1" w:lastRow="0" w:firstColumn="1" w:lastColumn="0" w:noHBand="0" w:noVBand="1"/>
      </w:tblPr>
      <w:tblGrid>
        <w:gridCol w:w="743"/>
        <w:gridCol w:w="2186"/>
        <w:gridCol w:w="1134"/>
        <w:gridCol w:w="1449"/>
        <w:gridCol w:w="1170"/>
        <w:gridCol w:w="1352"/>
      </w:tblGrid>
      <w:tr w:rsidR="00AA5CB4" w:rsidRPr="00F95762" w14:paraId="1B3644AA" w14:textId="77777777" w:rsidTr="003440EE">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tcBorders>
              <w:top w:val="single" w:sz="12" w:space="0" w:color="auto"/>
              <w:bottom w:val="single" w:sz="12" w:space="0" w:color="auto"/>
            </w:tcBorders>
          </w:tcPr>
          <w:p w14:paraId="5ECA7F2F" w14:textId="77777777" w:rsidR="00AA5CB4" w:rsidRPr="00F95762" w:rsidRDefault="00AA5CB4" w:rsidP="00AA5CB4">
            <w:pPr>
              <w:bidi/>
              <w:jc w:val="center"/>
              <w:rPr>
                <w:rFonts w:ascii="Times New Roman" w:eastAsia="Calibri" w:hAnsi="Times New Roman" w:cs="B Zar"/>
                <w:rtl/>
                <w:lang w:bidi="fa-IR"/>
              </w:rPr>
            </w:pPr>
            <w:r w:rsidRPr="00F95762">
              <w:rPr>
                <w:rFonts w:ascii="Times New Roman" w:eastAsia="Calibri" w:hAnsi="Times New Roman" w:cs="B Zar" w:hint="cs"/>
                <w:rtl/>
                <w:lang w:bidi="fa-IR"/>
              </w:rPr>
              <w:t>متغیر</w:t>
            </w:r>
          </w:p>
        </w:tc>
        <w:tc>
          <w:tcPr>
            <w:tcW w:w="2186" w:type="dxa"/>
            <w:tcBorders>
              <w:top w:val="single" w:sz="12" w:space="0" w:color="auto"/>
              <w:bottom w:val="single" w:sz="12" w:space="0" w:color="auto"/>
            </w:tcBorders>
          </w:tcPr>
          <w:p w14:paraId="197E0A8A"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مولفه</w:t>
            </w:r>
          </w:p>
        </w:tc>
        <w:tc>
          <w:tcPr>
            <w:tcW w:w="1134" w:type="dxa"/>
            <w:tcBorders>
              <w:top w:val="single" w:sz="12" w:space="0" w:color="auto"/>
              <w:bottom w:val="single" w:sz="12" w:space="0" w:color="auto"/>
            </w:tcBorders>
          </w:tcPr>
          <w:p w14:paraId="13670928"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محدوده سئوالات</w:t>
            </w:r>
          </w:p>
        </w:tc>
        <w:tc>
          <w:tcPr>
            <w:tcW w:w="1449" w:type="dxa"/>
            <w:tcBorders>
              <w:top w:val="single" w:sz="12" w:space="0" w:color="auto"/>
              <w:bottom w:val="single" w:sz="12" w:space="0" w:color="auto"/>
            </w:tcBorders>
          </w:tcPr>
          <w:p w14:paraId="72D6FFC5"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ضریب آلفا کرونباخ</w:t>
            </w:r>
          </w:p>
          <w:p w14:paraId="3D1F2A45"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پرسشنامه دانش‌آموزان</w:t>
            </w:r>
          </w:p>
        </w:tc>
        <w:tc>
          <w:tcPr>
            <w:tcW w:w="1170" w:type="dxa"/>
            <w:tcBorders>
              <w:top w:val="single" w:sz="12" w:space="0" w:color="auto"/>
              <w:bottom w:val="single" w:sz="12" w:space="0" w:color="auto"/>
            </w:tcBorders>
          </w:tcPr>
          <w:p w14:paraId="6FA55CB9"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ضریب آلفا کرونباخ</w:t>
            </w:r>
          </w:p>
          <w:p w14:paraId="35E3263C"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پرسشنامه مدیران</w:t>
            </w:r>
          </w:p>
        </w:tc>
        <w:tc>
          <w:tcPr>
            <w:tcW w:w="1352" w:type="dxa"/>
            <w:tcBorders>
              <w:top w:val="single" w:sz="12" w:space="0" w:color="auto"/>
              <w:bottom w:val="single" w:sz="12" w:space="0" w:color="auto"/>
            </w:tcBorders>
          </w:tcPr>
          <w:p w14:paraId="663E9D8B"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ضریب آلفا کرونباخ</w:t>
            </w:r>
          </w:p>
          <w:p w14:paraId="0B2EBDDC" w14:textId="77777777" w:rsidR="00AA5CB4" w:rsidRPr="00F95762" w:rsidRDefault="00AA5CB4" w:rsidP="00AA5CB4">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پرسشنامه دبیران</w:t>
            </w:r>
          </w:p>
        </w:tc>
      </w:tr>
      <w:tr w:rsidR="00AA5CB4" w:rsidRPr="00F95762" w14:paraId="3DDB23D0" w14:textId="77777777" w:rsidTr="00344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3" w:type="dxa"/>
            <w:vMerge w:val="restart"/>
            <w:tcBorders>
              <w:top w:val="single" w:sz="12" w:space="0" w:color="auto"/>
            </w:tcBorders>
            <w:textDirection w:val="btLr"/>
          </w:tcPr>
          <w:p w14:paraId="0BF4F9E3" w14:textId="77777777" w:rsidR="00AA5CB4" w:rsidRPr="00F95762" w:rsidRDefault="00AA5CB4" w:rsidP="00AA5CB4">
            <w:pPr>
              <w:bidi/>
              <w:ind w:left="113" w:right="113"/>
              <w:jc w:val="center"/>
              <w:rPr>
                <w:rFonts w:ascii="Times New Roman" w:eastAsia="Calibri" w:hAnsi="Times New Roman" w:cs="B Zar"/>
                <w:rtl/>
                <w:lang w:bidi="fa-IR"/>
              </w:rPr>
            </w:pPr>
            <w:r w:rsidRPr="00F95762">
              <w:rPr>
                <w:rFonts w:ascii="Times New Roman" w:eastAsia="Calibri" w:hAnsi="Times New Roman" w:cs="B Zar" w:hint="cs"/>
                <w:rtl/>
                <w:lang w:bidi="fa-IR"/>
              </w:rPr>
              <w:t>‌‌‌تربیت‌دینی</w:t>
            </w:r>
          </w:p>
        </w:tc>
        <w:tc>
          <w:tcPr>
            <w:tcW w:w="2186" w:type="dxa"/>
            <w:tcBorders>
              <w:top w:val="single" w:sz="12" w:space="0" w:color="auto"/>
            </w:tcBorders>
          </w:tcPr>
          <w:p w14:paraId="502341EB"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هویت‌دینی</w:t>
            </w:r>
          </w:p>
        </w:tc>
        <w:tc>
          <w:tcPr>
            <w:tcW w:w="1134" w:type="dxa"/>
            <w:tcBorders>
              <w:top w:val="single" w:sz="12" w:space="0" w:color="auto"/>
            </w:tcBorders>
          </w:tcPr>
          <w:p w14:paraId="73A4C702"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1 تا 4</w:t>
            </w:r>
          </w:p>
        </w:tc>
        <w:tc>
          <w:tcPr>
            <w:tcW w:w="1449" w:type="dxa"/>
            <w:tcBorders>
              <w:top w:val="single" w:sz="12" w:space="0" w:color="auto"/>
            </w:tcBorders>
          </w:tcPr>
          <w:p w14:paraId="1373947C"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849/0</w:t>
            </w:r>
          </w:p>
        </w:tc>
        <w:tc>
          <w:tcPr>
            <w:tcW w:w="1170" w:type="dxa"/>
            <w:tcBorders>
              <w:top w:val="single" w:sz="12" w:space="0" w:color="auto"/>
            </w:tcBorders>
          </w:tcPr>
          <w:p w14:paraId="54141D28"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821/0</w:t>
            </w:r>
          </w:p>
        </w:tc>
        <w:tc>
          <w:tcPr>
            <w:tcW w:w="1352" w:type="dxa"/>
            <w:tcBorders>
              <w:top w:val="single" w:sz="12" w:space="0" w:color="auto"/>
            </w:tcBorders>
          </w:tcPr>
          <w:p w14:paraId="22AF65A5"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942/0</w:t>
            </w:r>
          </w:p>
        </w:tc>
      </w:tr>
      <w:tr w:rsidR="00AA5CB4" w:rsidRPr="00F95762" w14:paraId="003553A7" w14:textId="77777777" w:rsidTr="003440EE">
        <w:trPr>
          <w:trHeight w:val="353"/>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1AF9B73C"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78F73603" w14:textId="77777777" w:rsidR="00AA5CB4" w:rsidRPr="00F95762" w:rsidRDefault="00AA5CB4" w:rsidP="00AA5CB4">
            <w:pPr>
              <w:widowControl w:val="0"/>
              <w:bidi/>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تلاش برای ارتقای‌معنوی</w:t>
            </w:r>
          </w:p>
        </w:tc>
        <w:tc>
          <w:tcPr>
            <w:tcW w:w="1134" w:type="dxa"/>
          </w:tcPr>
          <w:p w14:paraId="3EDFFA4A"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5 تا 8</w:t>
            </w:r>
          </w:p>
        </w:tc>
        <w:tc>
          <w:tcPr>
            <w:tcW w:w="1449" w:type="dxa"/>
          </w:tcPr>
          <w:p w14:paraId="3191C39F"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lang w:bidi="fa-IR"/>
              </w:rPr>
            </w:pPr>
            <w:r w:rsidRPr="00F95762">
              <w:rPr>
                <w:rFonts w:ascii="Times New Roman" w:eastAsia="Calibri" w:hAnsi="Times New Roman" w:cs="B Zar" w:hint="cs"/>
                <w:rtl/>
                <w:lang w:bidi="fa-IR"/>
              </w:rPr>
              <w:t>703/0</w:t>
            </w:r>
          </w:p>
        </w:tc>
        <w:tc>
          <w:tcPr>
            <w:tcW w:w="1170" w:type="dxa"/>
          </w:tcPr>
          <w:p w14:paraId="400A8354"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828/0</w:t>
            </w:r>
          </w:p>
        </w:tc>
        <w:tc>
          <w:tcPr>
            <w:tcW w:w="1352" w:type="dxa"/>
          </w:tcPr>
          <w:p w14:paraId="6E5CFBD0"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869/0</w:t>
            </w:r>
          </w:p>
        </w:tc>
      </w:tr>
      <w:tr w:rsidR="00AA5CB4" w:rsidRPr="00F95762" w14:paraId="130CDB45" w14:textId="77777777" w:rsidTr="003440E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18D6CF2A"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03D63928" w14:textId="77777777" w:rsidR="00AA5CB4" w:rsidRPr="00F95762" w:rsidRDefault="00AA5CB4" w:rsidP="00AA5CB4">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حفظ‌کرامت و عزت‌نفس</w:t>
            </w:r>
          </w:p>
        </w:tc>
        <w:tc>
          <w:tcPr>
            <w:tcW w:w="1134" w:type="dxa"/>
          </w:tcPr>
          <w:p w14:paraId="4C5B6C88"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9 تا 12</w:t>
            </w:r>
          </w:p>
        </w:tc>
        <w:tc>
          <w:tcPr>
            <w:tcW w:w="1449" w:type="dxa"/>
          </w:tcPr>
          <w:p w14:paraId="6A5F87DC"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lang w:bidi="fa-IR"/>
              </w:rPr>
            </w:pPr>
            <w:r w:rsidRPr="00F95762">
              <w:rPr>
                <w:rFonts w:ascii="Times New Roman" w:eastAsia="Calibri" w:hAnsi="Times New Roman" w:cs="B Zar" w:hint="cs"/>
                <w:rtl/>
                <w:lang w:bidi="fa-IR"/>
              </w:rPr>
              <w:t>713/0</w:t>
            </w:r>
          </w:p>
        </w:tc>
        <w:tc>
          <w:tcPr>
            <w:tcW w:w="1170" w:type="dxa"/>
          </w:tcPr>
          <w:p w14:paraId="6DEBE8E6"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728/0</w:t>
            </w:r>
          </w:p>
        </w:tc>
        <w:tc>
          <w:tcPr>
            <w:tcW w:w="1352" w:type="dxa"/>
          </w:tcPr>
          <w:p w14:paraId="0E52A190"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864/0</w:t>
            </w:r>
          </w:p>
        </w:tc>
      </w:tr>
      <w:tr w:rsidR="00AA5CB4" w:rsidRPr="00F95762" w14:paraId="16B62447" w14:textId="77777777" w:rsidTr="003440EE">
        <w:trPr>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6F44A441"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375E48AD" w14:textId="32B8200E" w:rsidR="00AA5CB4" w:rsidRPr="00F95762" w:rsidRDefault="00AA5CB4" w:rsidP="003440EE">
            <w:pPr>
              <w:bidi/>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التزام‌عملی به ارزش</w:t>
            </w:r>
            <w:r w:rsidRPr="00F95762">
              <w:rPr>
                <w:rFonts w:ascii="Times New Roman" w:eastAsia="Calibri" w:hAnsi="Times New Roman" w:cs="B Zar"/>
                <w:rtl/>
                <w:lang w:bidi="fa-IR"/>
              </w:rPr>
              <w:softHyphen/>
            </w:r>
            <w:r w:rsidR="003440EE" w:rsidRPr="00F95762">
              <w:rPr>
                <w:rFonts w:ascii="Times New Roman" w:eastAsia="Calibri" w:hAnsi="Times New Roman" w:cs="B Zar"/>
                <w:lang w:val="en-GB" w:bidi="fa-IR"/>
              </w:rPr>
              <w:t xml:space="preserve"> </w:t>
            </w:r>
            <w:r w:rsidR="003440EE" w:rsidRPr="00F95762">
              <w:rPr>
                <w:rFonts w:ascii="Times New Roman" w:eastAsia="Calibri" w:hAnsi="Times New Roman" w:cs="B Zar" w:hint="cs"/>
                <w:rtl/>
                <w:lang w:val="en-GB" w:bidi="fa-IR"/>
              </w:rPr>
              <w:t>ه</w:t>
            </w:r>
            <w:r w:rsidRPr="00F95762">
              <w:rPr>
                <w:rFonts w:ascii="Times New Roman" w:eastAsia="Calibri" w:hAnsi="Times New Roman" w:cs="B Zar" w:hint="cs"/>
                <w:rtl/>
                <w:lang w:bidi="fa-IR"/>
              </w:rPr>
              <w:t>ای‌دینی</w:t>
            </w:r>
          </w:p>
        </w:tc>
        <w:tc>
          <w:tcPr>
            <w:tcW w:w="1134" w:type="dxa"/>
          </w:tcPr>
          <w:p w14:paraId="3716E074"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13 تا 16</w:t>
            </w:r>
          </w:p>
        </w:tc>
        <w:tc>
          <w:tcPr>
            <w:tcW w:w="1449" w:type="dxa"/>
          </w:tcPr>
          <w:p w14:paraId="03AD802F"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lang w:bidi="fa-IR"/>
              </w:rPr>
            </w:pPr>
            <w:r w:rsidRPr="00F95762">
              <w:rPr>
                <w:rFonts w:ascii="Times New Roman" w:eastAsia="Calibri" w:hAnsi="Times New Roman" w:cs="B Zar" w:hint="cs"/>
                <w:rtl/>
                <w:lang w:bidi="fa-IR"/>
              </w:rPr>
              <w:t>785/0</w:t>
            </w:r>
          </w:p>
        </w:tc>
        <w:tc>
          <w:tcPr>
            <w:tcW w:w="1170" w:type="dxa"/>
          </w:tcPr>
          <w:p w14:paraId="321B4DD6"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736/0</w:t>
            </w:r>
          </w:p>
        </w:tc>
        <w:tc>
          <w:tcPr>
            <w:tcW w:w="1352" w:type="dxa"/>
          </w:tcPr>
          <w:p w14:paraId="5C85DE83"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884/0</w:t>
            </w:r>
          </w:p>
        </w:tc>
      </w:tr>
      <w:tr w:rsidR="00AA5CB4" w:rsidRPr="00F95762" w14:paraId="64858881" w14:textId="77777777" w:rsidTr="003440E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649A85B7"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1708BA17"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کل ‌‌‌تربیت‌دینی</w:t>
            </w:r>
          </w:p>
        </w:tc>
        <w:tc>
          <w:tcPr>
            <w:tcW w:w="1134" w:type="dxa"/>
          </w:tcPr>
          <w:p w14:paraId="44D7BA74"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1 تا 16</w:t>
            </w:r>
          </w:p>
        </w:tc>
        <w:tc>
          <w:tcPr>
            <w:tcW w:w="1449" w:type="dxa"/>
          </w:tcPr>
          <w:p w14:paraId="2318D387"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903/0</w:t>
            </w:r>
          </w:p>
        </w:tc>
        <w:tc>
          <w:tcPr>
            <w:tcW w:w="1170" w:type="dxa"/>
          </w:tcPr>
          <w:p w14:paraId="0A779E4A"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917/0</w:t>
            </w:r>
          </w:p>
        </w:tc>
        <w:tc>
          <w:tcPr>
            <w:tcW w:w="1352" w:type="dxa"/>
          </w:tcPr>
          <w:p w14:paraId="2A0031DC"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961/0</w:t>
            </w:r>
          </w:p>
        </w:tc>
      </w:tr>
      <w:tr w:rsidR="00AA5CB4" w:rsidRPr="00F95762" w14:paraId="5C34C23D" w14:textId="77777777" w:rsidTr="003440EE">
        <w:trPr>
          <w:trHeight w:val="333"/>
          <w:jc w:val="center"/>
        </w:trPr>
        <w:tc>
          <w:tcPr>
            <w:cnfStyle w:val="001000000000" w:firstRow="0" w:lastRow="0" w:firstColumn="1" w:lastColumn="0" w:oddVBand="0" w:evenVBand="0" w:oddHBand="0" w:evenHBand="0" w:firstRowFirstColumn="0" w:firstRowLastColumn="0" w:lastRowFirstColumn="0" w:lastRowLastColumn="0"/>
            <w:tcW w:w="743" w:type="dxa"/>
            <w:vMerge w:val="restart"/>
            <w:textDirection w:val="btLr"/>
          </w:tcPr>
          <w:p w14:paraId="71D2B6EB" w14:textId="77777777" w:rsidR="00AA5CB4" w:rsidRPr="00F95762" w:rsidRDefault="00AA5CB4" w:rsidP="00AA5CB4">
            <w:pPr>
              <w:bidi/>
              <w:jc w:val="center"/>
              <w:rPr>
                <w:rFonts w:ascii="Times New Roman" w:eastAsia="Calibri" w:hAnsi="Times New Roman" w:cs="B Zar"/>
                <w:rtl/>
                <w:lang w:bidi="fa-IR"/>
              </w:rPr>
            </w:pPr>
            <w:r w:rsidRPr="00F95762">
              <w:rPr>
                <w:rFonts w:ascii="Times New Roman" w:eastAsia="Calibri" w:hAnsi="Times New Roman" w:cs="B Zar" w:hint="cs"/>
                <w:rtl/>
                <w:lang w:bidi="fa-IR"/>
              </w:rPr>
              <w:t>‌‌‌تربیت‌اجتماعی</w:t>
            </w:r>
          </w:p>
        </w:tc>
        <w:tc>
          <w:tcPr>
            <w:tcW w:w="2186" w:type="dxa"/>
          </w:tcPr>
          <w:p w14:paraId="3BC05174"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مسئولیت‌پذیری</w:t>
            </w:r>
          </w:p>
        </w:tc>
        <w:tc>
          <w:tcPr>
            <w:tcW w:w="1134" w:type="dxa"/>
          </w:tcPr>
          <w:p w14:paraId="5C01A130"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17 تا 20</w:t>
            </w:r>
          </w:p>
        </w:tc>
        <w:tc>
          <w:tcPr>
            <w:tcW w:w="1449" w:type="dxa"/>
          </w:tcPr>
          <w:p w14:paraId="4591844E"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787/0</w:t>
            </w:r>
          </w:p>
        </w:tc>
        <w:tc>
          <w:tcPr>
            <w:tcW w:w="1170" w:type="dxa"/>
          </w:tcPr>
          <w:p w14:paraId="7A8D8451"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817/0</w:t>
            </w:r>
          </w:p>
        </w:tc>
        <w:tc>
          <w:tcPr>
            <w:tcW w:w="1352" w:type="dxa"/>
          </w:tcPr>
          <w:p w14:paraId="221A0B6B"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821/0</w:t>
            </w:r>
          </w:p>
        </w:tc>
      </w:tr>
      <w:tr w:rsidR="00AA5CB4" w:rsidRPr="00F95762" w14:paraId="1DD9DEE0" w14:textId="77777777" w:rsidTr="003440E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6F0C8B1A"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4F4168B1"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مشارکت‌اجتماعی</w:t>
            </w:r>
          </w:p>
        </w:tc>
        <w:tc>
          <w:tcPr>
            <w:tcW w:w="1134" w:type="dxa"/>
          </w:tcPr>
          <w:p w14:paraId="1B5A3F12"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21 تا 24</w:t>
            </w:r>
          </w:p>
        </w:tc>
        <w:tc>
          <w:tcPr>
            <w:tcW w:w="1449" w:type="dxa"/>
          </w:tcPr>
          <w:p w14:paraId="7032572C"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710/0</w:t>
            </w:r>
          </w:p>
        </w:tc>
        <w:tc>
          <w:tcPr>
            <w:tcW w:w="1170" w:type="dxa"/>
          </w:tcPr>
          <w:p w14:paraId="564737AE"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913/0</w:t>
            </w:r>
          </w:p>
        </w:tc>
        <w:tc>
          <w:tcPr>
            <w:tcW w:w="1352" w:type="dxa"/>
          </w:tcPr>
          <w:p w14:paraId="0530026E"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875/0</w:t>
            </w:r>
          </w:p>
        </w:tc>
      </w:tr>
      <w:tr w:rsidR="00AA5CB4" w:rsidRPr="00F95762" w14:paraId="5E45ADC5" w14:textId="77777777" w:rsidTr="003440EE">
        <w:trPr>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4A47F198"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450C333A"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قانون‌پذیری</w:t>
            </w:r>
          </w:p>
        </w:tc>
        <w:tc>
          <w:tcPr>
            <w:tcW w:w="1134" w:type="dxa"/>
          </w:tcPr>
          <w:p w14:paraId="00161E34"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25 تا 28</w:t>
            </w:r>
          </w:p>
        </w:tc>
        <w:tc>
          <w:tcPr>
            <w:tcW w:w="1449" w:type="dxa"/>
          </w:tcPr>
          <w:p w14:paraId="6B91541B"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706/0</w:t>
            </w:r>
          </w:p>
        </w:tc>
        <w:tc>
          <w:tcPr>
            <w:tcW w:w="1170" w:type="dxa"/>
          </w:tcPr>
          <w:p w14:paraId="415477E3"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797/0</w:t>
            </w:r>
          </w:p>
        </w:tc>
        <w:tc>
          <w:tcPr>
            <w:tcW w:w="1352" w:type="dxa"/>
          </w:tcPr>
          <w:p w14:paraId="60880C1D"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827/0</w:t>
            </w:r>
          </w:p>
        </w:tc>
      </w:tr>
      <w:tr w:rsidR="00AA5CB4" w:rsidRPr="00F95762" w14:paraId="773C820F" w14:textId="77777777" w:rsidTr="003440E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3228345C"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4B6D8670"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مهارت‌ارتباطی</w:t>
            </w:r>
          </w:p>
        </w:tc>
        <w:tc>
          <w:tcPr>
            <w:tcW w:w="1134" w:type="dxa"/>
          </w:tcPr>
          <w:p w14:paraId="43CB486F"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29 تا 32</w:t>
            </w:r>
          </w:p>
        </w:tc>
        <w:tc>
          <w:tcPr>
            <w:tcW w:w="1449" w:type="dxa"/>
          </w:tcPr>
          <w:p w14:paraId="68A6AAAE"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905/0</w:t>
            </w:r>
          </w:p>
        </w:tc>
        <w:tc>
          <w:tcPr>
            <w:tcW w:w="1170" w:type="dxa"/>
          </w:tcPr>
          <w:p w14:paraId="5CEEC5AD"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908/0</w:t>
            </w:r>
          </w:p>
        </w:tc>
        <w:tc>
          <w:tcPr>
            <w:tcW w:w="1352" w:type="dxa"/>
          </w:tcPr>
          <w:p w14:paraId="4F227056"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897/0</w:t>
            </w:r>
          </w:p>
        </w:tc>
      </w:tr>
      <w:tr w:rsidR="00AA5CB4" w:rsidRPr="00F95762" w14:paraId="5F98E3D0" w14:textId="77777777" w:rsidTr="003440EE">
        <w:trPr>
          <w:trHeight w:val="153"/>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67566C16"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797D84E5"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کل ‌‌‌تربیت‌اجتماعی</w:t>
            </w:r>
          </w:p>
        </w:tc>
        <w:tc>
          <w:tcPr>
            <w:tcW w:w="1134" w:type="dxa"/>
          </w:tcPr>
          <w:p w14:paraId="5F603D86"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17 تا 32</w:t>
            </w:r>
          </w:p>
        </w:tc>
        <w:tc>
          <w:tcPr>
            <w:tcW w:w="1449" w:type="dxa"/>
          </w:tcPr>
          <w:p w14:paraId="0A253319"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935/0</w:t>
            </w:r>
          </w:p>
        </w:tc>
        <w:tc>
          <w:tcPr>
            <w:tcW w:w="1170" w:type="dxa"/>
          </w:tcPr>
          <w:p w14:paraId="5025EB65"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949/0</w:t>
            </w:r>
          </w:p>
        </w:tc>
        <w:tc>
          <w:tcPr>
            <w:tcW w:w="1352" w:type="dxa"/>
          </w:tcPr>
          <w:p w14:paraId="59C46D10"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952/0</w:t>
            </w:r>
          </w:p>
        </w:tc>
      </w:tr>
      <w:tr w:rsidR="00AA5CB4" w:rsidRPr="00F95762" w14:paraId="1EF521A6" w14:textId="77777777" w:rsidTr="003440E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743" w:type="dxa"/>
            <w:vMerge w:val="restart"/>
            <w:textDirection w:val="btLr"/>
          </w:tcPr>
          <w:p w14:paraId="07689D13" w14:textId="77777777" w:rsidR="00AA5CB4" w:rsidRPr="00F95762" w:rsidRDefault="00AA5CB4" w:rsidP="00AA5CB4">
            <w:pPr>
              <w:bidi/>
              <w:jc w:val="center"/>
              <w:rPr>
                <w:rFonts w:ascii="Times New Roman" w:eastAsia="Calibri" w:hAnsi="Times New Roman" w:cs="B Zar"/>
                <w:rtl/>
                <w:lang w:bidi="fa-IR"/>
              </w:rPr>
            </w:pPr>
            <w:r w:rsidRPr="00F95762">
              <w:rPr>
                <w:rFonts w:ascii="Times New Roman" w:eastAsia="Calibri" w:hAnsi="Times New Roman" w:cs="B Zar" w:hint="cs"/>
                <w:rtl/>
                <w:lang w:bidi="fa-IR"/>
              </w:rPr>
              <w:t>‌‌‌تربیت‌شهروندی</w:t>
            </w:r>
          </w:p>
        </w:tc>
        <w:tc>
          <w:tcPr>
            <w:tcW w:w="2186" w:type="dxa"/>
          </w:tcPr>
          <w:p w14:paraId="535E94B4" w14:textId="33239E9B" w:rsidR="00AA5CB4" w:rsidRPr="00F95762" w:rsidRDefault="00C5081D"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وطن دوستی</w:t>
            </w:r>
          </w:p>
        </w:tc>
        <w:tc>
          <w:tcPr>
            <w:tcW w:w="1134" w:type="dxa"/>
          </w:tcPr>
          <w:p w14:paraId="6E7B9D12"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33 تا 36</w:t>
            </w:r>
          </w:p>
        </w:tc>
        <w:tc>
          <w:tcPr>
            <w:tcW w:w="1449" w:type="dxa"/>
          </w:tcPr>
          <w:p w14:paraId="1745BA05"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819/0</w:t>
            </w:r>
          </w:p>
        </w:tc>
        <w:tc>
          <w:tcPr>
            <w:tcW w:w="1170" w:type="dxa"/>
          </w:tcPr>
          <w:p w14:paraId="68FE1CAB"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863/0</w:t>
            </w:r>
          </w:p>
        </w:tc>
        <w:tc>
          <w:tcPr>
            <w:tcW w:w="1352" w:type="dxa"/>
          </w:tcPr>
          <w:p w14:paraId="779EB791"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872/0</w:t>
            </w:r>
          </w:p>
        </w:tc>
      </w:tr>
      <w:tr w:rsidR="00AA5CB4" w:rsidRPr="00F95762" w14:paraId="4B4D20DF" w14:textId="77777777" w:rsidTr="003440EE">
        <w:trPr>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3D18AD67"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76C128EC" w14:textId="718A58ED" w:rsidR="00AA5CB4" w:rsidRPr="00F95762" w:rsidRDefault="00C5081D"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سلامت</w:t>
            </w:r>
          </w:p>
        </w:tc>
        <w:tc>
          <w:tcPr>
            <w:tcW w:w="1134" w:type="dxa"/>
          </w:tcPr>
          <w:p w14:paraId="6B4BE423"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37 تا 40</w:t>
            </w:r>
          </w:p>
        </w:tc>
        <w:tc>
          <w:tcPr>
            <w:tcW w:w="1449" w:type="dxa"/>
          </w:tcPr>
          <w:p w14:paraId="597BFD09"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lang w:bidi="fa-IR"/>
              </w:rPr>
            </w:pPr>
            <w:r w:rsidRPr="00F95762">
              <w:rPr>
                <w:rFonts w:ascii="Times New Roman" w:eastAsia="Calibri" w:hAnsi="Times New Roman" w:cs="B Zar" w:hint="cs"/>
                <w:rtl/>
                <w:lang w:bidi="fa-IR"/>
              </w:rPr>
              <w:t>890/0</w:t>
            </w:r>
          </w:p>
        </w:tc>
        <w:tc>
          <w:tcPr>
            <w:tcW w:w="1170" w:type="dxa"/>
          </w:tcPr>
          <w:p w14:paraId="04A738E3"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803/0</w:t>
            </w:r>
          </w:p>
        </w:tc>
        <w:tc>
          <w:tcPr>
            <w:tcW w:w="1352" w:type="dxa"/>
          </w:tcPr>
          <w:p w14:paraId="1E3DFE2F"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825/0</w:t>
            </w:r>
          </w:p>
        </w:tc>
      </w:tr>
      <w:tr w:rsidR="00AA5CB4" w:rsidRPr="00F95762" w14:paraId="7C4E64FA" w14:textId="77777777" w:rsidTr="003440E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68F2F602"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4BD49340"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نوع</w:t>
            </w:r>
            <w:r w:rsidRPr="00F95762">
              <w:rPr>
                <w:rFonts w:ascii="Times New Roman" w:eastAsia="Calibri" w:hAnsi="Times New Roman" w:cs="B Zar"/>
                <w:rtl/>
                <w:lang w:bidi="fa-IR"/>
              </w:rPr>
              <w:softHyphen/>
            </w:r>
            <w:r w:rsidRPr="00F95762">
              <w:rPr>
                <w:rFonts w:ascii="Times New Roman" w:eastAsia="Calibri" w:hAnsi="Times New Roman" w:cs="B Zar" w:hint="cs"/>
                <w:rtl/>
                <w:lang w:bidi="fa-IR"/>
              </w:rPr>
              <w:t>دوستی</w:t>
            </w:r>
          </w:p>
        </w:tc>
        <w:tc>
          <w:tcPr>
            <w:tcW w:w="1134" w:type="dxa"/>
          </w:tcPr>
          <w:p w14:paraId="3521E700"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41 تا 44</w:t>
            </w:r>
          </w:p>
        </w:tc>
        <w:tc>
          <w:tcPr>
            <w:tcW w:w="1449" w:type="dxa"/>
          </w:tcPr>
          <w:p w14:paraId="70A7C24A"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848/0</w:t>
            </w:r>
          </w:p>
        </w:tc>
        <w:tc>
          <w:tcPr>
            <w:tcW w:w="1170" w:type="dxa"/>
          </w:tcPr>
          <w:p w14:paraId="6ED5822C"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831/0</w:t>
            </w:r>
          </w:p>
        </w:tc>
        <w:tc>
          <w:tcPr>
            <w:tcW w:w="1352" w:type="dxa"/>
          </w:tcPr>
          <w:p w14:paraId="0FEFC467"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750/0</w:t>
            </w:r>
          </w:p>
        </w:tc>
      </w:tr>
      <w:tr w:rsidR="00AA5CB4" w:rsidRPr="00F95762" w14:paraId="08FD7C8D" w14:textId="77777777" w:rsidTr="003440EE">
        <w:trPr>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6684C88C"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0F0E9B46"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کل ‌‌‌تربیت‌شهروندی</w:t>
            </w:r>
          </w:p>
        </w:tc>
        <w:tc>
          <w:tcPr>
            <w:tcW w:w="1134" w:type="dxa"/>
          </w:tcPr>
          <w:p w14:paraId="3E677BEF"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33 تا 44</w:t>
            </w:r>
          </w:p>
        </w:tc>
        <w:tc>
          <w:tcPr>
            <w:tcW w:w="1449" w:type="dxa"/>
          </w:tcPr>
          <w:p w14:paraId="230A5FCF"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939/0</w:t>
            </w:r>
          </w:p>
        </w:tc>
        <w:tc>
          <w:tcPr>
            <w:tcW w:w="1170" w:type="dxa"/>
          </w:tcPr>
          <w:p w14:paraId="600A55D3"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919/0</w:t>
            </w:r>
          </w:p>
        </w:tc>
        <w:tc>
          <w:tcPr>
            <w:tcW w:w="1352" w:type="dxa"/>
          </w:tcPr>
          <w:p w14:paraId="078B6063"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922/0</w:t>
            </w:r>
          </w:p>
        </w:tc>
      </w:tr>
      <w:tr w:rsidR="00AA5CB4" w:rsidRPr="00F95762" w14:paraId="3CEDC5D9" w14:textId="77777777" w:rsidTr="003440EE">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743" w:type="dxa"/>
            <w:vMerge w:val="restart"/>
            <w:textDirection w:val="btLr"/>
          </w:tcPr>
          <w:p w14:paraId="7F9FE4BE" w14:textId="77777777" w:rsidR="00AA5CB4" w:rsidRPr="00F95762" w:rsidRDefault="00AA5CB4" w:rsidP="00AA5CB4">
            <w:pPr>
              <w:bidi/>
              <w:jc w:val="center"/>
              <w:rPr>
                <w:rFonts w:ascii="Times New Roman" w:eastAsia="Calibri" w:hAnsi="Times New Roman" w:cs="B Zar"/>
                <w:rtl/>
                <w:lang w:bidi="fa-IR"/>
              </w:rPr>
            </w:pPr>
            <w:r w:rsidRPr="00F95762">
              <w:rPr>
                <w:rFonts w:ascii="Times New Roman" w:eastAsia="Calibri" w:hAnsi="Times New Roman" w:cs="B Zar" w:hint="cs"/>
                <w:rtl/>
                <w:lang w:bidi="fa-IR"/>
              </w:rPr>
              <w:t>فعالیت پروررشی</w:t>
            </w:r>
          </w:p>
        </w:tc>
        <w:tc>
          <w:tcPr>
            <w:tcW w:w="2186" w:type="dxa"/>
          </w:tcPr>
          <w:p w14:paraId="34173DB7"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هنجار‌رفتاری</w:t>
            </w:r>
          </w:p>
        </w:tc>
        <w:tc>
          <w:tcPr>
            <w:tcW w:w="1134" w:type="dxa"/>
          </w:tcPr>
          <w:p w14:paraId="7AA77682"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45 تا 47</w:t>
            </w:r>
          </w:p>
        </w:tc>
        <w:tc>
          <w:tcPr>
            <w:tcW w:w="1449" w:type="dxa"/>
          </w:tcPr>
          <w:p w14:paraId="057A620D"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798/0</w:t>
            </w:r>
          </w:p>
        </w:tc>
        <w:tc>
          <w:tcPr>
            <w:tcW w:w="1170" w:type="dxa"/>
          </w:tcPr>
          <w:p w14:paraId="431033E9"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739/0</w:t>
            </w:r>
          </w:p>
        </w:tc>
        <w:tc>
          <w:tcPr>
            <w:tcW w:w="1352" w:type="dxa"/>
          </w:tcPr>
          <w:p w14:paraId="5FA44B68"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732/0</w:t>
            </w:r>
          </w:p>
        </w:tc>
      </w:tr>
      <w:tr w:rsidR="00AA5CB4" w:rsidRPr="00F95762" w14:paraId="5DCDF79C" w14:textId="77777777" w:rsidTr="003440EE">
        <w:trPr>
          <w:trHeight w:val="320"/>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08CBF359"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134344D3"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هنجار‌نگرشی</w:t>
            </w:r>
          </w:p>
        </w:tc>
        <w:tc>
          <w:tcPr>
            <w:tcW w:w="1134" w:type="dxa"/>
          </w:tcPr>
          <w:p w14:paraId="16B3FB91"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48 تا 51</w:t>
            </w:r>
          </w:p>
        </w:tc>
        <w:tc>
          <w:tcPr>
            <w:tcW w:w="1449" w:type="dxa"/>
          </w:tcPr>
          <w:p w14:paraId="11C6A3E6"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737/0</w:t>
            </w:r>
          </w:p>
        </w:tc>
        <w:tc>
          <w:tcPr>
            <w:tcW w:w="1170" w:type="dxa"/>
          </w:tcPr>
          <w:p w14:paraId="0C8A6734"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817/0</w:t>
            </w:r>
          </w:p>
        </w:tc>
        <w:tc>
          <w:tcPr>
            <w:tcW w:w="1352" w:type="dxa"/>
          </w:tcPr>
          <w:p w14:paraId="34A5F5A8"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817/0</w:t>
            </w:r>
          </w:p>
        </w:tc>
      </w:tr>
      <w:tr w:rsidR="00AA5CB4" w:rsidRPr="00F95762" w14:paraId="267B0F63" w14:textId="77777777" w:rsidTr="003440EE">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743" w:type="dxa"/>
            <w:vMerge/>
          </w:tcPr>
          <w:p w14:paraId="41A103BF" w14:textId="77777777" w:rsidR="00AA5CB4" w:rsidRPr="00F95762" w:rsidRDefault="00AA5CB4" w:rsidP="00AA5CB4">
            <w:pPr>
              <w:bidi/>
              <w:jc w:val="both"/>
              <w:rPr>
                <w:rFonts w:ascii="Times New Roman" w:eastAsia="Calibri" w:hAnsi="Times New Roman" w:cs="B Zar"/>
                <w:rtl/>
                <w:lang w:bidi="fa-IR"/>
              </w:rPr>
            </w:pPr>
          </w:p>
        </w:tc>
        <w:tc>
          <w:tcPr>
            <w:tcW w:w="2186" w:type="dxa"/>
          </w:tcPr>
          <w:p w14:paraId="59199BB0"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کل فعالیت پرورشی</w:t>
            </w:r>
          </w:p>
        </w:tc>
        <w:tc>
          <w:tcPr>
            <w:tcW w:w="1134" w:type="dxa"/>
          </w:tcPr>
          <w:p w14:paraId="46769EF5" w14:textId="77777777" w:rsidR="00AA5CB4" w:rsidRPr="00F95762" w:rsidRDefault="00AA5CB4" w:rsidP="00AA5CB4">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45 تا 51</w:t>
            </w:r>
          </w:p>
        </w:tc>
        <w:tc>
          <w:tcPr>
            <w:tcW w:w="1449" w:type="dxa"/>
          </w:tcPr>
          <w:p w14:paraId="4FBCE5AF"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856/0</w:t>
            </w:r>
          </w:p>
        </w:tc>
        <w:tc>
          <w:tcPr>
            <w:tcW w:w="1170" w:type="dxa"/>
          </w:tcPr>
          <w:p w14:paraId="1CC44BC2"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878/0</w:t>
            </w:r>
          </w:p>
        </w:tc>
        <w:tc>
          <w:tcPr>
            <w:tcW w:w="1352" w:type="dxa"/>
          </w:tcPr>
          <w:p w14:paraId="319B1B82" w14:textId="77777777" w:rsidR="00AA5CB4" w:rsidRPr="00F95762" w:rsidRDefault="00AA5CB4" w:rsidP="00AA5CB4">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882/0</w:t>
            </w:r>
          </w:p>
        </w:tc>
      </w:tr>
      <w:tr w:rsidR="00AA5CB4" w:rsidRPr="00F95762" w14:paraId="119D3347" w14:textId="77777777" w:rsidTr="003440EE">
        <w:trPr>
          <w:trHeight w:val="320"/>
          <w:jc w:val="center"/>
        </w:trPr>
        <w:tc>
          <w:tcPr>
            <w:cnfStyle w:val="001000000000" w:firstRow="0" w:lastRow="0" w:firstColumn="1" w:lastColumn="0" w:oddVBand="0" w:evenVBand="0" w:oddHBand="0" w:evenHBand="0" w:firstRowFirstColumn="0" w:firstRowLastColumn="0" w:lastRowFirstColumn="0" w:lastRowLastColumn="0"/>
            <w:tcW w:w="2929" w:type="dxa"/>
            <w:gridSpan w:val="2"/>
            <w:tcBorders>
              <w:bottom w:val="single" w:sz="12" w:space="0" w:color="auto"/>
            </w:tcBorders>
          </w:tcPr>
          <w:p w14:paraId="5A0A158A" w14:textId="77777777" w:rsidR="00AA5CB4" w:rsidRPr="00F95762" w:rsidRDefault="00AA5CB4" w:rsidP="00AA5CB4">
            <w:pPr>
              <w:bidi/>
              <w:jc w:val="center"/>
              <w:rPr>
                <w:rFonts w:ascii="Times New Roman" w:eastAsia="Calibri" w:hAnsi="Times New Roman" w:cs="B Zar"/>
                <w:rtl/>
                <w:lang w:bidi="fa-IR"/>
              </w:rPr>
            </w:pPr>
            <w:r w:rsidRPr="00F95762">
              <w:rPr>
                <w:rFonts w:ascii="Times New Roman" w:eastAsia="Calibri" w:hAnsi="Times New Roman" w:cs="B Zar" w:hint="cs"/>
                <w:rtl/>
                <w:lang w:bidi="fa-IR"/>
              </w:rPr>
              <w:t>ضریب آلفای کل پرسشنامه</w:t>
            </w:r>
          </w:p>
        </w:tc>
        <w:tc>
          <w:tcPr>
            <w:tcW w:w="1134" w:type="dxa"/>
            <w:tcBorders>
              <w:bottom w:val="single" w:sz="12" w:space="0" w:color="auto"/>
            </w:tcBorders>
          </w:tcPr>
          <w:p w14:paraId="4FE94166" w14:textId="77777777" w:rsidR="00AA5CB4" w:rsidRPr="00F95762" w:rsidRDefault="00AA5CB4" w:rsidP="00AA5CB4">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سوال 1 تا 51</w:t>
            </w:r>
          </w:p>
        </w:tc>
        <w:tc>
          <w:tcPr>
            <w:tcW w:w="1449" w:type="dxa"/>
            <w:tcBorders>
              <w:bottom w:val="single" w:sz="12" w:space="0" w:color="auto"/>
            </w:tcBorders>
          </w:tcPr>
          <w:p w14:paraId="427EBFF8"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969/0</w:t>
            </w:r>
          </w:p>
        </w:tc>
        <w:tc>
          <w:tcPr>
            <w:tcW w:w="1170" w:type="dxa"/>
            <w:tcBorders>
              <w:bottom w:val="single" w:sz="12" w:space="0" w:color="auto"/>
            </w:tcBorders>
          </w:tcPr>
          <w:p w14:paraId="139765BD"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961/0</w:t>
            </w:r>
          </w:p>
        </w:tc>
        <w:tc>
          <w:tcPr>
            <w:tcW w:w="1352" w:type="dxa"/>
            <w:tcBorders>
              <w:bottom w:val="single" w:sz="12" w:space="0" w:color="auto"/>
            </w:tcBorders>
          </w:tcPr>
          <w:p w14:paraId="3226B291" w14:textId="77777777" w:rsidR="00AA5CB4" w:rsidRPr="00F95762" w:rsidRDefault="00AA5CB4" w:rsidP="00AA5CB4">
            <w:pPr>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rtl/>
                <w:lang w:bidi="fa-IR"/>
              </w:rPr>
            </w:pPr>
            <w:r w:rsidRPr="00F95762">
              <w:rPr>
                <w:rFonts w:ascii="Times New Roman" w:eastAsia="Calibri" w:hAnsi="Times New Roman" w:cs="B Zar" w:hint="cs"/>
                <w:rtl/>
                <w:lang w:bidi="fa-IR"/>
              </w:rPr>
              <w:t>976/0</w:t>
            </w:r>
          </w:p>
        </w:tc>
      </w:tr>
    </w:tbl>
    <w:p w14:paraId="5CAC0AEA" w14:textId="1F21205A" w:rsidR="00AA5CB4" w:rsidRPr="00F95762" w:rsidRDefault="00AA5CB4" w:rsidP="00AA5CB4">
      <w:pPr>
        <w:widowControl w:val="0"/>
        <w:bidi/>
        <w:spacing w:after="0" w:line="240" w:lineRule="auto"/>
        <w:jc w:val="lowKashida"/>
        <w:rPr>
          <w:rFonts w:ascii="Times New Roman" w:eastAsia="Calibri" w:hAnsi="Times New Roman" w:cs="B Zar"/>
          <w:kern w:val="0"/>
          <w:sz w:val="26"/>
          <w:szCs w:val="26"/>
          <w:rtl/>
          <w:lang w:bidi="fa-IR"/>
        </w:rPr>
      </w:pPr>
      <w:r w:rsidRPr="00F95762">
        <w:rPr>
          <w:rFonts w:ascii="Times New Roman" w:eastAsia="Calibri" w:hAnsi="Times New Roman" w:cs="B Zar"/>
          <w:kern w:val="0"/>
          <w:sz w:val="26"/>
          <w:szCs w:val="26"/>
          <w:rtl/>
          <w:lang w:bidi="fa-IR"/>
        </w:rPr>
        <w:t xml:space="preserve">جدول </w:t>
      </w:r>
      <w:r w:rsidR="00997864" w:rsidRPr="00F95762">
        <w:rPr>
          <w:rFonts w:ascii="Times New Roman" w:eastAsia="Calibri" w:hAnsi="Times New Roman" w:cs="B Zar" w:hint="cs"/>
          <w:kern w:val="0"/>
          <w:sz w:val="26"/>
          <w:szCs w:val="26"/>
          <w:rtl/>
          <w:lang w:bidi="fa-IR"/>
        </w:rPr>
        <w:t>1</w:t>
      </w:r>
      <w:r w:rsidR="00973ED8" w:rsidRPr="00F95762">
        <w:rPr>
          <w:rFonts w:ascii="Times New Roman" w:eastAsia="Calibri" w:hAnsi="Times New Roman" w:cs="B Zar" w:hint="cs"/>
          <w:kern w:val="0"/>
          <w:sz w:val="26"/>
          <w:szCs w:val="26"/>
          <w:rtl/>
          <w:lang w:bidi="fa-IR"/>
        </w:rPr>
        <w:t>،</w:t>
      </w:r>
      <w:r w:rsidRPr="00F95762">
        <w:rPr>
          <w:rFonts w:ascii="Times New Roman" w:eastAsia="Calibri" w:hAnsi="Times New Roman" w:cs="B Zar"/>
          <w:kern w:val="0"/>
          <w:sz w:val="26"/>
          <w:szCs w:val="26"/>
          <w:rtl/>
          <w:lang w:bidi="fa-IR"/>
        </w:rPr>
        <w:t xml:space="preserve"> ضر</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hint="eastAsia"/>
          <w:kern w:val="0"/>
          <w:sz w:val="26"/>
          <w:szCs w:val="26"/>
          <w:rtl/>
          <w:lang w:bidi="fa-IR"/>
        </w:rPr>
        <w:t>ب</w:t>
      </w:r>
      <w:r w:rsidRPr="00F95762">
        <w:rPr>
          <w:rFonts w:ascii="Times New Roman" w:eastAsia="Calibri" w:hAnsi="Times New Roman" w:cs="B Zar"/>
          <w:kern w:val="0"/>
          <w:sz w:val="26"/>
          <w:szCs w:val="26"/>
          <w:rtl/>
          <w:lang w:bidi="fa-IR"/>
        </w:rPr>
        <w:t xml:space="preserve"> آلفا</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kern w:val="0"/>
          <w:sz w:val="26"/>
          <w:szCs w:val="26"/>
          <w:rtl/>
          <w:lang w:bidi="fa-IR"/>
        </w:rPr>
        <w:t xml:space="preserve"> کرونباخ را نشان م</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hint="eastAsia"/>
          <w:kern w:val="0"/>
          <w:sz w:val="26"/>
          <w:szCs w:val="26"/>
          <w:rtl/>
          <w:lang w:bidi="fa-IR"/>
        </w:rPr>
        <w:t>دهد</w:t>
      </w:r>
      <w:r w:rsidRPr="00F95762">
        <w:rPr>
          <w:rFonts w:ascii="Times New Roman" w:eastAsia="Calibri" w:hAnsi="Times New Roman" w:cs="B Zar"/>
          <w:kern w:val="0"/>
          <w:sz w:val="26"/>
          <w:szCs w:val="26"/>
          <w:rtl/>
          <w:lang w:bidi="fa-IR"/>
        </w:rPr>
        <w:t xml:space="preserve"> که در تمام</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kern w:val="0"/>
          <w:sz w:val="26"/>
          <w:szCs w:val="26"/>
          <w:rtl/>
          <w:lang w:bidi="fa-IR"/>
        </w:rPr>
        <w:t xml:space="preserve"> موارد (</w:t>
      </w:r>
      <w:r w:rsidRPr="00F95762">
        <w:rPr>
          <w:rFonts w:ascii="Times New Roman" w:eastAsia="Calibri" w:hAnsi="Times New Roman" w:cs="B Zar"/>
          <w:kern w:val="0"/>
          <w:sz w:val="26"/>
          <w:szCs w:val="26"/>
          <w:lang w:bidi="fa-IR"/>
        </w:rPr>
        <w:t>α &gt; 0.7</w:t>
      </w:r>
      <w:r w:rsidRPr="00F95762">
        <w:rPr>
          <w:rFonts w:ascii="Times New Roman" w:eastAsia="Calibri" w:hAnsi="Times New Roman" w:cs="B Zar"/>
          <w:kern w:val="0"/>
          <w:sz w:val="26"/>
          <w:szCs w:val="26"/>
          <w:rtl/>
          <w:lang w:bidi="fa-IR"/>
        </w:rPr>
        <w:t>)، قابل قبول است. بنابرا</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hint="eastAsia"/>
          <w:kern w:val="0"/>
          <w:sz w:val="26"/>
          <w:szCs w:val="26"/>
          <w:rtl/>
          <w:lang w:bidi="fa-IR"/>
        </w:rPr>
        <w:t>ن،</w:t>
      </w:r>
      <w:r w:rsidRPr="00F95762">
        <w:rPr>
          <w:rFonts w:ascii="Times New Roman" w:eastAsia="Calibri" w:hAnsi="Times New Roman" w:cs="B Zar"/>
          <w:kern w:val="0"/>
          <w:sz w:val="26"/>
          <w:szCs w:val="26"/>
          <w:rtl/>
          <w:lang w:bidi="fa-IR"/>
        </w:rPr>
        <w:t xml:space="preserve"> م</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hint="eastAsia"/>
          <w:kern w:val="0"/>
          <w:sz w:val="26"/>
          <w:szCs w:val="26"/>
          <w:rtl/>
          <w:lang w:bidi="fa-IR"/>
        </w:rPr>
        <w:t>توان</w:t>
      </w:r>
      <w:r w:rsidRPr="00F95762">
        <w:rPr>
          <w:rFonts w:ascii="Times New Roman" w:eastAsia="Calibri" w:hAnsi="Times New Roman" w:cs="B Zar"/>
          <w:kern w:val="0"/>
          <w:sz w:val="26"/>
          <w:szCs w:val="26"/>
          <w:rtl/>
          <w:lang w:bidi="fa-IR"/>
        </w:rPr>
        <w:t xml:space="preserve"> نت</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hint="eastAsia"/>
          <w:kern w:val="0"/>
          <w:sz w:val="26"/>
          <w:szCs w:val="26"/>
          <w:rtl/>
          <w:lang w:bidi="fa-IR"/>
        </w:rPr>
        <w:t>جه</w:t>
      </w:r>
      <w:r w:rsidRPr="00F95762">
        <w:rPr>
          <w:rFonts w:ascii="Times New Roman" w:eastAsia="Calibri" w:hAnsi="Times New Roman" w:cs="B Zar"/>
          <w:kern w:val="0"/>
          <w:sz w:val="26"/>
          <w:szCs w:val="26"/>
          <w:rtl/>
          <w:lang w:bidi="fa-IR"/>
        </w:rPr>
        <w:t xml:space="preserve"> گرفت که پرسشنامه‌ها از پا</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hint="eastAsia"/>
          <w:kern w:val="0"/>
          <w:sz w:val="26"/>
          <w:szCs w:val="26"/>
          <w:rtl/>
          <w:lang w:bidi="fa-IR"/>
        </w:rPr>
        <w:t>ا</w:t>
      </w:r>
      <w:r w:rsidRPr="00F95762">
        <w:rPr>
          <w:rFonts w:ascii="Times New Roman" w:eastAsia="Calibri" w:hAnsi="Times New Roman" w:cs="B Zar" w:hint="cs"/>
          <w:kern w:val="0"/>
          <w:sz w:val="26"/>
          <w:szCs w:val="26"/>
          <w:rtl/>
          <w:lang w:bidi="fa-IR"/>
        </w:rPr>
        <w:t>یی</w:t>
      </w:r>
      <w:r w:rsidRPr="00F95762">
        <w:rPr>
          <w:rFonts w:ascii="Times New Roman" w:eastAsia="Calibri" w:hAnsi="Times New Roman" w:cs="B Zar"/>
          <w:kern w:val="0"/>
          <w:sz w:val="26"/>
          <w:szCs w:val="26"/>
          <w:rtl/>
          <w:lang w:bidi="fa-IR"/>
        </w:rPr>
        <w:t xml:space="preserve"> مطلوب</w:t>
      </w:r>
      <w:r w:rsidRPr="00F95762">
        <w:rPr>
          <w:rFonts w:ascii="Times New Roman" w:eastAsia="Calibri" w:hAnsi="Times New Roman" w:cs="B Zar" w:hint="cs"/>
          <w:kern w:val="0"/>
          <w:sz w:val="26"/>
          <w:szCs w:val="26"/>
          <w:rtl/>
          <w:lang w:bidi="fa-IR"/>
        </w:rPr>
        <w:t>ی</w:t>
      </w:r>
      <w:r w:rsidRPr="00F95762">
        <w:rPr>
          <w:rFonts w:ascii="Times New Roman" w:eastAsia="Calibri" w:hAnsi="Times New Roman" w:cs="B Zar"/>
          <w:kern w:val="0"/>
          <w:sz w:val="26"/>
          <w:szCs w:val="26"/>
          <w:rtl/>
          <w:lang w:bidi="fa-IR"/>
        </w:rPr>
        <w:t xml:space="preserve"> برخوردار هستند.</w:t>
      </w:r>
    </w:p>
    <w:p w14:paraId="19123F65" w14:textId="77777777" w:rsidR="006612C6" w:rsidRPr="00F95762" w:rsidRDefault="006612C6" w:rsidP="006612C6">
      <w:pPr>
        <w:widowControl w:val="0"/>
        <w:tabs>
          <w:tab w:val="num" w:pos="720"/>
          <w:tab w:val="num" w:pos="1440"/>
        </w:tabs>
        <w:bidi/>
        <w:spacing w:after="0" w:line="240" w:lineRule="auto"/>
        <w:jc w:val="both"/>
        <w:rPr>
          <w:rFonts w:ascii="Times New Roman" w:eastAsia="Calibri" w:hAnsi="Times New Roman" w:cs="B Zar"/>
          <w:b/>
          <w:bCs/>
          <w:kern w:val="0"/>
          <w:sz w:val="26"/>
          <w:szCs w:val="26"/>
          <w:rtl/>
        </w:rPr>
      </w:pPr>
      <w:r w:rsidRPr="00F95762">
        <w:rPr>
          <w:rFonts w:ascii="Times New Roman" w:eastAsia="Calibri" w:hAnsi="Times New Roman" w:cs="B Zar"/>
          <w:b/>
          <w:bCs/>
          <w:kern w:val="0"/>
          <w:sz w:val="26"/>
          <w:szCs w:val="26"/>
          <w:rtl/>
        </w:rPr>
        <w:t>تحلیل عاملی متغیرها</w:t>
      </w:r>
    </w:p>
    <w:p w14:paraId="3AF9EA38" w14:textId="277C270C" w:rsidR="00E57BD7" w:rsidRPr="00F95762" w:rsidRDefault="00317B82" w:rsidP="00F4186F">
      <w:pPr>
        <w:widowControl w:val="0"/>
        <w:bidi/>
        <w:spacing w:after="0" w:line="240" w:lineRule="auto"/>
        <w:jc w:val="both"/>
        <w:rPr>
          <w:rFonts w:ascii="Times New Roman" w:eastAsia="Calibri" w:hAnsi="Times New Roman" w:cs="B Zar"/>
          <w:kern w:val="0"/>
          <w:sz w:val="26"/>
          <w:szCs w:val="26"/>
          <w:rtl/>
        </w:rPr>
      </w:pPr>
      <w:r w:rsidRPr="00F95762">
        <w:rPr>
          <w:rFonts w:ascii="Times New Roman" w:eastAsia="Calibri" w:hAnsi="Times New Roman" w:cs="B Zar"/>
          <w:kern w:val="0"/>
          <w:sz w:val="26"/>
          <w:szCs w:val="26"/>
        </w:rPr>
        <w:t xml:space="preserve">     </w:t>
      </w:r>
      <w:r w:rsidR="00E57BD7" w:rsidRPr="00F95762">
        <w:rPr>
          <w:rFonts w:ascii="Times New Roman" w:eastAsia="Calibri" w:hAnsi="Times New Roman" w:cs="B Zar"/>
          <w:kern w:val="0"/>
          <w:sz w:val="26"/>
          <w:szCs w:val="26"/>
          <w:rtl/>
        </w:rPr>
        <w:t xml:space="preserve">در این پژوهش، برای ارزیابی کفایت داده‌ها و پیش‌فرض‌های تحلیل عاملی اکتشافی، </w:t>
      </w:r>
      <w:r w:rsidR="00F4186F" w:rsidRPr="00F95762">
        <w:rPr>
          <w:rFonts w:ascii="Times New Roman" w:eastAsia="Calibri" w:hAnsi="Times New Roman" w:cs="B Zar"/>
          <w:kern w:val="0"/>
          <w:sz w:val="26"/>
          <w:szCs w:val="26"/>
          <w:rtl/>
        </w:rPr>
        <w:t>آزمون کفایت نمونه‌گیری کیزر-</w:t>
      </w:r>
      <w:r w:rsidR="00F4186F" w:rsidRPr="00F95762">
        <w:rPr>
          <w:rFonts w:ascii="Times New Roman" w:eastAsia="Calibri" w:hAnsi="Times New Roman" w:cs="B Zar"/>
          <w:kern w:val="0"/>
          <w:sz w:val="26"/>
          <w:szCs w:val="26"/>
          <w:rtl/>
        </w:rPr>
        <w:lastRenderedPageBreak/>
        <w:t>مایر-الکین</w:t>
      </w:r>
      <w:r w:rsidR="00F4186F" w:rsidRPr="00F95762">
        <w:rPr>
          <w:rFonts w:ascii="Times New Roman" w:eastAsia="Calibri" w:hAnsi="Times New Roman" w:cs="B Zar"/>
          <w:kern w:val="0"/>
          <w:sz w:val="26"/>
          <w:szCs w:val="26"/>
          <w:vertAlign w:val="superscript"/>
          <w:rtl/>
        </w:rPr>
        <w:footnoteReference w:id="11"/>
      </w:r>
      <w:r w:rsidR="00F4186F" w:rsidRPr="00F95762">
        <w:rPr>
          <w:rFonts w:ascii="Times New Roman" w:eastAsia="Calibri" w:hAnsi="Times New Roman" w:cs="B Zar" w:hint="cs"/>
          <w:kern w:val="0"/>
          <w:sz w:val="26"/>
          <w:szCs w:val="26"/>
          <w:rtl/>
        </w:rPr>
        <w:t xml:space="preserve"> </w:t>
      </w:r>
      <w:r w:rsidR="00F4186F" w:rsidRPr="00F95762">
        <w:rPr>
          <w:rFonts w:ascii="Times New Roman" w:eastAsia="Calibri" w:hAnsi="Times New Roman" w:cs="B Zar" w:hint="cs"/>
          <w:kern w:val="0"/>
          <w:sz w:val="26"/>
          <w:szCs w:val="26"/>
          <w:rtl/>
          <w:lang w:bidi="fa-IR"/>
        </w:rPr>
        <w:t>(کیسر</w:t>
      </w:r>
      <w:r w:rsidR="00F4186F" w:rsidRPr="00F95762">
        <w:rPr>
          <w:rFonts w:ascii="Times New Roman" w:eastAsia="Calibri" w:hAnsi="Times New Roman" w:cs="B Zar"/>
          <w:kern w:val="0"/>
          <w:sz w:val="26"/>
          <w:szCs w:val="26"/>
          <w:vertAlign w:val="superscript"/>
          <w:rtl/>
          <w:lang w:bidi="fa-IR"/>
        </w:rPr>
        <w:footnoteReference w:id="12"/>
      </w:r>
      <w:r w:rsidR="00F4186F" w:rsidRPr="00F95762">
        <w:rPr>
          <w:rFonts w:ascii="Times New Roman" w:eastAsia="Calibri" w:hAnsi="Times New Roman" w:cs="B Zar" w:hint="cs"/>
          <w:kern w:val="0"/>
          <w:sz w:val="26"/>
          <w:szCs w:val="26"/>
          <w:rtl/>
          <w:lang w:bidi="fa-IR"/>
        </w:rPr>
        <w:t xml:space="preserve">، 1974) </w:t>
      </w:r>
      <w:r w:rsidR="00F4186F" w:rsidRPr="00F95762">
        <w:rPr>
          <w:rFonts w:ascii="Times New Roman" w:eastAsia="Calibri" w:hAnsi="Times New Roman" w:cs="B Zar"/>
          <w:kern w:val="0"/>
          <w:sz w:val="26"/>
          <w:szCs w:val="26"/>
        </w:rPr>
        <w:t xml:space="preserve"> </w:t>
      </w:r>
      <w:r w:rsidR="00F4186F" w:rsidRPr="00F95762">
        <w:rPr>
          <w:rFonts w:ascii="Times New Roman" w:eastAsia="Calibri" w:hAnsi="Times New Roman" w:cs="B Zar"/>
          <w:kern w:val="0"/>
          <w:sz w:val="26"/>
          <w:szCs w:val="26"/>
          <w:rtl/>
        </w:rPr>
        <w:t>و آزمون کرویت بارتلت</w:t>
      </w:r>
      <w:r w:rsidR="00F4186F" w:rsidRPr="00F95762">
        <w:rPr>
          <w:rFonts w:ascii="Times New Roman" w:eastAsia="Calibri" w:hAnsi="Times New Roman" w:cs="B Zar"/>
          <w:kern w:val="0"/>
          <w:sz w:val="26"/>
          <w:szCs w:val="26"/>
          <w:vertAlign w:val="superscript"/>
          <w:rtl/>
        </w:rPr>
        <w:footnoteReference w:id="13"/>
      </w:r>
      <w:r w:rsidR="00F4186F" w:rsidRPr="00F95762">
        <w:rPr>
          <w:rFonts w:ascii="Times New Roman" w:eastAsia="Calibri" w:hAnsi="Times New Roman" w:cs="B Zar" w:hint="cs"/>
          <w:kern w:val="0"/>
          <w:sz w:val="26"/>
          <w:szCs w:val="26"/>
          <w:rtl/>
        </w:rPr>
        <w:t xml:space="preserve"> (</w:t>
      </w:r>
      <w:r w:rsidR="00F4186F" w:rsidRPr="00F95762">
        <w:rPr>
          <w:rFonts w:ascii="Times New Roman" w:eastAsia="Calibri" w:hAnsi="Times New Roman" w:cs="B Zar"/>
          <w:kern w:val="0"/>
          <w:sz w:val="26"/>
          <w:szCs w:val="26"/>
          <w:rtl/>
        </w:rPr>
        <w:t>دز</w:t>
      </w:r>
      <w:r w:rsidR="00F4186F" w:rsidRPr="00F95762">
        <w:rPr>
          <w:rFonts w:ascii="Times New Roman" w:eastAsia="Calibri" w:hAnsi="Times New Roman" w:cs="B Zar" w:hint="cs"/>
          <w:kern w:val="0"/>
          <w:sz w:val="26"/>
          <w:szCs w:val="26"/>
          <w:rtl/>
        </w:rPr>
        <w:t>ی</w:t>
      </w:r>
      <w:r w:rsidR="00F4186F" w:rsidRPr="00F95762">
        <w:rPr>
          <w:rFonts w:ascii="Times New Roman" w:eastAsia="Calibri" w:hAnsi="Times New Roman" w:cs="B Zar" w:hint="eastAsia"/>
          <w:kern w:val="0"/>
          <w:sz w:val="26"/>
          <w:szCs w:val="26"/>
          <w:rtl/>
        </w:rPr>
        <w:t>وبان</w:t>
      </w:r>
      <w:r w:rsidR="00F4186F" w:rsidRPr="00F95762">
        <w:rPr>
          <w:rFonts w:ascii="Times New Roman" w:eastAsia="Calibri" w:hAnsi="Times New Roman" w:cs="B Zar" w:hint="cs"/>
          <w:kern w:val="0"/>
          <w:sz w:val="26"/>
          <w:szCs w:val="26"/>
          <w:rtl/>
        </w:rPr>
        <w:t xml:space="preserve"> و </w:t>
      </w:r>
      <w:r w:rsidR="00F4186F" w:rsidRPr="00F95762">
        <w:rPr>
          <w:rFonts w:ascii="Times New Roman" w:eastAsia="Calibri" w:hAnsi="Times New Roman" w:cs="B Zar"/>
          <w:kern w:val="0"/>
          <w:sz w:val="26"/>
          <w:szCs w:val="26"/>
          <w:rtl/>
        </w:rPr>
        <w:t>ش</w:t>
      </w:r>
      <w:r w:rsidR="00F4186F" w:rsidRPr="00F95762">
        <w:rPr>
          <w:rFonts w:ascii="Times New Roman" w:eastAsia="Calibri" w:hAnsi="Times New Roman" w:cs="B Zar" w:hint="cs"/>
          <w:kern w:val="0"/>
          <w:sz w:val="26"/>
          <w:szCs w:val="26"/>
          <w:rtl/>
        </w:rPr>
        <w:t>ی</w:t>
      </w:r>
      <w:r w:rsidR="00F4186F" w:rsidRPr="00F95762">
        <w:rPr>
          <w:rFonts w:ascii="Times New Roman" w:eastAsia="Calibri" w:hAnsi="Times New Roman" w:cs="B Zar" w:hint="eastAsia"/>
          <w:kern w:val="0"/>
          <w:sz w:val="26"/>
          <w:szCs w:val="26"/>
          <w:rtl/>
        </w:rPr>
        <w:t>رک</w:t>
      </w:r>
      <w:r w:rsidR="00F4186F" w:rsidRPr="00F95762">
        <w:rPr>
          <w:rFonts w:ascii="Times New Roman" w:eastAsia="Calibri" w:hAnsi="Times New Roman" w:cs="B Zar" w:hint="cs"/>
          <w:kern w:val="0"/>
          <w:sz w:val="26"/>
          <w:szCs w:val="26"/>
          <w:rtl/>
        </w:rPr>
        <w:t>ی</w:t>
      </w:r>
      <w:r w:rsidR="00F4186F" w:rsidRPr="00F95762">
        <w:rPr>
          <w:rFonts w:ascii="Times New Roman" w:eastAsia="Calibri" w:hAnsi="Times New Roman" w:cs="B Zar"/>
          <w:kern w:val="0"/>
          <w:sz w:val="26"/>
          <w:szCs w:val="26"/>
          <w:vertAlign w:val="superscript"/>
          <w:rtl/>
        </w:rPr>
        <w:footnoteReference w:id="14"/>
      </w:r>
      <w:r w:rsidR="00F4186F" w:rsidRPr="00F95762">
        <w:rPr>
          <w:rFonts w:ascii="Times New Roman" w:eastAsia="Calibri" w:hAnsi="Times New Roman" w:cs="B Zar" w:hint="cs"/>
          <w:kern w:val="0"/>
          <w:sz w:val="26"/>
          <w:szCs w:val="26"/>
          <w:rtl/>
        </w:rPr>
        <w:t>، 1974)</w:t>
      </w:r>
      <w:r w:rsidR="00F4186F" w:rsidRPr="00F95762">
        <w:rPr>
          <w:rFonts w:ascii="Times New Roman" w:eastAsia="Calibri" w:hAnsi="Times New Roman" w:cs="B Zar"/>
          <w:kern w:val="0"/>
          <w:sz w:val="26"/>
          <w:szCs w:val="26"/>
          <w:rtl/>
        </w:rPr>
        <w:t xml:space="preserve"> </w:t>
      </w:r>
      <w:r w:rsidR="00F4186F" w:rsidRPr="00F95762">
        <w:rPr>
          <w:rFonts w:ascii="Times New Roman" w:eastAsia="Calibri" w:hAnsi="Times New Roman" w:cs="B Zar" w:hint="cs"/>
          <w:kern w:val="0"/>
          <w:sz w:val="26"/>
          <w:szCs w:val="26"/>
          <w:rtl/>
        </w:rPr>
        <w:t>استفاده شد.</w:t>
      </w:r>
      <w:r w:rsidR="00E57BD7" w:rsidRPr="00F95762">
        <w:rPr>
          <w:rFonts w:ascii="Times New Roman" w:eastAsia="Calibri" w:hAnsi="Times New Roman" w:cs="B Zar"/>
          <w:kern w:val="0"/>
          <w:sz w:val="26"/>
          <w:szCs w:val="26"/>
          <w:rtl/>
        </w:rPr>
        <w:t xml:space="preserve"> مقدار</w:t>
      </w:r>
      <w:r w:rsidR="00E57BD7" w:rsidRPr="00F95762">
        <w:rPr>
          <w:rFonts w:ascii="Times New Roman" w:eastAsia="Calibri" w:hAnsi="Times New Roman" w:cs="B Zar"/>
          <w:kern w:val="0"/>
          <w:sz w:val="26"/>
          <w:szCs w:val="26"/>
        </w:rPr>
        <w:t xml:space="preserve"> KMO </w:t>
      </w:r>
      <w:r w:rsidR="00E57BD7" w:rsidRPr="00F95762">
        <w:rPr>
          <w:rFonts w:ascii="Times New Roman" w:eastAsia="Calibri" w:hAnsi="Times New Roman" w:cs="B Zar"/>
          <w:kern w:val="0"/>
          <w:sz w:val="26"/>
          <w:szCs w:val="26"/>
          <w:rtl/>
        </w:rPr>
        <w:t>که بین 0 و 1 متغیر است، در این مطالع</w:t>
      </w:r>
      <w:r w:rsidR="00061D23" w:rsidRPr="00F95762">
        <w:rPr>
          <w:rFonts w:ascii="Times New Roman" w:eastAsia="Calibri" w:hAnsi="Times New Roman" w:cs="B Zar" w:hint="cs"/>
          <w:kern w:val="0"/>
          <w:sz w:val="26"/>
          <w:szCs w:val="26"/>
          <w:rtl/>
        </w:rPr>
        <w:t xml:space="preserve">ه </w:t>
      </w:r>
      <w:r w:rsidR="00061D23" w:rsidRPr="00F95762">
        <w:rPr>
          <w:rFonts w:ascii="Times New Roman" w:eastAsia="Calibri" w:hAnsi="Times New Roman" w:cs="B Zar"/>
          <w:kern w:val="0"/>
          <w:sz w:val="26"/>
          <w:szCs w:val="26"/>
          <w:rtl/>
        </w:rPr>
        <w:t>886/0</w:t>
      </w:r>
      <w:r w:rsidR="00061D23" w:rsidRPr="00F95762">
        <w:rPr>
          <w:rFonts w:ascii="Times New Roman" w:eastAsia="Calibri" w:hAnsi="Times New Roman" w:cs="B Zar" w:hint="cs"/>
          <w:kern w:val="0"/>
          <w:sz w:val="26"/>
          <w:szCs w:val="26"/>
          <w:rtl/>
        </w:rPr>
        <w:t xml:space="preserve"> </w:t>
      </w:r>
      <w:r w:rsidR="00E57BD7" w:rsidRPr="00F95762">
        <w:rPr>
          <w:rFonts w:ascii="Times New Roman" w:eastAsia="Calibri" w:hAnsi="Times New Roman" w:cs="B Zar"/>
          <w:kern w:val="0"/>
          <w:sz w:val="26"/>
          <w:szCs w:val="26"/>
          <w:rtl/>
        </w:rPr>
        <w:t>به دست آمد که نشان‌دهنده کفایت نمونه است. همچنین آزمون بارتلت با</w:t>
      </w:r>
      <w:r w:rsidR="00E57BD7" w:rsidRPr="00F95762">
        <w:rPr>
          <w:rFonts w:ascii="Times New Roman" w:eastAsia="Calibri" w:hAnsi="Times New Roman" w:cs="B Zar"/>
          <w:kern w:val="0"/>
          <w:sz w:val="26"/>
          <w:szCs w:val="26"/>
        </w:rPr>
        <w:t xml:space="preserve"> χ²=43858.756 </w:t>
      </w:r>
      <w:r w:rsidR="00C42924" w:rsidRPr="00F95762">
        <w:rPr>
          <w:rFonts w:ascii="Times New Roman" w:eastAsia="Calibri" w:hAnsi="Times New Roman" w:cs="B Zar" w:hint="cs"/>
          <w:kern w:val="0"/>
          <w:sz w:val="26"/>
          <w:szCs w:val="26"/>
          <w:rtl/>
        </w:rPr>
        <w:t xml:space="preserve">  و</w:t>
      </w:r>
      <w:r w:rsidR="00E57BD7" w:rsidRPr="00F95762">
        <w:rPr>
          <w:rFonts w:ascii="Times New Roman" w:eastAsia="Calibri" w:hAnsi="Times New Roman" w:cs="B Zar"/>
          <w:kern w:val="0"/>
          <w:sz w:val="26"/>
          <w:szCs w:val="26"/>
          <w:rtl/>
        </w:rPr>
        <w:t xml:space="preserve"> سطح معناداری</w:t>
      </w:r>
      <w:r w:rsidR="00E57BD7" w:rsidRPr="00F95762">
        <w:rPr>
          <w:rFonts w:ascii="Times New Roman" w:eastAsia="Calibri" w:hAnsi="Times New Roman" w:cs="B Zar"/>
          <w:kern w:val="0"/>
          <w:sz w:val="26"/>
          <w:szCs w:val="26"/>
        </w:rPr>
        <w:t xml:space="preserve"> p&lt;0.001</w:t>
      </w:r>
      <w:r w:rsidR="00E57BD7" w:rsidRPr="00F95762">
        <w:rPr>
          <w:rFonts w:ascii="Times New Roman" w:eastAsia="Calibri" w:hAnsi="Times New Roman" w:cs="B Zar"/>
          <w:kern w:val="0"/>
          <w:sz w:val="26"/>
          <w:szCs w:val="26"/>
          <w:rtl/>
        </w:rPr>
        <w:t xml:space="preserve">، وجود همبستگی بین متغیرها را تأیید کرد و داده‌ها برای تحلیل عاملی مناسب شناخته شدند. تحلیل عاملی به روش مؤلفه‌های اصلی انجام شد و چهار عامل با مقدار ویژه بالاتر از یک استخراج گردید که مجموعاً </w:t>
      </w:r>
      <w:r w:rsidR="00997864" w:rsidRPr="00F95762">
        <w:rPr>
          <w:rFonts w:ascii="Times New Roman" w:eastAsia="Calibri" w:hAnsi="Times New Roman" w:cs="B Zar" w:hint="cs"/>
          <w:kern w:val="0"/>
          <w:sz w:val="26"/>
          <w:szCs w:val="26"/>
          <w:rtl/>
        </w:rPr>
        <w:t xml:space="preserve">35/65 </w:t>
      </w:r>
      <w:r w:rsidR="00E57BD7" w:rsidRPr="00F95762">
        <w:rPr>
          <w:rFonts w:ascii="Times New Roman" w:eastAsia="Calibri" w:hAnsi="Times New Roman" w:cs="B Zar"/>
          <w:kern w:val="0"/>
          <w:sz w:val="26"/>
          <w:szCs w:val="26"/>
          <w:rtl/>
        </w:rPr>
        <w:t>درصد واریانس کل را تبیین کردند. برای ساده‌سازی و بهبود تفسیر عوامل، چرخش واریماکس به کار گرفته شد</w:t>
      </w:r>
      <w:r w:rsidR="00E57BD7" w:rsidRPr="00F95762">
        <w:rPr>
          <w:rFonts w:ascii="Times New Roman" w:eastAsia="Calibri" w:hAnsi="Times New Roman" w:cs="B Zar"/>
          <w:kern w:val="0"/>
          <w:sz w:val="26"/>
          <w:szCs w:val="26"/>
        </w:rPr>
        <w:t>.</w:t>
      </w:r>
    </w:p>
    <w:p w14:paraId="3364CBF8" w14:textId="5C4DDA59" w:rsidR="00AA5CB4" w:rsidRPr="00F95762" w:rsidRDefault="00AA5CB4" w:rsidP="00E57BD7">
      <w:pPr>
        <w:widowControl w:val="0"/>
        <w:bidi/>
        <w:spacing w:after="0" w:line="240" w:lineRule="auto"/>
        <w:jc w:val="center"/>
        <w:rPr>
          <w:rFonts w:ascii="Times New Roman" w:eastAsia="Calibri" w:hAnsi="Times New Roman" w:cs="B Zar"/>
          <w:kern w:val="0"/>
          <w:sz w:val="22"/>
          <w:szCs w:val="22"/>
          <w:rtl/>
        </w:rPr>
      </w:pPr>
      <w:r w:rsidRPr="00F95762">
        <w:rPr>
          <w:rFonts w:ascii="Calibri" w:eastAsia="Calibri" w:hAnsi="Calibri" w:cs="B Zar" w:hint="cs"/>
          <w:kern w:val="0"/>
          <w:sz w:val="22"/>
          <w:szCs w:val="22"/>
          <w:rtl/>
        </w:rPr>
        <w:t xml:space="preserve">جدول </w:t>
      </w:r>
      <w:r w:rsidR="00997864" w:rsidRPr="00F95762">
        <w:rPr>
          <w:rFonts w:ascii="Calibri" w:eastAsia="Calibri" w:hAnsi="Calibri" w:cs="B Zar" w:hint="cs"/>
          <w:kern w:val="0"/>
          <w:sz w:val="22"/>
          <w:szCs w:val="22"/>
          <w:rtl/>
        </w:rPr>
        <w:t>2</w:t>
      </w:r>
      <w:r w:rsidRPr="00F95762">
        <w:rPr>
          <w:rFonts w:ascii="Calibri" w:eastAsia="Calibri" w:hAnsi="Calibri" w:cs="B Zar" w:hint="cs"/>
          <w:kern w:val="0"/>
          <w:sz w:val="22"/>
          <w:szCs w:val="22"/>
          <w:rtl/>
        </w:rPr>
        <w:t xml:space="preserve"> : </w:t>
      </w:r>
      <w:r w:rsidRPr="00F95762">
        <w:rPr>
          <w:rFonts w:ascii="Times New Roman" w:eastAsia="Calibri" w:hAnsi="Times New Roman" w:cs="B Zar"/>
          <w:kern w:val="0"/>
          <w:sz w:val="22"/>
          <w:szCs w:val="22"/>
          <w:rtl/>
        </w:rPr>
        <w:t>نتایج تحلیل عاملی اکتشافی پس از چرخش واریماکس</w:t>
      </w:r>
    </w:p>
    <w:tbl>
      <w:tblPr>
        <w:tblStyle w:val="PlainTable22"/>
        <w:bidiVisual/>
        <w:tblW w:w="0" w:type="auto"/>
        <w:jc w:val="center"/>
        <w:tblLook w:val="04A0" w:firstRow="1" w:lastRow="0" w:firstColumn="1" w:lastColumn="0" w:noHBand="0" w:noVBand="1"/>
      </w:tblPr>
      <w:tblGrid>
        <w:gridCol w:w="1032"/>
        <w:gridCol w:w="870"/>
        <w:gridCol w:w="686"/>
        <w:gridCol w:w="686"/>
        <w:gridCol w:w="686"/>
        <w:gridCol w:w="686"/>
      </w:tblGrid>
      <w:tr w:rsidR="00AA5CB4" w:rsidRPr="00F95762" w14:paraId="5AC3140E" w14:textId="77777777" w:rsidTr="00B23B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2" w:space="0" w:color="auto"/>
            </w:tcBorders>
            <w:hideMark/>
          </w:tcPr>
          <w:p w14:paraId="3CF1B7C5" w14:textId="77777777" w:rsidR="00AA5CB4" w:rsidRPr="00F95762" w:rsidRDefault="00AA5CB4" w:rsidP="00AA5CB4">
            <w:pPr>
              <w:widowControl w:val="0"/>
              <w:bidi/>
              <w:spacing w:line="276" w:lineRule="auto"/>
              <w:jc w:val="center"/>
              <w:rPr>
                <w:rFonts w:ascii="Times New Roman" w:hAnsi="Times New Roman" w:cs="B Zar"/>
                <w:rtl/>
              </w:rPr>
            </w:pPr>
            <w:bookmarkStart w:id="8" w:name="_Hlk192776113"/>
            <w:r w:rsidRPr="00F95762">
              <w:rPr>
                <w:rFonts w:ascii="Times New Roman" w:hAnsi="Times New Roman" w:cs="B Zar"/>
                <w:rtl/>
              </w:rPr>
              <w:t>شماره گویه</w:t>
            </w:r>
          </w:p>
        </w:tc>
        <w:tc>
          <w:tcPr>
            <w:tcW w:w="0" w:type="auto"/>
            <w:vMerge w:val="restart"/>
            <w:tcBorders>
              <w:top w:val="single" w:sz="12" w:space="0" w:color="auto"/>
            </w:tcBorders>
            <w:hideMark/>
          </w:tcPr>
          <w:p w14:paraId="2023CFC5" w14:textId="77777777" w:rsidR="00AA5CB4" w:rsidRPr="00F95762" w:rsidRDefault="00AA5CB4" w:rsidP="00AA5CB4">
            <w:pPr>
              <w:widowControl w:val="0"/>
              <w:bidi/>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Zar"/>
                <w:rtl/>
              </w:rPr>
            </w:pPr>
            <w:r w:rsidRPr="00F95762">
              <w:rPr>
                <w:rFonts w:ascii="Times New Roman" w:hAnsi="Times New Roman" w:cs="B Zar"/>
                <w:rtl/>
              </w:rPr>
              <w:t>گویه‌‌‌‌ها</w:t>
            </w:r>
          </w:p>
        </w:tc>
        <w:tc>
          <w:tcPr>
            <w:tcW w:w="0" w:type="auto"/>
            <w:gridSpan w:val="4"/>
            <w:tcBorders>
              <w:top w:val="single" w:sz="12" w:space="0" w:color="auto"/>
              <w:bottom w:val="single" w:sz="12" w:space="0" w:color="auto"/>
            </w:tcBorders>
            <w:hideMark/>
          </w:tcPr>
          <w:p w14:paraId="18E66BD2" w14:textId="77777777" w:rsidR="00AA5CB4" w:rsidRPr="00F95762" w:rsidRDefault="00AA5CB4" w:rsidP="00AA5CB4">
            <w:pPr>
              <w:widowControl w:val="0"/>
              <w:bidi/>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Zar"/>
                <w:rtl/>
              </w:rPr>
            </w:pPr>
            <w:r w:rsidRPr="00F95762">
              <w:rPr>
                <w:rFonts w:ascii="Times New Roman" w:hAnsi="Times New Roman" w:cs="B Zar"/>
                <w:rtl/>
              </w:rPr>
              <w:t>عوامل</w:t>
            </w:r>
          </w:p>
        </w:tc>
      </w:tr>
      <w:tr w:rsidR="00AA5CB4" w:rsidRPr="00F95762" w14:paraId="1DDA64F4"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12" w:space="0" w:color="auto"/>
            </w:tcBorders>
            <w:hideMark/>
          </w:tcPr>
          <w:p w14:paraId="08E542D8" w14:textId="77777777" w:rsidR="00AA5CB4" w:rsidRPr="00F95762" w:rsidRDefault="00AA5CB4" w:rsidP="00AA5CB4">
            <w:pPr>
              <w:widowControl w:val="0"/>
              <w:bidi/>
              <w:spacing w:line="276" w:lineRule="auto"/>
              <w:jc w:val="center"/>
              <w:rPr>
                <w:rFonts w:ascii="Times New Roman" w:hAnsi="Times New Roman" w:cs="Times New Roman"/>
              </w:rPr>
            </w:pPr>
          </w:p>
        </w:tc>
        <w:tc>
          <w:tcPr>
            <w:tcW w:w="0" w:type="auto"/>
            <w:vMerge/>
            <w:tcBorders>
              <w:bottom w:val="single" w:sz="12" w:space="0" w:color="auto"/>
            </w:tcBorders>
            <w:hideMark/>
          </w:tcPr>
          <w:p w14:paraId="5E41FF35"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Borders>
              <w:top w:val="single" w:sz="12" w:space="0" w:color="auto"/>
            </w:tcBorders>
            <w:hideMark/>
          </w:tcPr>
          <w:p w14:paraId="24E86A93"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tl/>
              </w:rPr>
              <w:t>عامل1</w:t>
            </w:r>
          </w:p>
        </w:tc>
        <w:tc>
          <w:tcPr>
            <w:tcW w:w="0" w:type="auto"/>
            <w:tcBorders>
              <w:top w:val="single" w:sz="12" w:space="0" w:color="auto"/>
            </w:tcBorders>
            <w:hideMark/>
          </w:tcPr>
          <w:p w14:paraId="034D4679"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tl/>
              </w:rPr>
              <w:t>عامل2</w:t>
            </w:r>
          </w:p>
        </w:tc>
        <w:tc>
          <w:tcPr>
            <w:tcW w:w="0" w:type="auto"/>
            <w:tcBorders>
              <w:top w:val="single" w:sz="12" w:space="0" w:color="auto"/>
            </w:tcBorders>
            <w:hideMark/>
          </w:tcPr>
          <w:p w14:paraId="469544DB"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tl/>
              </w:rPr>
              <w:t>عامل3</w:t>
            </w:r>
          </w:p>
        </w:tc>
        <w:tc>
          <w:tcPr>
            <w:tcW w:w="0" w:type="auto"/>
            <w:tcBorders>
              <w:top w:val="single" w:sz="12" w:space="0" w:color="auto"/>
            </w:tcBorders>
            <w:hideMark/>
          </w:tcPr>
          <w:p w14:paraId="677F688A"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tl/>
              </w:rPr>
              <w:t>عامل4</w:t>
            </w:r>
          </w:p>
        </w:tc>
      </w:tr>
      <w:tr w:rsidR="00AA5CB4" w:rsidRPr="00F95762" w14:paraId="222BB64D"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tcBorders>
            <w:hideMark/>
          </w:tcPr>
          <w:p w14:paraId="5E5FB0EB"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w:t>
            </w:r>
          </w:p>
        </w:tc>
        <w:tc>
          <w:tcPr>
            <w:tcW w:w="0" w:type="auto"/>
            <w:tcBorders>
              <w:top w:val="single" w:sz="12" w:space="0" w:color="auto"/>
            </w:tcBorders>
            <w:hideMark/>
          </w:tcPr>
          <w:p w14:paraId="1812FDC4"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HOV1</w:t>
            </w:r>
          </w:p>
        </w:tc>
        <w:tc>
          <w:tcPr>
            <w:tcW w:w="0" w:type="auto"/>
            <w:hideMark/>
          </w:tcPr>
          <w:p w14:paraId="2B9E0C3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.763</w:t>
            </w:r>
          </w:p>
        </w:tc>
        <w:tc>
          <w:tcPr>
            <w:tcW w:w="0" w:type="auto"/>
          </w:tcPr>
          <w:p w14:paraId="6948574D"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174A085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0E2E52D0"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1A09DEDE"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FD7F6B"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w:t>
            </w:r>
          </w:p>
        </w:tc>
        <w:tc>
          <w:tcPr>
            <w:tcW w:w="0" w:type="auto"/>
            <w:hideMark/>
          </w:tcPr>
          <w:p w14:paraId="750DDE5F"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HOV2</w:t>
            </w:r>
          </w:p>
        </w:tc>
        <w:tc>
          <w:tcPr>
            <w:tcW w:w="0" w:type="auto"/>
            <w:hideMark/>
          </w:tcPr>
          <w:p w14:paraId="3018CCB0"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.767</w:t>
            </w:r>
          </w:p>
        </w:tc>
        <w:tc>
          <w:tcPr>
            <w:tcW w:w="0" w:type="auto"/>
          </w:tcPr>
          <w:p w14:paraId="4271552D"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10DD860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1D6A81FF"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2718968F"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B7AC37"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w:t>
            </w:r>
          </w:p>
        </w:tc>
        <w:tc>
          <w:tcPr>
            <w:tcW w:w="0" w:type="auto"/>
            <w:hideMark/>
          </w:tcPr>
          <w:p w14:paraId="2C566AFC"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HV3</w:t>
            </w:r>
          </w:p>
        </w:tc>
        <w:tc>
          <w:tcPr>
            <w:tcW w:w="0" w:type="auto"/>
            <w:hideMark/>
          </w:tcPr>
          <w:p w14:paraId="0A531772"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.750</w:t>
            </w:r>
          </w:p>
        </w:tc>
        <w:tc>
          <w:tcPr>
            <w:tcW w:w="0" w:type="auto"/>
          </w:tcPr>
          <w:p w14:paraId="30B7385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7FF9703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1F51FB0B"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64B76B1D"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54C350"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w:t>
            </w:r>
          </w:p>
        </w:tc>
        <w:tc>
          <w:tcPr>
            <w:tcW w:w="0" w:type="auto"/>
            <w:hideMark/>
          </w:tcPr>
          <w:p w14:paraId="4FD5CC52"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HV4</w:t>
            </w:r>
          </w:p>
        </w:tc>
        <w:tc>
          <w:tcPr>
            <w:tcW w:w="0" w:type="auto"/>
            <w:hideMark/>
          </w:tcPr>
          <w:p w14:paraId="580C5428"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.680</w:t>
            </w:r>
          </w:p>
        </w:tc>
        <w:tc>
          <w:tcPr>
            <w:tcW w:w="0" w:type="auto"/>
          </w:tcPr>
          <w:p w14:paraId="6C0571B9"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27E8B554"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2581196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3F73575A"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951F4F"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5</w:t>
            </w:r>
          </w:p>
        </w:tc>
        <w:tc>
          <w:tcPr>
            <w:tcW w:w="0" w:type="auto"/>
            <w:hideMark/>
          </w:tcPr>
          <w:p w14:paraId="52DF097E"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TA1</w:t>
            </w:r>
          </w:p>
        </w:tc>
        <w:tc>
          <w:tcPr>
            <w:tcW w:w="0" w:type="auto"/>
            <w:hideMark/>
          </w:tcPr>
          <w:p w14:paraId="517C00E9"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.697</w:t>
            </w:r>
          </w:p>
        </w:tc>
        <w:tc>
          <w:tcPr>
            <w:tcW w:w="0" w:type="auto"/>
          </w:tcPr>
          <w:p w14:paraId="1D3BD83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1BE198B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38AC277A"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174F7034"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EADDFA"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6</w:t>
            </w:r>
          </w:p>
        </w:tc>
        <w:tc>
          <w:tcPr>
            <w:tcW w:w="0" w:type="auto"/>
            <w:hideMark/>
          </w:tcPr>
          <w:p w14:paraId="3B52A832"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TA2</w:t>
            </w:r>
          </w:p>
        </w:tc>
        <w:tc>
          <w:tcPr>
            <w:tcW w:w="0" w:type="auto"/>
            <w:hideMark/>
          </w:tcPr>
          <w:p w14:paraId="6D0B60FA"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.826</w:t>
            </w:r>
          </w:p>
        </w:tc>
        <w:tc>
          <w:tcPr>
            <w:tcW w:w="0" w:type="auto"/>
          </w:tcPr>
          <w:p w14:paraId="6894365A"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18F60B5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321CD62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247EE088"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9047EA"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7</w:t>
            </w:r>
          </w:p>
        </w:tc>
        <w:tc>
          <w:tcPr>
            <w:tcW w:w="0" w:type="auto"/>
            <w:hideMark/>
          </w:tcPr>
          <w:p w14:paraId="0323D1B9"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TA3</w:t>
            </w:r>
          </w:p>
        </w:tc>
        <w:tc>
          <w:tcPr>
            <w:tcW w:w="0" w:type="auto"/>
            <w:hideMark/>
          </w:tcPr>
          <w:p w14:paraId="10316766"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.795</w:t>
            </w:r>
          </w:p>
        </w:tc>
        <w:tc>
          <w:tcPr>
            <w:tcW w:w="0" w:type="auto"/>
          </w:tcPr>
          <w:p w14:paraId="5258689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24B0F34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3371816C"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6350EDA7"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788225"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8</w:t>
            </w:r>
          </w:p>
        </w:tc>
        <w:tc>
          <w:tcPr>
            <w:tcW w:w="0" w:type="auto"/>
            <w:hideMark/>
          </w:tcPr>
          <w:p w14:paraId="54259CE2"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TA4</w:t>
            </w:r>
          </w:p>
        </w:tc>
        <w:tc>
          <w:tcPr>
            <w:tcW w:w="0" w:type="auto"/>
            <w:hideMark/>
          </w:tcPr>
          <w:p w14:paraId="420062F7"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.627</w:t>
            </w:r>
          </w:p>
        </w:tc>
        <w:tc>
          <w:tcPr>
            <w:tcW w:w="0" w:type="auto"/>
          </w:tcPr>
          <w:p w14:paraId="23E187E8"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1E279185"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6F0664AB"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4EEDC352"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BA117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9</w:t>
            </w:r>
          </w:p>
        </w:tc>
        <w:tc>
          <w:tcPr>
            <w:tcW w:w="0" w:type="auto"/>
            <w:hideMark/>
          </w:tcPr>
          <w:p w14:paraId="273D9884"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KA1</w:t>
            </w:r>
          </w:p>
        </w:tc>
        <w:tc>
          <w:tcPr>
            <w:tcW w:w="0" w:type="auto"/>
            <w:hideMark/>
          </w:tcPr>
          <w:p w14:paraId="0110CAF6"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.700</w:t>
            </w:r>
          </w:p>
        </w:tc>
        <w:tc>
          <w:tcPr>
            <w:tcW w:w="0" w:type="auto"/>
          </w:tcPr>
          <w:p w14:paraId="7C46EC0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47D985E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7EF31807"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1937A8A6"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6B0785"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10</w:t>
            </w:r>
          </w:p>
        </w:tc>
        <w:tc>
          <w:tcPr>
            <w:tcW w:w="0" w:type="auto"/>
            <w:hideMark/>
          </w:tcPr>
          <w:p w14:paraId="2F0C2DEB"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KA2</w:t>
            </w:r>
          </w:p>
        </w:tc>
        <w:tc>
          <w:tcPr>
            <w:tcW w:w="0" w:type="auto"/>
            <w:hideMark/>
          </w:tcPr>
          <w:p w14:paraId="014A577B"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.776</w:t>
            </w:r>
          </w:p>
        </w:tc>
        <w:tc>
          <w:tcPr>
            <w:tcW w:w="0" w:type="auto"/>
          </w:tcPr>
          <w:p w14:paraId="1C0ACB9F"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6532669B"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59973777"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71D2D957"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4DA8A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11</w:t>
            </w:r>
          </w:p>
        </w:tc>
        <w:tc>
          <w:tcPr>
            <w:tcW w:w="0" w:type="auto"/>
            <w:hideMark/>
          </w:tcPr>
          <w:p w14:paraId="494C8315"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KA3</w:t>
            </w:r>
          </w:p>
        </w:tc>
        <w:tc>
          <w:tcPr>
            <w:tcW w:w="0" w:type="auto"/>
            <w:hideMark/>
          </w:tcPr>
          <w:p w14:paraId="174DAA1A"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.870</w:t>
            </w:r>
          </w:p>
        </w:tc>
        <w:tc>
          <w:tcPr>
            <w:tcW w:w="0" w:type="auto"/>
          </w:tcPr>
          <w:p w14:paraId="19836963"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616EA87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6D41011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0422B6E2"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E8DBA9"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12</w:t>
            </w:r>
          </w:p>
        </w:tc>
        <w:tc>
          <w:tcPr>
            <w:tcW w:w="0" w:type="auto"/>
            <w:hideMark/>
          </w:tcPr>
          <w:p w14:paraId="403FC261"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KA4</w:t>
            </w:r>
          </w:p>
        </w:tc>
        <w:tc>
          <w:tcPr>
            <w:tcW w:w="0" w:type="auto"/>
            <w:hideMark/>
          </w:tcPr>
          <w:p w14:paraId="6910D0DD"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.787</w:t>
            </w:r>
          </w:p>
        </w:tc>
        <w:tc>
          <w:tcPr>
            <w:tcW w:w="0" w:type="auto"/>
          </w:tcPr>
          <w:p w14:paraId="45298F05"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66607966"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1E1E1BF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70568810"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CEB6C5"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13</w:t>
            </w:r>
          </w:p>
        </w:tc>
        <w:tc>
          <w:tcPr>
            <w:tcW w:w="0" w:type="auto"/>
            <w:hideMark/>
          </w:tcPr>
          <w:p w14:paraId="0F468607"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EL1</w:t>
            </w:r>
          </w:p>
        </w:tc>
        <w:tc>
          <w:tcPr>
            <w:tcW w:w="0" w:type="auto"/>
            <w:hideMark/>
          </w:tcPr>
          <w:p w14:paraId="1F906195"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.641</w:t>
            </w:r>
          </w:p>
        </w:tc>
        <w:tc>
          <w:tcPr>
            <w:tcW w:w="0" w:type="auto"/>
          </w:tcPr>
          <w:p w14:paraId="00FC5CF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6C86F5F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1096480B"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3EAD1A61"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AEC540"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14</w:t>
            </w:r>
          </w:p>
        </w:tc>
        <w:tc>
          <w:tcPr>
            <w:tcW w:w="0" w:type="auto"/>
            <w:hideMark/>
          </w:tcPr>
          <w:p w14:paraId="45D1F068"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EL2</w:t>
            </w:r>
          </w:p>
        </w:tc>
        <w:tc>
          <w:tcPr>
            <w:tcW w:w="0" w:type="auto"/>
            <w:hideMark/>
          </w:tcPr>
          <w:p w14:paraId="22009C8D"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.788</w:t>
            </w:r>
          </w:p>
        </w:tc>
        <w:tc>
          <w:tcPr>
            <w:tcW w:w="0" w:type="auto"/>
          </w:tcPr>
          <w:p w14:paraId="0C828DBD"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07844E33"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79B8B964"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4A3EB6BA"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D9C831"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15</w:t>
            </w:r>
          </w:p>
        </w:tc>
        <w:tc>
          <w:tcPr>
            <w:tcW w:w="0" w:type="auto"/>
            <w:hideMark/>
          </w:tcPr>
          <w:p w14:paraId="6AE1C82E"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EL3</w:t>
            </w:r>
          </w:p>
        </w:tc>
        <w:tc>
          <w:tcPr>
            <w:tcW w:w="0" w:type="auto"/>
            <w:hideMark/>
          </w:tcPr>
          <w:p w14:paraId="72C97861"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.635</w:t>
            </w:r>
          </w:p>
        </w:tc>
        <w:tc>
          <w:tcPr>
            <w:tcW w:w="0" w:type="auto"/>
          </w:tcPr>
          <w:p w14:paraId="361C223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70587C80"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0DAD3E6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0FE08BB9"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F4CCD8"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16</w:t>
            </w:r>
          </w:p>
        </w:tc>
        <w:tc>
          <w:tcPr>
            <w:tcW w:w="0" w:type="auto"/>
            <w:hideMark/>
          </w:tcPr>
          <w:p w14:paraId="64635B0D"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EL4</w:t>
            </w:r>
          </w:p>
        </w:tc>
        <w:tc>
          <w:tcPr>
            <w:tcW w:w="0" w:type="auto"/>
            <w:hideMark/>
          </w:tcPr>
          <w:p w14:paraId="52A8E0BB"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.757</w:t>
            </w:r>
          </w:p>
        </w:tc>
        <w:tc>
          <w:tcPr>
            <w:tcW w:w="0" w:type="auto"/>
          </w:tcPr>
          <w:p w14:paraId="33C24C10"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3FECCB64"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7A43A366"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0199BA43"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5D01DD"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17</w:t>
            </w:r>
          </w:p>
        </w:tc>
        <w:tc>
          <w:tcPr>
            <w:tcW w:w="0" w:type="auto"/>
            <w:hideMark/>
          </w:tcPr>
          <w:p w14:paraId="6F1D43F7"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MS1</w:t>
            </w:r>
          </w:p>
        </w:tc>
        <w:tc>
          <w:tcPr>
            <w:tcW w:w="0" w:type="auto"/>
          </w:tcPr>
          <w:p w14:paraId="50C53BE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39984A1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.790</w:t>
            </w:r>
          </w:p>
        </w:tc>
        <w:tc>
          <w:tcPr>
            <w:tcW w:w="0" w:type="auto"/>
          </w:tcPr>
          <w:p w14:paraId="226006AA"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58EC703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2FB5398C"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8B4C5F"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18</w:t>
            </w:r>
          </w:p>
        </w:tc>
        <w:tc>
          <w:tcPr>
            <w:tcW w:w="0" w:type="auto"/>
            <w:hideMark/>
          </w:tcPr>
          <w:p w14:paraId="57FD9C8C"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MS2</w:t>
            </w:r>
          </w:p>
        </w:tc>
        <w:tc>
          <w:tcPr>
            <w:tcW w:w="0" w:type="auto"/>
          </w:tcPr>
          <w:p w14:paraId="376B8980"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3386CE8A"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.685</w:t>
            </w:r>
          </w:p>
        </w:tc>
        <w:tc>
          <w:tcPr>
            <w:tcW w:w="0" w:type="auto"/>
          </w:tcPr>
          <w:p w14:paraId="55AE5235"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1B949F70"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03B7887E"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6D69A1"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19</w:t>
            </w:r>
          </w:p>
        </w:tc>
        <w:tc>
          <w:tcPr>
            <w:tcW w:w="0" w:type="auto"/>
            <w:hideMark/>
          </w:tcPr>
          <w:p w14:paraId="3E7A210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MS3</w:t>
            </w:r>
          </w:p>
        </w:tc>
        <w:tc>
          <w:tcPr>
            <w:tcW w:w="0" w:type="auto"/>
          </w:tcPr>
          <w:p w14:paraId="6E52C83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78D7AD4F"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.824</w:t>
            </w:r>
          </w:p>
        </w:tc>
        <w:tc>
          <w:tcPr>
            <w:tcW w:w="0" w:type="auto"/>
          </w:tcPr>
          <w:p w14:paraId="0520ACE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519607D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00B75341"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2FC04E5"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20</w:t>
            </w:r>
          </w:p>
        </w:tc>
        <w:tc>
          <w:tcPr>
            <w:tcW w:w="0" w:type="auto"/>
            <w:hideMark/>
          </w:tcPr>
          <w:p w14:paraId="095484BC"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MS4</w:t>
            </w:r>
          </w:p>
        </w:tc>
        <w:tc>
          <w:tcPr>
            <w:tcW w:w="0" w:type="auto"/>
          </w:tcPr>
          <w:p w14:paraId="0A74D4FA"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3F1B2288"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.780</w:t>
            </w:r>
          </w:p>
        </w:tc>
        <w:tc>
          <w:tcPr>
            <w:tcW w:w="0" w:type="auto"/>
          </w:tcPr>
          <w:p w14:paraId="0F089F97"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58DF11B6"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4BCD8940"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0199D1"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21</w:t>
            </w:r>
          </w:p>
        </w:tc>
        <w:tc>
          <w:tcPr>
            <w:tcW w:w="0" w:type="auto"/>
            <w:hideMark/>
          </w:tcPr>
          <w:p w14:paraId="1C76990E"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MO1</w:t>
            </w:r>
          </w:p>
        </w:tc>
        <w:tc>
          <w:tcPr>
            <w:tcW w:w="0" w:type="auto"/>
          </w:tcPr>
          <w:p w14:paraId="0CDA80EC"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35909CD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.874</w:t>
            </w:r>
          </w:p>
        </w:tc>
        <w:tc>
          <w:tcPr>
            <w:tcW w:w="0" w:type="auto"/>
          </w:tcPr>
          <w:p w14:paraId="07DE922F"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009AC03D"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69753639"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1732B8"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22</w:t>
            </w:r>
          </w:p>
        </w:tc>
        <w:tc>
          <w:tcPr>
            <w:tcW w:w="0" w:type="auto"/>
            <w:hideMark/>
          </w:tcPr>
          <w:p w14:paraId="40019350"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MO2</w:t>
            </w:r>
          </w:p>
        </w:tc>
        <w:tc>
          <w:tcPr>
            <w:tcW w:w="0" w:type="auto"/>
          </w:tcPr>
          <w:p w14:paraId="177D2F12"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38837232"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.641</w:t>
            </w:r>
          </w:p>
        </w:tc>
        <w:tc>
          <w:tcPr>
            <w:tcW w:w="0" w:type="auto"/>
          </w:tcPr>
          <w:p w14:paraId="25C0CBE5"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705AE0F6"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18A2D613"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AE2876"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23</w:t>
            </w:r>
          </w:p>
        </w:tc>
        <w:tc>
          <w:tcPr>
            <w:tcW w:w="0" w:type="auto"/>
            <w:hideMark/>
          </w:tcPr>
          <w:p w14:paraId="44530518"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MO3</w:t>
            </w:r>
          </w:p>
        </w:tc>
        <w:tc>
          <w:tcPr>
            <w:tcW w:w="0" w:type="auto"/>
          </w:tcPr>
          <w:p w14:paraId="3FF7357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09CB2EF0"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.747</w:t>
            </w:r>
          </w:p>
        </w:tc>
        <w:tc>
          <w:tcPr>
            <w:tcW w:w="0" w:type="auto"/>
          </w:tcPr>
          <w:p w14:paraId="52D467B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399B5F4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52FFF643"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9FB61FB"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24</w:t>
            </w:r>
          </w:p>
        </w:tc>
        <w:tc>
          <w:tcPr>
            <w:tcW w:w="0" w:type="auto"/>
            <w:hideMark/>
          </w:tcPr>
          <w:p w14:paraId="7BEAB42B"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MO4</w:t>
            </w:r>
          </w:p>
        </w:tc>
        <w:tc>
          <w:tcPr>
            <w:tcW w:w="0" w:type="auto"/>
          </w:tcPr>
          <w:p w14:paraId="760EDB97"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330B275E"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.661</w:t>
            </w:r>
          </w:p>
        </w:tc>
        <w:tc>
          <w:tcPr>
            <w:tcW w:w="0" w:type="auto"/>
          </w:tcPr>
          <w:p w14:paraId="4DF21032"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5A644034"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0D57B5C1"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974D58"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25</w:t>
            </w:r>
          </w:p>
        </w:tc>
        <w:tc>
          <w:tcPr>
            <w:tcW w:w="0" w:type="auto"/>
            <w:hideMark/>
          </w:tcPr>
          <w:p w14:paraId="077EFD1E"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GA1</w:t>
            </w:r>
          </w:p>
        </w:tc>
        <w:tc>
          <w:tcPr>
            <w:tcW w:w="0" w:type="auto"/>
          </w:tcPr>
          <w:p w14:paraId="2DC11AB4"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642A24B5"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.746</w:t>
            </w:r>
          </w:p>
        </w:tc>
        <w:tc>
          <w:tcPr>
            <w:tcW w:w="0" w:type="auto"/>
          </w:tcPr>
          <w:p w14:paraId="3FCF323C"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0AC6F2A7"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67FDDC50"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E472B8"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26</w:t>
            </w:r>
          </w:p>
        </w:tc>
        <w:tc>
          <w:tcPr>
            <w:tcW w:w="0" w:type="auto"/>
            <w:hideMark/>
          </w:tcPr>
          <w:p w14:paraId="6F11F33A"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GA2</w:t>
            </w:r>
          </w:p>
        </w:tc>
        <w:tc>
          <w:tcPr>
            <w:tcW w:w="0" w:type="auto"/>
          </w:tcPr>
          <w:p w14:paraId="1EACF7FA"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6CB1E7B1"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.852</w:t>
            </w:r>
          </w:p>
        </w:tc>
        <w:tc>
          <w:tcPr>
            <w:tcW w:w="0" w:type="auto"/>
          </w:tcPr>
          <w:p w14:paraId="00126226"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5C4BEE32"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5F4702E9"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F9E2F9"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27</w:t>
            </w:r>
          </w:p>
        </w:tc>
        <w:tc>
          <w:tcPr>
            <w:tcW w:w="0" w:type="auto"/>
            <w:hideMark/>
          </w:tcPr>
          <w:p w14:paraId="5D85323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GA3</w:t>
            </w:r>
          </w:p>
        </w:tc>
        <w:tc>
          <w:tcPr>
            <w:tcW w:w="0" w:type="auto"/>
          </w:tcPr>
          <w:p w14:paraId="59E52873"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474D98E5"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.710</w:t>
            </w:r>
          </w:p>
        </w:tc>
        <w:tc>
          <w:tcPr>
            <w:tcW w:w="0" w:type="auto"/>
          </w:tcPr>
          <w:p w14:paraId="06EF703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2AB0E4D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2A430342"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478E72"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28</w:t>
            </w:r>
          </w:p>
        </w:tc>
        <w:tc>
          <w:tcPr>
            <w:tcW w:w="0" w:type="auto"/>
            <w:hideMark/>
          </w:tcPr>
          <w:p w14:paraId="4E30712C"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GA4</w:t>
            </w:r>
          </w:p>
        </w:tc>
        <w:tc>
          <w:tcPr>
            <w:tcW w:w="0" w:type="auto"/>
          </w:tcPr>
          <w:p w14:paraId="337282F2"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4B164F36"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.638</w:t>
            </w:r>
          </w:p>
        </w:tc>
        <w:tc>
          <w:tcPr>
            <w:tcW w:w="0" w:type="auto"/>
          </w:tcPr>
          <w:p w14:paraId="31E9A788"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6BCCC8DF"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70FD599A"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E0B259"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29</w:t>
            </w:r>
          </w:p>
        </w:tc>
        <w:tc>
          <w:tcPr>
            <w:tcW w:w="0" w:type="auto"/>
            <w:hideMark/>
          </w:tcPr>
          <w:p w14:paraId="3226E317"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MH1</w:t>
            </w:r>
          </w:p>
        </w:tc>
        <w:tc>
          <w:tcPr>
            <w:tcW w:w="0" w:type="auto"/>
          </w:tcPr>
          <w:p w14:paraId="18E2AC4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4AF78E69"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.846</w:t>
            </w:r>
          </w:p>
        </w:tc>
        <w:tc>
          <w:tcPr>
            <w:tcW w:w="0" w:type="auto"/>
          </w:tcPr>
          <w:p w14:paraId="161F2697"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44183D88"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6B0F8CE5"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6368E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lastRenderedPageBreak/>
              <w:t>30</w:t>
            </w:r>
          </w:p>
        </w:tc>
        <w:tc>
          <w:tcPr>
            <w:tcW w:w="0" w:type="auto"/>
            <w:hideMark/>
          </w:tcPr>
          <w:p w14:paraId="7ABD08DC"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MH2</w:t>
            </w:r>
          </w:p>
        </w:tc>
        <w:tc>
          <w:tcPr>
            <w:tcW w:w="0" w:type="auto"/>
          </w:tcPr>
          <w:p w14:paraId="4109EC0A"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34B108E3"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.761</w:t>
            </w:r>
          </w:p>
        </w:tc>
        <w:tc>
          <w:tcPr>
            <w:tcW w:w="0" w:type="auto"/>
          </w:tcPr>
          <w:p w14:paraId="06AEAA5C"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75CA403E"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6684AAE4"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9D2F7E"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31</w:t>
            </w:r>
          </w:p>
        </w:tc>
        <w:tc>
          <w:tcPr>
            <w:tcW w:w="0" w:type="auto"/>
            <w:hideMark/>
          </w:tcPr>
          <w:p w14:paraId="7F33C9D0"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MH3</w:t>
            </w:r>
          </w:p>
        </w:tc>
        <w:tc>
          <w:tcPr>
            <w:tcW w:w="0" w:type="auto"/>
          </w:tcPr>
          <w:p w14:paraId="00D236FD"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hideMark/>
          </w:tcPr>
          <w:p w14:paraId="1B94364B"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.815</w:t>
            </w:r>
          </w:p>
        </w:tc>
        <w:tc>
          <w:tcPr>
            <w:tcW w:w="0" w:type="auto"/>
          </w:tcPr>
          <w:p w14:paraId="1FF39F6F"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60382F8A"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r>
      <w:tr w:rsidR="00AA5CB4" w:rsidRPr="00F95762" w14:paraId="5D1C64EA"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9CE89D"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32</w:t>
            </w:r>
          </w:p>
        </w:tc>
        <w:tc>
          <w:tcPr>
            <w:tcW w:w="0" w:type="auto"/>
            <w:hideMark/>
          </w:tcPr>
          <w:p w14:paraId="40948535"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MH4</w:t>
            </w:r>
          </w:p>
        </w:tc>
        <w:tc>
          <w:tcPr>
            <w:tcW w:w="0" w:type="auto"/>
          </w:tcPr>
          <w:p w14:paraId="1CC7289C"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hideMark/>
          </w:tcPr>
          <w:p w14:paraId="1F6DA0CC"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.808</w:t>
            </w:r>
          </w:p>
        </w:tc>
        <w:tc>
          <w:tcPr>
            <w:tcW w:w="0" w:type="auto"/>
          </w:tcPr>
          <w:p w14:paraId="4BBE6775"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6293D9EE"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r>
      <w:tr w:rsidR="00AA5CB4" w:rsidRPr="00F95762" w14:paraId="2E426F2D"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5583C9A"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33</w:t>
            </w:r>
          </w:p>
        </w:tc>
        <w:tc>
          <w:tcPr>
            <w:tcW w:w="0" w:type="auto"/>
            <w:hideMark/>
          </w:tcPr>
          <w:p w14:paraId="4519A062"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VA1</w:t>
            </w:r>
          </w:p>
        </w:tc>
        <w:tc>
          <w:tcPr>
            <w:tcW w:w="0" w:type="auto"/>
          </w:tcPr>
          <w:p w14:paraId="032AB189"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17E997C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776FAFCA"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.790</w:t>
            </w:r>
          </w:p>
        </w:tc>
        <w:tc>
          <w:tcPr>
            <w:tcW w:w="0" w:type="auto"/>
          </w:tcPr>
          <w:p w14:paraId="12B7BFB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5CB4" w:rsidRPr="00F95762" w14:paraId="7B2432CD"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AFE4D1"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34</w:t>
            </w:r>
          </w:p>
        </w:tc>
        <w:tc>
          <w:tcPr>
            <w:tcW w:w="0" w:type="auto"/>
            <w:hideMark/>
          </w:tcPr>
          <w:p w14:paraId="07EA0D1B"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VA2</w:t>
            </w:r>
          </w:p>
        </w:tc>
        <w:tc>
          <w:tcPr>
            <w:tcW w:w="0" w:type="auto"/>
          </w:tcPr>
          <w:p w14:paraId="39057CDB"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2293B24E"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172C1E86"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.695</w:t>
            </w:r>
          </w:p>
        </w:tc>
        <w:tc>
          <w:tcPr>
            <w:tcW w:w="0" w:type="auto"/>
          </w:tcPr>
          <w:p w14:paraId="129BB966"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A5CB4" w:rsidRPr="00F95762" w14:paraId="5DE85E0D"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BDDDE1"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35</w:t>
            </w:r>
          </w:p>
        </w:tc>
        <w:tc>
          <w:tcPr>
            <w:tcW w:w="0" w:type="auto"/>
            <w:hideMark/>
          </w:tcPr>
          <w:p w14:paraId="2CF5E0DF"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VA3</w:t>
            </w:r>
          </w:p>
        </w:tc>
        <w:tc>
          <w:tcPr>
            <w:tcW w:w="0" w:type="auto"/>
          </w:tcPr>
          <w:p w14:paraId="6FC0A69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4CC32DE4"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76C47198"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.705</w:t>
            </w:r>
          </w:p>
        </w:tc>
        <w:tc>
          <w:tcPr>
            <w:tcW w:w="0" w:type="auto"/>
          </w:tcPr>
          <w:p w14:paraId="6946D864"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5CB4" w:rsidRPr="00F95762" w14:paraId="5F990FA1"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6CFDE0"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36</w:t>
            </w:r>
          </w:p>
        </w:tc>
        <w:tc>
          <w:tcPr>
            <w:tcW w:w="0" w:type="auto"/>
            <w:hideMark/>
          </w:tcPr>
          <w:p w14:paraId="0E545C76"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VA4</w:t>
            </w:r>
          </w:p>
        </w:tc>
        <w:tc>
          <w:tcPr>
            <w:tcW w:w="0" w:type="auto"/>
          </w:tcPr>
          <w:p w14:paraId="556BC56D"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2281C708"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67BD4EFA"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.734</w:t>
            </w:r>
          </w:p>
        </w:tc>
        <w:tc>
          <w:tcPr>
            <w:tcW w:w="0" w:type="auto"/>
          </w:tcPr>
          <w:p w14:paraId="648BBB30"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A5CB4" w:rsidRPr="00F95762" w14:paraId="7BD408A1"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F9829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37</w:t>
            </w:r>
          </w:p>
        </w:tc>
        <w:tc>
          <w:tcPr>
            <w:tcW w:w="0" w:type="auto"/>
            <w:hideMark/>
          </w:tcPr>
          <w:p w14:paraId="38145C76"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SA1</w:t>
            </w:r>
          </w:p>
        </w:tc>
        <w:tc>
          <w:tcPr>
            <w:tcW w:w="0" w:type="auto"/>
          </w:tcPr>
          <w:p w14:paraId="002BE0C8"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2E5AF7D4"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72E24912"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.794</w:t>
            </w:r>
          </w:p>
        </w:tc>
        <w:tc>
          <w:tcPr>
            <w:tcW w:w="0" w:type="auto"/>
          </w:tcPr>
          <w:p w14:paraId="6E1A2395"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5CB4" w:rsidRPr="00F95762" w14:paraId="6E9B0835"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5C1249"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38</w:t>
            </w:r>
          </w:p>
        </w:tc>
        <w:tc>
          <w:tcPr>
            <w:tcW w:w="0" w:type="auto"/>
            <w:hideMark/>
          </w:tcPr>
          <w:p w14:paraId="37362F7F"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SA2</w:t>
            </w:r>
          </w:p>
        </w:tc>
        <w:tc>
          <w:tcPr>
            <w:tcW w:w="0" w:type="auto"/>
          </w:tcPr>
          <w:p w14:paraId="34C8DEB9"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191532E8"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5D4E9DA2"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.652</w:t>
            </w:r>
          </w:p>
        </w:tc>
        <w:tc>
          <w:tcPr>
            <w:tcW w:w="0" w:type="auto"/>
          </w:tcPr>
          <w:p w14:paraId="2C024843"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A5CB4" w:rsidRPr="00F95762" w14:paraId="7891D528"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96B93D"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39</w:t>
            </w:r>
          </w:p>
        </w:tc>
        <w:tc>
          <w:tcPr>
            <w:tcW w:w="0" w:type="auto"/>
            <w:hideMark/>
          </w:tcPr>
          <w:p w14:paraId="4D4D26DC"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SA3</w:t>
            </w:r>
          </w:p>
        </w:tc>
        <w:tc>
          <w:tcPr>
            <w:tcW w:w="0" w:type="auto"/>
          </w:tcPr>
          <w:p w14:paraId="23D8ADA0"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4A89959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1B3C79C1"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.737</w:t>
            </w:r>
          </w:p>
        </w:tc>
        <w:tc>
          <w:tcPr>
            <w:tcW w:w="0" w:type="auto"/>
          </w:tcPr>
          <w:p w14:paraId="7A17A7EB"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5CB4" w:rsidRPr="00F95762" w14:paraId="520CC3E5"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AB6A3A"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40</w:t>
            </w:r>
          </w:p>
        </w:tc>
        <w:tc>
          <w:tcPr>
            <w:tcW w:w="0" w:type="auto"/>
            <w:hideMark/>
          </w:tcPr>
          <w:p w14:paraId="0416EEF1"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SA4</w:t>
            </w:r>
          </w:p>
        </w:tc>
        <w:tc>
          <w:tcPr>
            <w:tcW w:w="0" w:type="auto"/>
          </w:tcPr>
          <w:p w14:paraId="7ED94C0B"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7147408C"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5584331E"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.761</w:t>
            </w:r>
          </w:p>
        </w:tc>
        <w:tc>
          <w:tcPr>
            <w:tcW w:w="0" w:type="auto"/>
          </w:tcPr>
          <w:p w14:paraId="4BA9F444"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A5CB4" w:rsidRPr="00F95762" w14:paraId="17CAE6E5"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C4174F"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41</w:t>
            </w:r>
          </w:p>
        </w:tc>
        <w:tc>
          <w:tcPr>
            <w:tcW w:w="0" w:type="auto"/>
            <w:hideMark/>
          </w:tcPr>
          <w:p w14:paraId="53BF19D9"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NO1</w:t>
            </w:r>
          </w:p>
        </w:tc>
        <w:tc>
          <w:tcPr>
            <w:tcW w:w="0" w:type="auto"/>
          </w:tcPr>
          <w:p w14:paraId="654F861A"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36D87F58"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2A9A1C07"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.846</w:t>
            </w:r>
          </w:p>
        </w:tc>
        <w:tc>
          <w:tcPr>
            <w:tcW w:w="0" w:type="auto"/>
          </w:tcPr>
          <w:p w14:paraId="7531EFD6"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5CB4" w:rsidRPr="00F95762" w14:paraId="3FE7F36A"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E08A64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42</w:t>
            </w:r>
          </w:p>
        </w:tc>
        <w:tc>
          <w:tcPr>
            <w:tcW w:w="0" w:type="auto"/>
            <w:hideMark/>
          </w:tcPr>
          <w:p w14:paraId="0CE099EA"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NO2</w:t>
            </w:r>
          </w:p>
        </w:tc>
        <w:tc>
          <w:tcPr>
            <w:tcW w:w="0" w:type="auto"/>
          </w:tcPr>
          <w:p w14:paraId="1F7D537E"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25F8C61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53D343FB"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.752</w:t>
            </w:r>
          </w:p>
        </w:tc>
        <w:tc>
          <w:tcPr>
            <w:tcW w:w="0" w:type="auto"/>
          </w:tcPr>
          <w:p w14:paraId="6AE3CACC"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A5CB4" w:rsidRPr="00F95762" w14:paraId="1E00DD40"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71F45D"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43</w:t>
            </w:r>
          </w:p>
        </w:tc>
        <w:tc>
          <w:tcPr>
            <w:tcW w:w="0" w:type="auto"/>
            <w:hideMark/>
          </w:tcPr>
          <w:p w14:paraId="6EB858DE"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NO3</w:t>
            </w:r>
          </w:p>
        </w:tc>
        <w:tc>
          <w:tcPr>
            <w:tcW w:w="0" w:type="auto"/>
          </w:tcPr>
          <w:p w14:paraId="3136289F"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05C12BDD"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5EBC776E"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.671</w:t>
            </w:r>
          </w:p>
        </w:tc>
        <w:tc>
          <w:tcPr>
            <w:tcW w:w="0" w:type="auto"/>
          </w:tcPr>
          <w:p w14:paraId="7F3E8F00"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A5CB4" w:rsidRPr="00F95762" w14:paraId="1649C284"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234A99B"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44</w:t>
            </w:r>
          </w:p>
        </w:tc>
        <w:tc>
          <w:tcPr>
            <w:tcW w:w="0" w:type="auto"/>
            <w:hideMark/>
          </w:tcPr>
          <w:p w14:paraId="595B727A"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NO4</w:t>
            </w:r>
          </w:p>
        </w:tc>
        <w:tc>
          <w:tcPr>
            <w:tcW w:w="0" w:type="auto"/>
          </w:tcPr>
          <w:p w14:paraId="2443A3FD"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51F6E97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0866674D"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.699</w:t>
            </w:r>
          </w:p>
        </w:tc>
        <w:tc>
          <w:tcPr>
            <w:tcW w:w="0" w:type="auto"/>
          </w:tcPr>
          <w:p w14:paraId="5B95A0E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A5CB4" w:rsidRPr="00F95762" w14:paraId="3437B393"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B7EF36"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tl/>
              </w:rPr>
            </w:pPr>
            <w:r w:rsidRPr="00F95762">
              <w:rPr>
                <w:rFonts w:ascii="Times New Roman" w:hAnsi="Times New Roman" w:cs="Times New Roman"/>
                <w:rtl/>
              </w:rPr>
              <w:t>45</w:t>
            </w:r>
          </w:p>
        </w:tc>
        <w:tc>
          <w:tcPr>
            <w:tcW w:w="0" w:type="auto"/>
            <w:hideMark/>
          </w:tcPr>
          <w:p w14:paraId="7960B95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F1</w:t>
            </w:r>
          </w:p>
        </w:tc>
        <w:tc>
          <w:tcPr>
            <w:tcW w:w="0" w:type="auto"/>
          </w:tcPr>
          <w:p w14:paraId="0EB4215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2F6EF61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4EE2DB9E"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70101662"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.701</w:t>
            </w:r>
          </w:p>
        </w:tc>
      </w:tr>
      <w:tr w:rsidR="00AA5CB4" w:rsidRPr="00F95762" w14:paraId="49DB0462"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F0DF8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Pr>
            </w:pPr>
            <w:r w:rsidRPr="00F95762">
              <w:rPr>
                <w:rFonts w:ascii="Times New Roman" w:hAnsi="Times New Roman" w:cs="Times New Roman"/>
                <w:rtl/>
              </w:rPr>
              <w:t>46</w:t>
            </w:r>
          </w:p>
        </w:tc>
        <w:tc>
          <w:tcPr>
            <w:tcW w:w="0" w:type="auto"/>
            <w:hideMark/>
          </w:tcPr>
          <w:p w14:paraId="4EBCF332"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F2</w:t>
            </w:r>
          </w:p>
        </w:tc>
        <w:tc>
          <w:tcPr>
            <w:tcW w:w="0" w:type="auto"/>
          </w:tcPr>
          <w:p w14:paraId="41CAB03D"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17D7DD4B"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4F514483"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7BBE2D41"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.820</w:t>
            </w:r>
          </w:p>
        </w:tc>
      </w:tr>
      <w:tr w:rsidR="00AA5CB4" w:rsidRPr="00F95762" w14:paraId="4078209F"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244017C"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Pr>
            </w:pPr>
            <w:r w:rsidRPr="00F95762">
              <w:rPr>
                <w:rFonts w:ascii="Times New Roman" w:hAnsi="Times New Roman" w:cs="Times New Roman"/>
                <w:rtl/>
              </w:rPr>
              <w:t>47</w:t>
            </w:r>
          </w:p>
        </w:tc>
        <w:tc>
          <w:tcPr>
            <w:tcW w:w="0" w:type="auto"/>
            <w:hideMark/>
          </w:tcPr>
          <w:p w14:paraId="35F9E2BD"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F3</w:t>
            </w:r>
          </w:p>
        </w:tc>
        <w:tc>
          <w:tcPr>
            <w:tcW w:w="0" w:type="auto"/>
          </w:tcPr>
          <w:p w14:paraId="4E7C4DB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11BD61C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295C1CE1"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4DCCAF91"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.733</w:t>
            </w:r>
          </w:p>
        </w:tc>
      </w:tr>
      <w:tr w:rsidR="00AA5CB4" w:rsidRPr="00F95762" w14:paraId="245B024F"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885086"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Pr>
            </w:pPr>
            <w:r w:rsidRPr="00F95762">
              <w:rPr>
                <w:rFonts w:ascii="Times New Roman" w:hAnsi="Times New Roman" w:cs="Times New Roman"/>
                <w:rtl/>
              </w:rPr>
              <w:t>48</w:t>
            </w:r>
          </w:p>
        </w:tc>
        <w:tc>
          <w:tcPr>
            <w:tcW w:w="0" w:type="auto"/>
            <w:hideMark/>
          </w:tcPr>
          <w:p w14:paraId="1785F994"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F4</w:t>
            </w:r>
          </w:p>
        </w:tc>
        <w:tc>
          <w:tcPr>
            <w:tcW w:w="0" w:type="auto"/>
          </w:tcPr>
          <w:p w14:paraId="09C44E87"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4B054784"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24956ED1"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13C915EE"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.745</w:t>
            </w:r>
          </w:p>
        </w:tc>
      </w:tr>
      <w:tr w:rsidR="00AA5CB4" w:rsidRPr="00F95762" w14:paraId="03D76C82"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74690A"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Pr>
            </w:pPr>
            <w:r w:rsidRPr="00F95762">
              <w:rPr>
                <w:rFonts w:ascii="Times New Roman" w:hAnsi="Times New Roman" w:cs="Times New Roman"/>
                <w:rtl/>
              </w:rPr>
              <w:t>49</w:t>
            </w:r>
          </w:p>
        </w:tc>
        <w:tc>
          <w:tcPr>
            <w:tcW w:w="0" w:type="auto"/>
            <w:hideMark/>
          </w:tcPr>
          <w:p w14:paraId="56EE8464"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F5</w:t>
            </w:r>
          </w:p>
        </w:tc>
        <w:tc>
          <w:tcPr>
            <w:tcW w:w="0" w:type="auto"/>
          </w:tcPr>
          <w:p w14:paraId="1759CF6A"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6B76DC3D"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Pr>
          <w:p w14:paraId="49EBFBFB"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hideMark/>
          </w:tcPr>
          <w:p w14:paraId="7D2EB4B5"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.796</w:t>
            </w:r>
          </w:p>
        </w:tc>
      </w:tr>
      <w:tr w:rsidR="00AA5CB4" w:rsidRPr="00F95762" w14:paraId="21175D9F"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6A684D"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Pr>
            </w:pPr>
            <w:r w:rsidRPr="00F95762">
              <w:rPr>
                <w:rFonts w:ascii="Times New Roman" w:hAnsi="Times New Roman" w:cs="Times New Roman"/>
                <w:rtl/>
              </w:rPr>
              <w:t>50</w:t>
            </w:r>
          </w:p>
        </w:tc>
        <w:tc>
          <w:tcPr>
            <w:tcW w:w="0" w:type="auto"/>
            <w:hideMark/>
          </w:tcPr>
          <w:p w14:paraId="5F305133"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F6</w:t>
            </w:r>
          </w:p>
        </w:tc>
        <w:tc>
          <w:tcPr>
            <w:tcW w:w="0" w:type="auto"/>
          </w:tcPr>
          <w:p w14:paraId="5BA7FBD9"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5675AA5E"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tcPr>
          <w:p w14:paraId="7B15BF9F" w14:textId="77777777" w:rsidR="00AA5CB4" w:rsidRPr="00F95762" w:rsidRDefault="00AA5CB4" w:rsidP="00AA5CB4">
            <w:pPr>
              <w:widowControl w:val="0"/>
              <w:bidi/>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p>
        </w:tc>
        <w:tc>
          <w:tcPr>
            <w:tcW w:w="0" w:type="auto"/>
            <w:hideMark/>
          </w:tcPr>
          <w:p w14:paraId="0C65310C" w14:textId="77777777" w:rsidR="00AA5CB4" w:rsidRPr="00F95762" w:rsidRDefault="00AA5CB4" w:rsidP="00AA5CB4">
            <w:pPr>
              <w:widowControl w:val="0"/>
              <w:autoSpaceDE w:val="0"/>
              <w:autoSpaceDN w:val="0"/>
              <w:bidi/>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.790</w:t>
            </w:r>
          </w:p>
        </w:tc>
      </w:tr>
      <w:tr w:rsidR="00AA5CB4" w:rsidRPr="00F95762" w14:paraId="0E8D3DA1"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12" w:space="0" w:color="auto"/>
            </w:tcBorders>
            <w:hideMark/>
          </w:tcPr>
          <w:p w14:paraId="186F6273" w14:textId="77777777" w:rsidR="00AA5CB4" w:rsidRPr="00F95762" w:rsidRDefault="00AA5CB4" w:rsidP="00AA5CB4">
            <w:pPr>
              <w:widowControl w:val="0"/>
              <w:autoSpaceDE w:val="0"/>
              <w:autoSpaceDN w:val="0"/>
              <w:bidi/>
              <w:adjustRightInd w:val="0"/>
              <w:spacing w:line="276" w:lineRule="auto"/>
              <w:ind w:left="60" w:right="60"/>
              <w:jc w:val="center"/>
              <w:rPr>
                <w:rFonts w:ascii="Times New Roman" w:hAnsi="Times New Roman" w:cs="Times New Roman"/>
              </w:rPr>
            </w:pPr>
            <w:r w:rsidRPr="00F95762">
              <w:rPr>
                <w:rFonts w:ascii="Times New Roman" w:hAnsi="Times New Roman" w:cs="Times New Roman"/>
                <w:rtl/>
              </w:rPr>
              <w:t>51</w:t>
            </w:r>
          </w:p>
        </w:tc>
        <w:tc>
          <w:tcPr>
            <w:tcW w:w="0" w:type="auto"/>
            <w:tcBorders>
              <w:bottom w:val="single" w:sz="12" w:space="0" w:color="auto"/>
            </w:tcBorders>
            <w:hideMark/>
          </w:tcPr>
          <w:p w14:paraId="04208669"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95762">
              <w:rPr>
                <w:rFonts w:ascii="Times New Roman" w:hAnsi="Times New Roman" w:cs="Times New Roman"/>
              </w:rPr>
              <w:t>F7</w:t>
            </w:r>
          </w:p>
        </w:tc>
        <w:tc>
          <w:tcPr>
            <w:tcW w:w="0" w:type="auto"/>
            <w:tcBorders>
              <w:bottom w:val="single" w:sz="12" w:space="0" w:color="auto"/>
            </w:tcBorders>
          </w:tcPr>
          <w:p w14:paraId="6ED11932"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12" w:space="0" w:color="auto"/>
            </w:tcBorders>
          </w:tcPr>
          <w:p w14:paraId="66C09610"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Borders>
              <w:bottom w:val="single" w:sz="12" w:space="0" w:color="auto"/>
            </w:tcBorders>
          </w:tcPr>
          <w:p w14:paraId="0549CA3E" w14:textId="77777777" w:rsidR="00AA5CB4" w:rsidRPr="00F95762" w:rsidRDefault="00AA5CB4" w:rsidP="00AA5CB4">
            <w:pPr>
              <w:widowControl w:val="0"/>
              <w:bidi/>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p>
        </w:tc>
        <w:tc>
          <w:tcPr>
            <w:tcW w:w="0" w:type="auto"/>
            <w:tcBorders>
              <w:bottom w:val="single" w:sz="12" w:space="0" w:color="auto"/>
            </w:tcBorders>
            <w:hideMark/>
          </w:tcPr>
          <w:p w14:paraId="7AE06B9C" w14:textId="77777777" w:rsidR="00AA5CB4" w:rsidRPr="00F95762" w:rsidRDefault="00AA5CB4" w:rsidP="00AA5CB4">
            <w:pPr>
              <w:widowControl w:val="0"/>
              <w:autoSpaceDE w:val="0"/>
              <w:autoSpaceDN w:val="0"/>
              <w:bidi/>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tl/>
              </w:rPr>
            </w:pPr>
            <w:r w:rsidRPr="00F95762">
              <w:rPr>
                <w:rFonts w:ascii="Times New Roman" w:hAnsi="Times New Roman" w:cs="Times New Roman"/>
              </w:rPr>
              <w:t>.749</w:t>
            </w:r>
          </w:p>
        </w:tc>
      </w:tr>
    </w:tbl>
    <w:bookmarkEnd w:id="8"/>
    <w:p w14:paraId="3A0E327A" w14:textId="7108154C" w:rsidR="001C705B" w:rsidRPr="00F95762" w:rsidRDefault="002F61D4" w:rsidP="001C705B">
      <w:pPr>
        <w:widowControl w:val="0"/>
        <w:bidi/>
        <w:spacing w:after="0" w:line="240" w:lineRule="auto"/>
        <w:jc w:val="both"/>
        <w:rPr>
          <w:rFonts w:ascii="Calibri" w:eastAsia="Calibri" w:hAnsi="Calibri" w:cs="B Zar"/>
          <w:kern w:val="0"/>
          <w:sz w:val="26"/>
          <w:szCs w:val="26"/>
          <w:rtl/>
        </w:rPr>
      </w:pPr>
      <w:r w:rsidRPr="00F95762">
        <w:rPr>
          <w:rFonts w:ascii="Calibri" w:eastAsia="Calibri" w:hAnsi="Calibri" w:cs="B Zar"/>
          <w:kern w:val="0"/>
          <w:sz w:val="26"/>
          <w:szCs w:val="26"/>
        </w:rPr>
        <w:t xml:space="preserve">  </w:t>
      </w:r>
      <w:r w:rsidR="00317B82" w:rsidRPr="00F95762">
        <w:rPr>
          <w:rFonts w:ascii="Calibri" w:eastAsia="Calibri" w:hAnsi="Calibri" w:cs="B Zar"/>
          <w:kern w:val="0"/>
          <w:sz w:val="26"/>
          <w:szCs w:val="26"/>
        </w:rPr>
        <w:t xml:space="preserve">    </w:t>
      </w:r>
      <w:r w:rsidR="001C705B" w:rsidRPr="00F95762">
        <w:rPr>
          <w:rFonts w:ascii="Calibri" w:eastAsia="Calibri" w:hAnsi="Calibri" w:cs="B Zar"/>
          <w:kern w:val="0"/>
          <w:sz w:val="26"/>
          <w:szCs w:val="26"/>
          <w:rtl/>
        </w:rPr>
        <w:t xml:space="preserve">جدول </w:t>
      </w:r>
      <w:r w:rsidR="00997864" w:rsidRPr="00F95762">
        <w:rPr>
          <w:rFonts w:ascii="Calibri" w:eastAsia="Calibri" w:hAnsi="Calibri" w:cs="B Zar" w:hint="cs"/>
          <w:kern w:val="0"/>
          <w:sz w:val="26"/>
          <w:szCs w:val="26"/>
          <w:rtl/>
          <w:lang w:bidi="fa-IR"/>
        </w:rPr>
        <w:t>2</w:t>
      </w:r>
      <w:r w:rsidR="001C705B" w:rsidRPr="00F95762">
        <w:rPr>
          <w:rFonts w:ascii="Calibri" w:eastAsia="Calibri" w:hAnsi="Calibri" w:cs="B Zar"/>
          <w:kern w:val="0"/>
          <w:sz w:val="26"/>
          <w:szCs w:val="26"/>
          <w:rtl/>
        </w:rPr>
        <w:t xml:space="preserve"> بارهای عاملی گویه‌ها را نشان می‌دهد. گویه‌های </w:t>
      </w:r>
      <w:r w:rsidR="001C705B" w:rsidRPr="00F95762">
        <w:rPr>
          <w:rFonts w:ascii="Calibri" w:eastAsia="Calibri" w:hAnsi="Calibri" w:cs="B Zar"/>
          <w:kern w:val="0"/>
          <w:sz w:val="26"/>
          <w:szCs w:val="26"/>
          <w:rtl/>
          <w:lang w:bidi="fa-IR"/>
        </w:rPr>
        <w:t>۱</w:t>
      </w:r>
      <w:r w:rsidR="001C705B" w:rsidRPr="00F95762">
        <w:rPr>
          <w:rFonts w:ascii="Calibri" w:eastAsia="Calibri" w:hAnsi="Calibri" w:cs="B Zar"/>
          <w:kern w:val="0"/>
          <w:sz w:val="26"/>
          <w:szCs w:val="26"/>
          <w:rtl/>
        </w:rPr>
        <w:t xml:space="preserve"> تا </w:t>
      </w:r>
      <w:r w:rsidR="001C705B" w:rsidRPr="00F95762">
        <w:rPr>
          <w:rFonts w:ascii="Calibri" w:eastAsia="Calibri" w:hAnsi="Calibri" w:cs="B Zar"/>
          <w:kern w:val="0"/>
          <w:sz w:val="26"/>
          <w:szCs w:val="26"/>
          <w:rtl/>
          <w:lang w:bidi="fa-IR"/>
        </w:rPr>
        <w:t>۱۶</w:t>
      </w:r>
      <w:r w:rsidR="001C705B" w:rsidRPr="00F95762">
        <w:rPr>
          <w:rFonts w:ascii="Calibri" w:eastAsia="Calibri" w:hAnsi="Calibri" w:cs="B Zar"/>
          <w:kern w:val="0"/>
          <w:sz w:val="26"/>
          <w:szCs w:val="26"/>
          <w:rtl/>
        </w:rPr>
        <w:t xml:space="preserve"> با عنوان «تربیت دینی» نام‌گذاری شدند که بیشترین بار عاملی مربوط به گویه </w:t>
      </w:r>
      <w:r w:rsidR="001C705B" w:rsidRPr="00F95762">
        <w:rPr>
          <w:rFonts w:ascii="Calibri" w:eastAsia="Calibri" w:hAnsi="Calibri" w:cs="B Zar"/>
          <w:kern w:val="0"/>
          <w:sz w:val="26"/>
          <w:szCs w:val="26"/>
          <w:rtl/>
          <w:lang w:bidi="fa-IR"/>
        </w:rPr>
        <w:t>۱۱ (</w:t>
      </w:r>
      <w:r w:rsidR="001C705B" w:rsidRPr="00F95762">
        <w:rPr>
          <w:rFonts w:ascii="Calibri" w:eastAsia="Calibri" w:hAnsi="Calibri" w:cs="B Zar"/>
          <w:kern w:val="0"/>
          <w:sz w:val="26"/>
          <w:szCs w:val="26"/>
          <w:rtl/>
        </w:rPr>
        <w:t xml:space="preserve">870/.) و کمترین بار به گویه </w:t>
      </w:r>
      <w:r w:rsidR="001C705B" w:rsidRPr="00F95762">
        <w:rPr>
          <w:rFonts w:ascii="Calibri" w:eastAsia="Calibri" w:hAnsi="Calibri" w:cs="B Zar"/>
          <w:kern w:val="0"/>
          <w:sz w:val="26"/>
          <w:szCs w:val="26"/>
          <w:rtl/>
          <w:lang w:bidi="fa-IR"/>
        </w:rPr>
        <w:t>۸ (</w:t>
      </w:r>
      <w:r w:rsidR="001C705B" w:rsidRPr="00F95762">
        <w:rPr>
          <w:rFonts w:ascii="Calibri" w:eastAsia="Calibri" w:hAnsi="Calibri" w:cs="B Zar"/>
          <w:kern w:val="0"/>
          <w:sz w:val="26"/>
          <w:szCs w:val="26"/>
          <w:rtl/>
        </w:rPr>
        <w:t xml:space="preserve">627/.) تعلق دارد. گویه‌های </w:t>
      </w:r>
      <w:r w:rsidR="001C705B" w:rsidRPr="00F95762">
        <w:rPr>
          <w:rFonts w:ascii="Calibri" w:eastAsia="Calibri" w:hAnsi="Calibri" w:cs="B Zar"/>
          <w:kern w:val="0"/>
          <w:sz w:val="26"/>
          <w:szCs w:val="26"/>
          <w:rtl/>
          <w:lang w:bidi="fa-IR"/>
        </w:rPr>
        <w:t>۱۷</w:t>
      </w:r>
      <w:r w:rsidR="001C705B" w:rsidRPr="00F95762">
        <w:rPr>
          <w:rFonts w:ascii="Calibri" w:eastAsia="Calibri" w:hAnsi="Calibri" w:cs="B Zar"/>
          <w:kern w:val="0"/>
          <w:sz w:val="26"/>
          <w:szCs w:val="26"/>
          <w:rtl/>
        </w:rPr>
        <w:t xml:space="preserve"> تا </w:t>
      </w:r>
      <w:r w:rsidR="001C705B" w:rsidRPr="00F95762">
        <w:rPr>
          <w:rFonts w:ascii="Calibri" w:eastAsia="Calibri" w:hAnsi="Calibri" w:cs="B Zar"/>
          <w:kern w:val="0"/>
          <w:sz w:val="26"/>
          <w:szCs w:val="26"/>
          <w:rtl/>
          <w:lang w:bidi="fa-IR"/>
        </w:rPr>
        <w:t>۳۲</w:t>
      </w:r>
      <w:r w:rsidR="001C705B" w:rsidRPr="00F95762">
        <w:rPr>
          <w:rFonts w:ascii="Calibri" w:eastAsia="Calibri" w:hAnsi="Calibri" w:cs="B Zar"/>
          <w:kern w:val="0"/>
          <w:sz w:val="26"/>
          <w:szCs w:val="26"/>
          <w:rtl/>
        </w:rPr>
        <w:t xml:space="preserve"> تحت عنوان «تربیت اجتماعی» قرار گرفتند؛ در این عامل، گویه </w:t>
      </w:r>
      <w:r w:rsidR="001C705B" w:rsidRPr="00F95762">
        <w:rPr>
          <w:rFonts w:ascii="Calibri" w:eastAsia="Calibri" w:hAnsi="Calibri" w:cs="B Zar"/>
          <w:kern w:val="0"/>
          <w:sz w:val="26"/>
          <w:szCs w:val="26"/>
          <w:rtl/>
          <w:lang w:bidi="fa-IR"/>
        </w:rPr>
        <w:t>۲۱</w:t>
      </w:r>
      <w:r w:rsidR="001C705B" w:rsidRPr="00F95762">
        <w:rPr>
          <w:rFonts w:ascii="Calibri" w:eastAsia="Calibri" w:hAnsi="Calibri" w:cs="B Zar"/>
          <w:kern w:val="0"/>
          <w:sz w:val="26"/>
          <w:szCs w:val="26"/>
          <w:rtl/>
        </w:rPr>
        <w:t xml:space="preserve"> با بار 874/. بالاترین و گویه </w:t>
      </w:r>
      <w:r w:rsidR="001C705B" w:rsidRPr="00F95762">
        <w:rPr>
          <w:rFonts w:ascii="Calibri" w:eastAsia="Calibri" w:hAnsi="Calibri" w:cs="B Zar"/>
          <w:kern w:val="0"/>
          <w:sz w:val="26"/>
          <w:szCs w:val="26"/>
          <w:rtl/>
          <w:lang w:bidi="fa-IR"/>
        </w:rPr>
        <w:t>۲۸</w:t>
      </w:r>
      <w:r w:rsidR="001C705B" w:rsidRPr="00F95762">
        <w:rPr>
          <w:rFonts w:ascii="Calibri" w:eastAsia="Calibri" w:hAnsi="Calibri" w:cs="B Zar"/>
          <w:kern w:val="0"/>
          <w:sz w:val="26"/>
          <w:szCs w:val="26"/>
          <w:rtl/>
        </w:rPr>
        <w:t xml:space="preserve"> با بار 638/. پایین‌ترین بار عاملی را داشتند. گویه‌های </w:t>
      </w:r>
      <w:r w:rsidR="001C705B" w:rsidRPr="00F95762">
        <w:rPr>
          <w:rFonts w:ascii="Calibri" w:eastAsia="Calibri" w:hAnsi="Calibri" w:cs="B Zar"/>
          <w:kern w:val="0"/>
          <w:sz w:val="26"/>
          <w:szCs w:val="26"/>
          <w:rtl/>
          <w:lang w:bidi="fa-IR"/>
        </w:rPr>
        <w:t>۳۳</w:t>
      </w:r>
      <w:r w:rsidR="001C705B" w:rsidRPr="00F95762">
        <w:rPr>
          <w:rFonts w:ascii="Calibri" w:eastAsia="Calibri" w:hAnsi="Calibri" w:cs="B Zar"/>
          <w:kern w:val="0"/>
          <w:sz w:val="26"/>
          <w:szCs w:val="26"/>
          <w:rtl/>
        </w:rPr>
        <w:t xml:space="preserve"> تا </w:t>
      </w:r>
      <w:r w:rsidR="001C705B" w:rsidRPr="00F95762">
        <w:rPr>
          <w:rFonts w:ascii="Calibri" w:eastAsia="Calibri" w:hAnsi="Calibri" w:cs="B Zar"/>
          <w:kern w:val="0"/>
          <w:sz w:val="26"/>
          <w:szCs w:val="26"/>
          <w:rtl/>
          <w:lang w:bidi="fa-IR"/>
        </w:rPr>
        <w:t>۴۴</w:t>
      </w:r>
      <w:r w:rsidR="001C705B" w:rsidRPr="00F95762">
        <w:rPr>
          <w:rFonts w:ascii="Calibri" w:eastAsia="Calibri" w:hAnsi="Calibri" w:cs="B Zar"/>
          <w:kern w:val="0"/>
          <w:sz w:val="26"/>
          <w:szCs w:val="26"/>
          <w:rtl/>
        </w:rPr>
        <w:t xml:space="preserve"> برای «تربیت شهروندی» بودند که گویه </w:t>
      </w:r>
      <w:r w:rsidR="001C705B" w:rsidRPr="00F95762">
        <w:rPr>
          <w:rFonts w:ascii="Calibri" w:eastAsia="Calibri" w:hAnsi="Calibri" w:cs="B Zar"/>
          <w:kern w:val="0"/>
          <w:sz w:val="26"/>
          <w:szCs w:val="26"/>
          <w:rtl/>
          <w:lang w:bidi="fa-IR"/>
        </w:rPr>
        <w:t>۴۱</w:t>
      </w:r>
      <w:r w:rsidR="001C705B" w:rsidRPr="00F95762">
        <w:rPr>
          <w:rFonts w:ascii="Calibri" w:eastAsia="Calibri" w:hAnsi="Calibri" w:cs="B Zar"/>
          <w:kern w:val="0"/>
          <w:sz w:val="26"/>
          <w:szCs w:val="26"/>
          <w:rtl/>
        </w:rPr>
        <w:t xml:space="preserve"> با بار 846/. بیشترین و گویه </w:t>
      </w:r>
      <w:r w:rsidR="001C705B" w:rsidRPr="00F95762">
        <w:rPr>
          <w:rFonts w:ascii="Calibri" w:eastAsia="Calibri" w:hAnsi="Calibri" w:cs="B Zar"/>
          <w:kern w:val="0"/>
          <w:sz w:val="26"/>
          <w:szCs w:val="26"/>
          <w:rtl/>
          <w:lang w:bidi="fa-IR"/>
        </w:rPr>
        <w:t>۳۸</w:t>
      </w:r>
      <w:r w:rsidR="001C705B" w:rsidRPr="00F95762">
        <w:rPr>
          <w:rFonts w:ascii="Calibri" w:eastAsia="Calibri" w:hAnsi="Calibri" w:cs="B Zar"/>
          <w:kern w:val="0"/>
          <w:sz w:val="26"/>
          <w:szCs w:val="26"/>
          <w:rtl/>
        </w:rPr>
        <w:t xml:space="preserve"> با بار 652/. کمترین بار را کسب کردند. گویه‌های </w:t>
      </w:r>
      <w:r w:rsidR="001C705B" w:rsidRPr="00F95762">
        <w:rPr>
          <w:rFonts w:ascii="Calibri" w:eastAsia="Calibri" w:hAnsi="Calibri" w:cs="B Zar"/>
          <w:kern w:val="0"/>
          <w:sz w:val="26"/>
          <w:szCs w:val="26"/>
          <w:rtl/>
          <w:lang w:bidi="fa-IR"/>
        </w:rPr>
        <w:t>۴۵</w:t>
      </w:r>
      <w:r w:rsidR="001C705B" w:rsidRPr="00F95762">
        <w:rPr>
          <w:rFonts w:ascii="Calibri" w:eastAsia="Calibri" w:hAnsi="Calibri" w:cs="B Zar"/>
          <w:kern w:val="0"/>
          <w:sz w:val="26"/>
          <w:szCs w:val="26"/>
          <w:rtl/>
        </w:rPr>
        <w:t xml:space="preserve"> تا </w:t>
      </w:r>
      <w:r w:rsidR="001C705B" w:rsidRPr="00F95762">
        <w:rPr>
          <w:rFonts w:ascii="Calibri" w:eastAsia="Calibri" w:hAnsi="Calibri" w:cs="B Zar"/>
          <w:kern w:val="0"/>
          <w:sz w:val="26"/>
          <w:szCs w:val="26"/>
          <w:rtl/>
          <w:lang w:bidi="fa-IR"/>
        </w:rPr>
        <w:t>۵۱</w:t>
      </w:r>
      <w:r w:rsidR="001C705B" w:rsidRPr="00F95762">
        <w:rPr>
          <w:rFonts w:ascii="Calibri" w:eastAsia="Calibri" w:hAnsi="Calibri" w:cs="B Zar"/>
          <w:kern w:val="0"/>
          <w:sz w:val="26"/>
          <w:szCs w:val="26"/>
          <w:rtl/>
        </w:rPr>
        <w:t xml:space="preserve"> نیز تحت عنوان «فعالیت‌های پرورشی» دسته‌بندی شدند؛ گویه </w:t>
      </w:r>
      <w:r w:rsidR="001C705B" w:rsidRPr="00F95762">
        <w:rPr>
          <w:rFonts w:ascii="Calibri" w:eastAsia="Calibri" w:hAnsi="Calibri" w:cs="B Zar"/>
          <w:kern w:val="0"/>
          <w:sz w:val="26"/>
          <w:szCs w:val="26"/>
          <w:rtl/>
          <w:lang w:bidi="fa-IR"/>
        </w:rPr>
        <w:t>۴۶</w:t>
      </w:r>
      <w:r w:rsidR="001C705B" w:rsidRPr="00F95762">
        <w:rPr>
          <w:rFonts w:ascii="Calibri" w:eastAsia="Calibri" w:hAnsi="Calibri" w:cs="B Zar"/>
          <w:kern w:val="0"/>
          <w:sz w:val="26"/>
          <w:szCs w:val="26"/>
          <w:rtl/>
        </w:rPr>
        <w:t xml:space="preserve"> با بار 820/. بالاترین و گویه </w:t>
      </w:r>
      <w:r w:rsidR="001C705B" w:rsidRPr="00F95762">
        <w:rPr>
          <w:rFonts w:ascii="Calibri" w:eastAsia="Calibri" w:hAnsi="Calibri" w:cs="B Zar"/>
          <w:kern w:val="0"/>
          <w:sz w:val="26"/>
          <w:szCs w:val="26"/>
          <w:rtl/>
          <w:lang w:bidi="fa-IR"/>
        </w:rPr>
        <w:t>۴۵</w:t>
      </w:r>
      <w:r w:rsidR="001C705B" w:rsidRPr="00F95762">
        <w:rPr>
          <w:rFonts w:ascii="Calibri" w:eastAsia="Calibri" w:hAnsi="Calibri" w:cs="B Zar"/>
          <w:kern w:val="0"/>
          <w:sz w:val="26"/>
          <w:szCs w:val="26"/>
          <w:rtl/>
        </w:rPr>
        <w:t xml:space="preserve"> با بار 701/. کمترین بار عاملی را داشتند. میانگین واریانس استخراج‌شده</w:t>
      </w:r>
      <w:r w:rsidR="001C705B" w:rsidRPr="00F95762">
        <w:rPr>
          <w:rFonts w:ascii="Calibri" w:eastAsia="Calibri" w:hAnsi="Calibri" w:cs="B Zar"/>
          <w:kern w:val="0"/>
          <w:sz w:val="26"/>
          <w:szCs w:val="26"/>
        </w:rPr>
        <w:t xml:space="preserve"> </w:t>
      </w:r>
      <w:r w:rsidR="001C705B" w:rsidRPr="00F95762">
        <w:rPr>
          <w:rFonts w:ascii="Times New Roman" w:eastAsia="Calibri" w:hAnsi="Times New Roman" w:cs="Times New Roman"/>
          <w:kern w:val="0"/>
          <w:sz w:val="26"/>
          <w:szCs w:val="26"/>
        </w:rPr>
        <w:t>(AVE)</w:t>
      </w:r>
      <w:r w:rsidR="001C705B" w:rsidRPr="00F95762">
        <w:rPr>
          <w:rFonts w:ascii="Calibri" w:eastAsia="Calibri" w:hAnsi="Calibri" w:cs="B Zar"/>
          <w:kern w:val="0"/>
          <w:sz w:val="26"/>
          <w:szCs w:val="26"/>
        </w:rPr>
        <w:t xml:space="preserve"> </w:t>
      </w:r>
      <w:r w:rsidR="001C705B" w:rsidRPr="00F95762">
        <w:rPr>
          <w:rFonts w:ascii="Calibri" w:eastAsia="Calibri" w:hAnsi="Calibri" w:cs="B Zar"/>
          <w:kern w:val="0"/>
          <w:sz w:val="26"/>
          <w:szCs w:val="26"/>
          <w:rtl/>
        </w:rPr>
        <w:t xml:space="preserve">برای تربیت دینی، اجتماعی، شهروندی و فعالیت‌های پرورشی به ترتیب 568/., 598/., 545/. و 582/. بود که همگی بالاتر از حد آستانه </w:t>
      </w:r>
      <w:r w:rsidR="001C705B" w:rsidRPr="00F95762">
        <w:rPr>
          <w:rFonts w:ascii="Calibri" w:eastAsia="Calibri" w:hAnsi="Calibri" w:cs="B Zar"/>
          <w:kern w:val="0"/>
          <w:sz w:val="26"/>
          <w:szCs w:val="26"/>
          <w:rtl/>
          <w:lang w:bidi="fa-IR"/>
        </w:rPr>
        <w:t xml:space="preserve">۵/. </w:t>
      </w:r>
      <w:r w:rsidR="001C705B" w:rsidRPr="00F95762">
        <w:rPr>
          <w:rFonts w:ascii="Calibri" w:eastAsia="Calibri" w:hAnsi="Calibri" w:cs="B Zar"/>
          <w:kern w:val="0"/>
          <w:sz w:val="26"/>
          <w:szCs w:val="26"/>
          <w:rtl/>
        </w:rPr>
        <w:t>هستند و نشان‌دهنده روایی همگرای مطلوب سازه‌هاست</w:t>
      </w:r>
      <w:r w:rsidR="001C705B" w:rsidRPr="00F95762">
        <w:rPr>
          <w:rFonts w:ascii="Calibri" w:eastAsia="Calibri" w:hAnsi="Calibri" w:cs="B Zar"/>
          <w:kern w:val="0"/>
          <w:sz w:val="26"/>
          <w:szCs w:val="26"/>
        </w:rPr>
        <w:t>.</w:t>
      </w:r>
    </w:p>
    <w:p w14:paraId="29CB7EC9" w14:textId="05A70903" w:rsidR="00AA5CB4" w:rsidRPr="00F95762" w:rsidRDefault="00AA5CB4" w:rsidP="00AA5CB4">
      <w:pPr>
        <w:widowControl w:val="0"/>
        <w:bidi/>
        <w:spacing w:after="0" w:line="240" w:lineRule="auto"/>
        <w:rPr>
          <w:rFonts w:ascii="Times New Roman" w:eastAsia="Calibri" w:hAnsi="Times New Roman" w:cs="B Zar"/>
          <w:b/>
          <w:bCs/>
          <w:kern w:val="0"/>
          <w:sz w:val="26"/>
          <w:szCs w:val="26"/>
          <w:lang w:bidi="fa-IR"/>
        </w:rPr>
      </w:pPr>
      <w:r w:rsidRPr="00F95762">
        <w:rPr>
          <w:rFonts w:ascii="Times New Roman" w:eastAsia="Calibri" w:hAnsi="Times New Roman" w:cs="B Zar" w:hint="cs"/>
          <w:b/>
          <w:bCs/>
          <w:kern w:val="0"/>
          <w:sz w:val="26"/>
          <w:szCs w:val="26"/>
          <w:rtl/>
        </w:rPr>
        <w:t>یافته‌‌‌‌ها</w:t>
      </w:r>
      <w:r w:rsidRPr="00F95762">
        <w:rPr>
          <w:rFonts w:ascii="Times New Roman" w:eastAsia="Calibri" w:hAnsi="Times New Roman" w:cs="B Zar" w:hint="cs"/>
          <w:b/>
          <w:bCs/>
          <w:kern w:val="0"/>
          <w:sz w:val="26"/>
          <w:szCs w:val="26"/>
          <w:rtl/>
          <w:lang w:bidi="fa-IR"/>
        </w:rPr>
        <w:t>ی پژوهش و تحلیل</w:t>
      </w:r>
    </w:p>
    <w:p w14:paraId="1FFFCFEF" w14:textId="5E219DFA" w:rsidR="007066BD" w:rsidRPr="00F95762" w:rsidRDefault="00317B82" w:rsidP="007066BD">
      <w:pPr>
        <w:widowControl w:val="0"/>
        <w:bidi/>
        <w:spacing w:after="0" w:line="240" w:lineRule="auto"/>
        <w:jc w:val="both"/>
        <w:rPr>
          <w:rFonts w:ascii="Calibri" w:eastAsia="Calibri" w:hAnsi="Calibri" w:cs="B Zar"/>
          <w:kern w:val="0"/>
          <w:sz w:val="26"/>
          <w:szCs w:val="26"/>
          <w:rtl/>
        </w:rPr>
      </w:pPr>
      <w:bookmarkStart w:id="9" w:name="_Hlk184060432"/>
      <w:r w:rsidRPr="00F95762">
        <w:rPr>
          <w:rFonts w:ascii="Calibri" w:eastAsia="Calibri" w:hAnsi="Calibri" w:cs="B Zar"/>
          <w:kern w:val="0"/>
          <w:sz w:val="26"/>
          <w:szCs w:val="26"/>
        </w:rPr>
        <w:t xml:space="preserve">     </w:t>
      </w:r>
      <w:r w:rsidR="007066BD" w:rsidRPr="00F95762">
        <w:rPr>
          <w:rFonts w:ascii="Calibri" w:eastAsia="Calibri" w:hAnsi="Calibri" w:cs="B Zar"/>
          <w:kern w:val="0"/>
          <w:sz w:val="26"/>
          <w:szCs w:val="26"/>
          <w:rtl/>
        </w:rPr>
        <w:t xml:space="preserve">برای تبیین تأثیر فعالیت‌های پرورشی بر متغیرهای تربیت دینی، تربیت اجتماعی و تربیت شهروندی، از تحلیل رگرسیون استفاده شد؛ چرا که این روش مناسب‌ترین ابزار برای بررسی روابط </w:t>
      </w:r>
      <w:r w:rsidR="00997864" w:rsidRPr="00F95762">
        <w:rPr>
          <w:rFonts w:ascii="Calibri" w:eastAsia="Calibri" w:hAnsi="Calibri" w:cs="B Zar" w:hint="cs"/>
          <w:kern w:val="0"/>
          <w:sz w:val="26"/>
          <w:szCs w:val="26"/>
          <w:rtl/>
        </w:rPr>
        <w:t>بین متغیرها</w:t>
      </w:r>
      <w:r w:rsidR="007066BD" w:rsidRPr="00F95762">
        <w:rPr>
          <w:rFonts w:ascii="Calibri" w:eastAsia="Calibri" w:hAnsi="Calibri" w:cs="B Zar"/>
          <w:kern w:val="0"/>
          <w:sz w:val="26"/>
          <w:szCs w:val="26"/>
          <w:rtl/>
        </w:rPr>
        <w:t xml:space="preserve"> است. پیش از اجرای تحلیل، پیش‌فرض‌های رگرسیون به‌ویژه نرمال بودن توزیع داده‌ها بررسی شد. در این پژوهش، شاخص‌های چولگی و کشیدگی به‌عنوان معیارهای معتبر برای ارزیابی نرمال بودن داده‌ها به کار </w:t>
      </w:r>
      <w:r w:rsidR="00997864" w:rsidRPr="00F95762">
        <w:rPr>
          <w:rFonts w:ascii="Calibri" w:eastAsia="Calibri" w:hAnsi="Calibri" w:cs="B Zar" w:hint="cs"/>
          <w:kern w:val="0"/>
          <w:sz w:val="26"/>
          <w:szCs w:val="26"/>
          <w:rtl/>
        </w:rPr>
        <w:t>گرفته شد</w:t>
      </w:r>
      <w:r w:rsidR="007066BD" w:rsidRPr="00F95762">
        <w:rPr>
          <w:rFonts w:ascii="Calibri" w:eastAsia="Calibri" w:hAnsi="Calibri" w:cs="B Zar"/>
          <w:kern w:val="0"/>
          <w:sz w:val="26"/>
          <w:szCs w:val="26"/>
          <w:rtl/>
        </w:rPr>
        <w:t>. مقادیر این شاخص‌ها برای متغیرهای پژوهش در جدول (</w:t>
      </w:r>
      <w:r w:rsidR="00997864" w:rsidRPr="00F95762">
        <w:rPr>
          <w:rFonts w:ascii="Calibri" w:eastAsia="Calibri" w:hAnsi="Calibri" w:cs="B Zar" w:hint="cs"/>
          <w:kern w:val="0"/>
          <w:sz w:val="26"/>
          <w:szCs w:val="26"/>
          <w:rtl/>
          <w:lang w:bidi="fa-IR"/>
        </w:rPr>
        <w:t>3</w:t>
      </w:r>
      <w:r w:rsidR="007066BD" w:rsidRPr="00F95762">
        <w:rPr>
          <w:rFonts w:ascii="Calibri" w:eastAsia="Calibri" w:hAnsi="Calibri" w:cs="B Zar"/>
          <w:kern w:val="0"/>
          <w:sz w:val="26"/>
          <w:szCs w:val="26"/>
          <w:rtl/>
          <w:lang w:bidi="fa-IR"/>
        </w:rPr>
        <w:t xml:space="preserve">) </w:t>
      </w:r>
      <w:r w:rsidR="007066BD" w:rsidRPr="00F95762">
        <w:rPr>
          <w:rFonts w:ascii="Calibri" w:eastAsia="Calibri" w:hAnsi="Calibri" w:cs="B Zar"/>
          <w:kern w:val="0"/>
          <w:sz w:val="26"/>
          <w:szCs w:val="26"/>
          <w:rtl/>
        </w:rPr>
        <w:t>ارائه شده است که امکان قضاوت درباره انحراف توزیع از حالت نرمال و صلاحیت تحلیل رگرسیون را فراهم می‌کند</w:t>
      </w:r>
      <w:r w:rsidR="007066BD" w:rsidRPr="00F95762">
        <w:rPr>
          <w:rFonts w:ascii="Calibri" w:eastAsia="Calibri" w:hAnsi="Calibri" w:cs="B Zar"/>
          <w:kern w:val="0"/>
          <w:sz w:val="26"/>
          <w:szCs w:val="26"/>
        </w:rPr>
        <w:t>.</w:t>
      </w:r>
    </w:p>
    <w:p w14:paraId="65ED978E" w14:textId="504FBD6E" w:rsidR="00AA5CB4" w:rsidRPr="00F95762" w:rsidRDefault="00AA5CB4" w:rsidP="007066BD">
      <w:pPr>
        <w:widowControl w:val="0"/>
        <w:bidi/>
        <w:spacing w:after="0" w:line="240" w:lineRule="auto"/>
        <w:jc w:val="center"/>
        <w:rPr>
          <w:rFonts w:ascii="Times New Roman" w:eastAsia="Calibri" w:hAnsi="Times New Roman" w:cs="B Zar"/>
          <w:kern w:val="0"/>
          <w:sz w:val="22"/>
          <w:szCs w:val="22"/>
        </w:rPr>
      </w:pPr>
      <w:r w:rsidRPr="00F95762">
        <w:rPr>
          <w:rFonts w:ascii="Times New Roman" w:eastAsia="Calibri" w:hAnsi="Times New Roman" w:cs="B Zar" w:hint="cs"/>
          <w:kern w:val="0"/>
          <w:sz w:val="22"/>
          <w:szCs w:val="22"/>
          <w:rtl/>
        </w:rPr>
        <w:t xml:space="preserve">جدول </w:t>
      </w:r>
      <w:r w:rsidR="00997864" w:rsidRPr="00F95762">
        <w:rPr>
          <w:rFonts w:ascii="Times New Roman" w:eastAsia="Calibri" w:hAnsi="Times New Roman" w:cs="B Zar" w:hint="cs"/>
          <w:kern w:val="0"/>
          <w:sz w:val="22"/>
          <w:szCs w:val="22"/>
          <w:rtl/>
        </w:rPr>
        <w:t>3</w:t>
      </w:r>
      <w:r w:rsidRPr="00F95762">
        <w:rPr>
          <w:rFonts w:ascii="Times New Roman" w:eastAsia="Calibri" w:hAnsi="Times New Roman" w:cs="B Zar" w:hint="cs"/>
          <w:kern w:val="0"/>
          <w:sz w:val="22"/>
          <w:szCs w:val="22"/>
          <w:rtl/>
        </w:rPr>
        <w:t xml:space="preserve"> : مقدار چولگی و کشیدگی متغیرهای پژوهش</w:t>
      </w:r>
    </w:p>
    <w:tbl>
      <w:tblPr>
        <w:tblStyle w:val="PlainTable21"/>
        <w:bidiVisual/>
        <w:tblW w:w="0" w:type="auto"/>
        <w:jc w:val="center"/>
        <w:tblLook w:val="04A0" w:firstRow="1" w:lastRow="0" w:firstColumn="1" w:lastColumn="0" w:noHBand="0" w:noVBand="1"/>
      </w:tblPr>
      <w:tblGrid>
        <w:gridCol w:w="1800"/>
        <w:gridCol w:w="792"/>
        <w:gridCol w:w="1042"/>
        <w:gridCol w:w="842"/>
        <w:gridCol w:w="898"/>
        <w:gridCol w:w="1420"/>
        <w:gridCol w:w="918"/>
        <w:gridCol w:w="1648"/>
      </w:tblGrid>
      <w:tr w:rsidR="00AA5CB4" w:rsidRPr="00F95762" w14:paraId="2FA66C95" w14:textId="77777777" w:rsidTr="00B23B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12" w:space="0" w:color="auto"/>
              <w:bottom w:val="single" w:sz="12" w:space="0" w:color="auto"/>
            </w:tcBorders>
          </w:tcPr>
          <w:p w14:paraId="66DC0377" w14:textId="77777777" w:rsidR="00AA5CB4" w:rsidRPr="00F95762" w:rsidRDefault="00AA5CB4" w:rsidP="00AA5CB4">
            <w:pPr>
              <w:widowControl w:val="0"/>
              <w:bidi/>
              <w:jc w:val="center"/>
              <w:rPr>
                <w:rFonts w:ascii="Calibri" w:eastAsia="Calibri" w:hAnsi="Calibri" w:cs="B Zar"/>
                <w:b w:val="0"/>
                <w:bCs w:val="0"/>
                <w:kern w:val="0"/>
                <w:rtl/>
                <w:lang w:bidi="fa-IR"/>
              </w:rPr>
            </w:pPr>
            <w:bookmarkStart w:id="10" w:name="_Toc16756276"/>
            <w:bookmarkStart w:id="11" w:name="_Toc16756671"/>
            <w:bookmarkStart w:id="12" w:name="_Toc16756957"/>
            <w:bookmarkStart w:id="13" w:name="_Toc31438024"/>
            <w:bookmarkStart w:id="14" w:name="_Toc31439382"/>
            <w:bookmarkStart w:id="15" w:name="_Toc316412594"/>
            <w:bookmarkStart w:id="16" w:name="_Toc316412889"/>
            <w:bookmarkStart w:id="17" w:name="_Toc32171217"/>
            <w:bookmarkStart w:id="18" w:name="_Toc32173276"/>
            <w:bookmarkStart w:id="19" w:name="_Toc32173851"/>
            <w:bookmarkStart w:id="20" w:name="_Toc32174195"/>
            <w:bookmarkStart w:id="21" w:name="_Toc50935784"/>
            <w:bookmarkStart w:id="22" w:name="_Toc51796159"/>
            <w:bookmarkStart w:id="23" w:name="_Toc51796390"/>
            <w:bookmarkStart w:id="24" w:name="_Toc51796505"/>
            <w:bookmarkStart w:id="25" w:name="_Toc52171191"/>
            <w:bookmarkStart w:id="26" w:name="_Toc52173068"/>
            <w:bookmarkStart w:id="27" w:name="_Toc53833892"/>
            <w:bookmarkStart w:id="28" w:name="_Toc69114524"/>
            <w:bookmarkStart w:id="29" w:name="_Toc69122398"/>
            <w:bookmarkStart w:id="30" w:name="_Toc69124385"/>
            <w:bookmarkStart w:id="31" w:name="_Toc83499154"/>
            <w:bookmarkStart w:id="32" w:name="_Toc83543083"/>
            <w:bookmarkStart w:id="33" w:name="_Toc83543221"/>
            <w:r w:rsidRPr="00F95762">
              <w:rPr>
                <w:rFonts w:ascii="Calibri" w:eastAsia="Calibri" w:hAnsi="Calibri" w:cs="B Zar" w:hint="cs"/>
                <w:kern w:val="0"/>
                <w:rtl/>
                <w:lang w:bidi="fa-IR"/>
              </w:rPr>
              <w:t>متغیر</w:t>
            </w:r>
          </w:p>
        </w:tc>
        <w:tc>
          <w:tcPr>
            <w:tcW w:w="792" w:type="dxa"/>
            <w:tcBorders>
              <w:top w:val="single" w:sz="12" w:space="0" w:color="auto"/>
              <w:bottom w:val="single" w:sz="12" w:space="0" w:color="auto"/>
            </w:tcBorders>
          </w:tcPr>
          <w:p w14:paraId="217DE71D"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Calibri" w:hAnsi="Calibri" w:cs="B Zar" w:hint="cs"/>
                <w:kern w:val="0"/>
                <w:rtl/>
                <w:lang w:bidi="fa-IR"/>
              </w:rPr>
              <w:t>میانگین</w:t>
            </w:r>
          </w:p>
        </w:tc>
        <w:tc>
          <w:tcPr>
            <w:tcW w:w="1042" w:type="dxa"/>
            <w:tcBorders>
              <w:top w:val="single" w:sz="12" w:space="0" w:color="auto"/>
              <w:bottom w:val="single" w:sz="12" w:space="0" w:color="auto"/>
            </w:tcBorders>
          </w:tcPr>
          <w:p w14:paraId="7618192D"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Calibri" w:hAnsi="Calibri" w:cs="B Zar" w:hint="cs"/>
                <w:kern w:val="0"/>
                <w:rtl/>
                <w:lang w:bidi="fa-IR"/>
              </w:rPr>
              <w:t xml:space="preserve">انحراف </w:t>
            </w:r>
            <w:r w:rsidRPr="00F95762">
              <w:rPr>
                <w:rFonts w:ascii="Calibri" w:eastAsia="Calibri" w:hAnsi="Calibri" w:cs="B Zar" w:hint="cs"/>
                <w:kern w:val="0"/>
                <w:rtl/>
                <w:lang w:bidi="fa-IR"/>
              </w:rPr>
              <w:lastRenderedPageBreak/>
              <w:t xml:space="preserve">معیار </w:t>
            </w:r>
          </w:p>
        </w:tc>
        <w:tc>
          <w:tcPr>
            <w:tcW w:w="842" w:type="dxa"/>
            <w:tcBorders>
              <w:top w:val="single" w:sz="12" w:space="0" w:color="auto"/>
              <w:bottom w:val="single" w:sz="12" w:space="0" w:color="auto"/>
            </w:tcBorders>
          </w:tcPr>
          <w:p w14:paraId="158AC4CB"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Calibri" w:hAnsi="Calibri" w:cs="B Zar" w:hint="cs"/>
                <w:kern w:val="0"/>
                <w:rtl/>
                <w:lang w:bidi="fa-IR"/>
              </w:rPr>
              <w:lastRenderedPageBreak/>
              <w:t>واریانس</w:t>
            </w:r>
          </w:p>
        </w:tc>
        <w:tc>
          <w:tcPr>
            <w:tcW w:w="898" w:type="dxa"/>
            <w:tcBorders>
              <w:top w:val="single" w:sz="12" w:space="0" w:color="auto"/>
              <w:bottom w:val="single" w:sz="12" w:space="0" w:color="auto"/>
            </w:tcBorders>
          </w:tcPr>
          <w:p w14:paraId="07AC5386"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Calibri" w:hAnsi="Calibri" w:cs="B Zar" w:hint="cs"/>
                <w:kern w:val="0"/>
                <w:rtl/>
                <w:lang w:bidi="fa-IR"/>
              </w:rPr>
              <w:t>چولگی</w:t>
            </w:r>
          </w:p>
        </w:tc>
        <w:tc>
          <w:tcPr>
            <w:tcW w:w="1420" w:type="dxa"/>
            <w:tcBorders>
              <w:top w:val="single" w:sz="12" w:space="0" w:color="auto"/>
              <w:bottom w:val="single" w:sz="12" w:space="0" w:color="auto"/>
            </w:tcBorders>
          </w:tcPr>
          <w:p w14:paraId="790D02DC"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Times New Roman" w:hAnsi="Calibri" w:cs="B Zar" w:hint="cs"/>
                <w:kern w:val="0"/>
                <w:rtl/>
                <w:lang w:bidi="fa-IR"/>
              </w:rPr>
              <w:t xml:space="preserve">انحراف معیار </w:t>
            </w:r>
            <w:r w:rsidRPr="00F95762">
              <w:rPr>
                <w:rFonts w:ascii="Calibri" w:eastAsia="Calibri" w:hAnsi="Calibri" w:cs="B Zar" w:hint="cs"/>
                <w:kern w:val="0"/>
                <w:rtl/>
                <w:lang w:bidi="fa-IR"/>
              </w:rPr>
              <w:lastRenderedPageBreak/>
              <w:t>چولگی</w:t>
            </w:r>
          </w:p>
        </w:tc>
        <w:tc>
          <w:tcPr>
            <w:tcW w:w="918" w:type="dxa"/>
            <w:tcBorders>
              <w:top w:val="single" w:sz="12" w:space="0" w:color="auto"/>
              <w:bottom w:val="single" w:sz="12" w:space="0" w:color="auto"/>
            </w:tcBorders>
          </w:tcPr>
          <w:p w14:paraId="0333A132"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Calibri" w:hAnsi="Calibri" w:cs="B Zar" w:hint="cs"/>
                <w:kern w:val="0"/>
                <w:rtl/>
                <w:lang w:bidi="fa-IR"/>
              </w:rPr>
              <w:lastRenderedPageBreak/>
              <w:t>کشیدگی</w:t>
            </w:r>
          </w:p>
        </w:tc>
        <w:tc>
          <w:tcPr>
            <w:tcW w:w="1648" w:type="dxa"/>
            <w:tcBorders>
              <w:top w:val="single" w:sz="12" w:space="0" w:color="auto"/>
              <w:bottom w:val="single" w:sz="12" w:space="0" w:color="auto"/>
            </w:tcBorders>
          </w:tcPr>
          <w:p w14:paraId="6EBBA499" w14:textId="77777777" w:rsidR="00AA5CB4" w:rsidRPr="00F95762" w:rsidRDefault="00AA5CB4" w:rsidP="00AA5CB4">
            <w:pPr>
              <w:widowControl w:val="0"/>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Zar"/>
                <w:b w:val="0"/>
                <w:bCs w:val="0"/>
                <w:kern w:val="0"/>
                <w:rtl/>
                <w:lang w:bidi="fa-IR"/>
              </w:rPr>
            </w:pPr>
            <w:r w:rsidRPr="00F95762">
              <w:rPr>
                <w:rFonts w:ascii="Calibri" w:eastAsia="Times New Roman" w:hAnsi="Calibri" w:cs="B Zar" w:hint="cs"/>
                <w:kern w:val="0"/>
                <w:rtl/>
                <w:lang w:bidi="fa-IR"/>
              </w:rPr>
              <w:t xml:space="preserve">انحراف معیار </w:t>
            </w:r>
            <w:r w:rsidRPr="00F95762">
              <w:rPr>
                <w:rFonts w:ascii="Calibri" w:eastAsia="Calibri" w:hAnsi="Calibri" w:cs="B Zar" w:hint="cs"/>
                <w:kern w:val="0"/>
                <w:rtl/>
                <w:lang w:bidi="fa-IR"/>
              </w:rPr>
              <w:lastRenderedPageBreak/>
              <w:t>کشیدگی</w:t>
            </w:r>
          </w:p>
        </w:tc>
      </w:tr>
      <w:tr w:rsidR="00AA5CB4" w:rsidRPr="00F95762" w14:paraId="03344ECC"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12" w:space="0" w:color="auto"/>
            </w:tcBorders>
          </w:tcPr>
          <w:p w14:paraId="1EA0695F" w14:textId="77777777" w:rsidR="00AA5CB4" w:rsidRPr="00F95762" w:rsidRDefault="00AA5CB4" w:rsidP="00AA5CB4">
            <w:pPr>
              <w:widowControl w:val="0"/>
              <w:bidi/>
              <w:jc w:val="center"/>
              <w:rPr>
                <w:rFonts w:ascii="Times New Roman" w:eastAsia="Calibri" w:hAnsi="Times New Roman" w:cs="B Zar"/>
                <w:b w:val="0"/>
                <w:bCs w:val="0"/>
                <w:kern w:val="0"/>
                <w:rtl/>
                <w:lang w:bidi="fa-IR"/>
              </w:rPr>
            </w:pPr>
            <w:r w:rsidRPr="00F95762">
              <w:rPr>
                <w:rFonts w:ascii="Times New Roman" w:eastAsia="Calibri" w:hAnsi="Times New Roman" w:cs="B Zar" w:hint="cs"/>
                <w:kern w:val="0"/>
                <w:rtl/>
                <w:lang w:bidi="fa-IR"/>
              </w:rPr>
              <w:lastRenderedPageBreak/>
              <w:t>‌‌‌تربیت‌دینی</w:t>
            </w:r>
          </w:p>
        </w:tc>
        <w:tc>
          <w:tcPr>
            <w:tcW w:w="792" w:type="dxa"/>
            <w:tcBorders>
              <w:top w:val="single" w:sz="12" w:space="0" w:color="auto"/>
            </w:tcBorders>
          </w:tcPr>
          <w:p w14:paraId="0AF721CE"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444/76</w:t>
            </w:r>
          </w:p>
        </w:tc>
        <w:tc>
          <w:tcPr>
            <w:tcW w:w="1042" w:type="dxa"/>
            <w:tcBorders>
              <w:top w:val="single" w:sz="12" w:space="0" w:color="auto"/>
            </w:tcBorders>
          </w:tcPr>
          <w:p w14:paraId="45D88978"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530/15</w:t>
            </w:r>
          </w:p>
        </w:tc>
        <w:tc>
          <w:tcPr>
            <w:tcW w:w="842" w:type="dxa"/>
            <w:tcBorders>
              <w:top w:val="single" w:sz="12" w:space="0" w:color="auto"/>
            </w:tcBorders>
          </w:tcPr>
          <w:p w14:paraId="1F1E8BD3"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197/241</w:t>
            </w:r>
          </w:p>
        </w:tc>
        <w:tc>
          <w:tcPr>
            <w:tcW w:w="898" w:type="dxa"/>
            <w:tcBorders>
              <w:top w:val="single" w:sz="12" w:space="0" w:color="auto"/>
            </w:tcBorders>
          </w:tcPr>
          <w:p w14:paraId="71E6DF36"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266/</w:t>
            </w:r>
          </w:p>
        </w:tc>
        <w:tc>
          <w:tcPr>
            <w:tcW w:w="1420" w:type="dxa"/>
            <w:tcBorders>
              <w:top w:val="single" w:sz="12" w:space="0" w:color="auto"/>
            </w:tcBorders>
          </w:tcPr>
          <w:p w14:paraId="410E1859"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089/0</w:t>
            </w:r>
          </w:p>
        </w:tc>
        <w:tc>
          <w:tcPr>
            <w:tcW w:w="918" w:type="dxa"/>
            <w:tcBorders>
              <w:top w:val="single" w:sz="12" w:space="0" w:color="auto"/>
            </w:tcBorders>
          </w:tcPr>
          <w:p w14:paraId="54C8E061"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255/1-</w:t>
            </w:r>
          </w:p>
        </w:tc>
        <w:tc>
          <w:tcPr>
            <w:tcW w:w="1648" w:type="dxa"/>
            <w:tcBorders>
              <w:top w:val="single" w:sz="12" w:space="0" w:color="auto"/>
            </w:tcBorders>
          </w:tcPr>
          <w:p w14:paraId="3954BF1B"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178/0</w:t>
            </w:r>
          </w:p>
        </w:tc>
      </w:tr>
      <w:tr w:rsidR="00AA5CB4" w:rsidRPr="00F95762" w14:paraId="272B5B06" w14:textId="77777777" w:rsidTr="00B23B4B">
        <w:trPr>
          <w:trHeight w:val="365"/>
          <w:jc w:val="center"/>
        </w:trPr>
        <w:tc>
          <w:tcPr>
            <w:cnfStyle w:val="001000000000" w:firstRow="0" w:lastRow="0" w:firstColumn="1" w:lastColumn="0" w:oddVBand="0" w:evenVBand="0" w:oddHBand="0" w:evenHBand="0" w:firstRowFirstColumn="0" w:firstRowLastColumn="0" w:lastRowFirstColumn="0" w:lastRowLastColumn="0"/>
            <w:tcW w:w="1800" w:type="dxa"/>
          </w:tcPr>
          <w:p w14:paraId="08BF8F60" w14:textId="77777777" w:rsidR="00AA5CB4" w:rsidRPr="00F95762" w:rsidRDefault="00AA5CB4" w:rsidP="00AA5CB4">
            <w:pPr>
              <w:widowControl w:val="0"/>
              <w:bidi/>
              <w:jc w:val="center"/>
              <w:rPr>
                <w:rFonts w:ascii="Times New Roman" w:eastAsia="Calibri" w:hAnsi="Times New Roman" w:cs="B Zar"/>
                <w:b w:val="0"/>
                <w:bCs w:val="0"/>
                <w:kern w:val="0"/>
                <w:rtl/>
                <w:lang w:bidi="fa-IR"/>
              </w:rPr>
            </w:pPr>
            <w:r w:rsidRPr="00F95762">
              <w:rPr>
                <w:rFonts w:ascii="Times New Roman" w:eastAsia="Calibri" w:hAnsi="Times New Roman" w:cs="B Zar" w:hint="cs"/>
                <w:kern w:val="0"/>
                <w:rtl/>
                <w:lang w:bidi="fa-IR"/>
              </w:rPr>
              <w:t>‌‌‌تربیت‌اجتماعی</w:t>
            </w:r>
          </w:p>
        </w:tc>
        <w:tc>
          <w:tcPr>
            <w:tcW w:w="792" w:type="dxa"/>
          </w:tcPr>
          <w:p w14:paraId="37EC103F"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949/68</w:t>
            </w:r>
          </w:p>
        </w:tc>
        <w:tc>
          <w:tcPr>
            <w:tcW w:w="1042" w:type="dxa"/>
          </w:tcPr>
          <w:p w14:paraId="76381E76"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508/15</w:t>
            </w:r>
          </w:p>
        </w:tc>
        <w:tc>
          <w:tcPr>
            <w:tcW w:w="842" w:type="dxa"/>
          </w:tcPr>
          <w:p w14:paraId="61F580C3"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499/240</w:t>
            </w:r>
          </w:p>
        </w:tc>
        <w:tc>
          <w:tcPr>
            <w:tcW w:w="898" w:type="dxa"/>
          </w:tcPr>
          <w:p w14:paraId="2259A843"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214/</w:t>
            </w:r>
          </w:p>
        </w:tc>
        <w:tc>
          <w:tcPr>
            <w:tcW w:w="1420" w:type="dxa"/>
          </w:tcPr>
          <w:p w14:paraId="6498C9A3"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kern w:val="0"/>
              </w:rPr>
            </w:pPr>
            <w:r w:rsidRPr="00F95762">
              <w:rPr>
                <w:rFonts w:ascii="Calibri" w:eastAsia="Calibri" w:hAnsi="Calibri" w:cs="B Zar" w:hint="cs"/>
                <w:kern w:val="0"/>
                <w:rtl/>
                <w:lang w:bidi="fa-IR"/>
              </w:rPr>
              <w:t>089/0</w:t>
            </w:r>
          </w:p>
        </w:tc>
        <w:tc>
          <w:tcPr>
            <w:tcW w:w="918" w:type="dxa"/>
          </w:tcPr>
          <w:p w14:paraId="547C4E00"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028/1-</w:t>
            </w:r>
          </w:p>
        </w:tc>
        <w:tc>
          <w:tcPr>
            <w:tcW w:w="1648" w:type="dxa"/>
          </w:tcPr>
          <w:p w14:paraId="3FC94365"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kern w:val="0"/>
              </w:rPr>
            </w:pPr>
            <w:r w:rsidRPr="00F95762">
              <w:rPr>
                <w:rFonts w:ascii="Calibri" w:eastAsia="Calibri" w:hAnsi="Calibri" w:cs="B Zar" w:hint="cs"/>
                <w:kern w:val="0"/>
                <w:rtl/>
                <w:lang w:bidi="fa-IR"/>
              </w:rPr>
              <w:t>178/0</w:t>
            </w:r>
          </w:p>
        </w:tc>
      </w:tr>
      <w:tr w:rsidR="00AA5CB4" w:rsidRPr="00F95762" w14:paraId="153394FF"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tcPr>
          <w:p w14:paraId="454FCD25" w14:textId="77777777" w:rsidR="00AA5CB4" w:rsidRPr="00F95762" w:rsidRDefault="00AA5CB4" w:rsidP="00AA5CB4">
            <w:pPr>
              <w:widowControl w:val="0"/>
              <w:bidi/>
              <w:jc w:val="center"/>
              <w:rPr>
                <w:rFonts w:ascii="Times New Roman" w:eastAsia="Calibri" w:hAnsi="Times New Roman" w:cs="B Zar"/>
                <w:b w:val="0"/>
                <w:bCs w:val="0"/>
                <w:kern w:val="0"/>
                <w:rtl/>
                <w:lang w:bidi="fa-IR"/>
              </w:rPr>
            </w:pPr>
            <w:r w:rsidRPr="00F95762">
              <w:rPr>
                <w:rFonts w:ascii="Times New Roman" w:eastAsia="Calibri" w:hAnsi="Times New Roman" w:cs="B Zar" w:hint="cs"/>
                <w:kern w:val="0"/>
                <w:rtl/>
                <w:lang w:bidi="fa-IR"/>
              </w:rPr>
              <w:t>‌‌‌تربیت‌شهروندی</w:t>
            </w:r>
          </w:p>
        </w:tc>
        <w:tc>
          <w:tcPr>
            <w:tcW w:w="792" w:type="dxa"/>
          </w:tcPr>
          <w:p w14:paraId="217DE7B9"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244/51</w:t>
            </w:r>
          </w:p>
        </w:tc>
        <w:tc>
          <w:tcPr>
            <w:tcW w:w="1042" w:type="dxa"/>
          </w:tcPr>
          <w:p w14:paraId="762F7188"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646/11</w:t>
            </w:r>
          </w:p>
        </w:tc>
        <w:tc>
          <w:tcPr>
            <w:tcW w:w="842" w:type="dxa"/>
          </w:tcPr>
          <w:p w14:paraId="152359A2"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651/135</w:t>
            </w:r>
          </w:p>
        </w:tc>
        <w:tc>
          <w:tcPr>
            <w:tcW w:w="898" w:type="dxa"/>
          </w:tcPr>
          <w:p w14:paraId="08324CA2"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321/</w:t>
            </w:r>
          </w:p>
        </w:tc>
        <w:tc>
          <w:tcPr>
            <w:tcW w:w="1420" w:type="dxa"/>
          </w:tcPr>
          <w:p w14:paraId="0CB29FD9"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kern w:val="0"/>
              </w:rPr>
            </w:pPr>
            <w:r w:rsidRPr="00F95762">
              <w:rPr>
                <w:rFonts w:ascii="Calibri" w:eastAsia="Calibri" w:hAnsi="Calibri" w:cs="B Zar" w:hint="cs"/>
                <w:kern w:val="0"/>
                <w:rtl/>
                <w:lang w:bidi="fa-IR"/>
              </w:rPr>
              <w:t>089/0</w:t>
            </w:r>
          </w:p>
        </w:tc>
        <w:tc>
          <w:tcPr>
            <w:tcW w:w="918" w:type="dxa"/>
          </w:tcPr>
          <w:p w14:paraId="3BAAF5C3"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022/1-</w:t>
            </w:r>
          </w:p>
        </w:tc>
        <w:tc>
          <w:tcPr>
            <w:tcW w:w="1648" w:type="dxa"/>
          </w:tcPr>
          <w:p w14:paraId="28A320F1" w14:textId="77777777" w:rsidR="00AA5CB4" w:rsidRPr="00F95762" w:rsidRDefault="00AA5CB4" w:rsidP="00AA5CB4">
            <w:pPr>
              <w:widowControl w:val="0"/>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kern w:val="0"/>
              </w:rPr>
            </w:pPr>
            <w:r w:rsidRPr="00F95762">
              <w:rPr>
                <w:rFonts w:ascii="Calibri" w:eastAsia="Calibri" w:hAnsi="Calibri" w:cs="B Zar" w:hint="cs"/>
                <w:kern w:val="0"/>
                <w:rtl/>
                <w:lang w:bidi="fa-IR"/>
              </w:rPr>
              <w:t>178/0</w:t>
            </w:r>
          </w:p>
        </w:tc>
      </w:tr>
      <w:tr w:rsidR="00AA5CB4" w:rsidRPr="00F95762" w14:paraId="7A19D171" w14:textId="77777777" w:rsidTr="00B23B4B">
        <w:trPr>
          <w:trHeight w:val="327"/>
          <w:jc w:val="center"/>
        </w:trPr>
        <w:tc>
          <w:tcPr>
            <w:cnfStyle w:val="001000000000" w:firstRow="0" w:lastRow="0" w:firstColumn="1" w:lastColumn="0" w:oddVBand="0" w:evenVBand="0" w:oddHBand="0" w:evenHBand="0" w:firstRowFirstColumn="0" w:firstRowLastColumn="0" w:lastRowFirstColumn="0" w:lastRowLastColumn="0"/>
            <w:tcW w:w="1800" w:type="dxa"/>
            <w:tcBorders>
              <w:bottom w:val="single" w:sz="12" w:space="0" w:color="auto"/>
            </w:tcBorders>
          </w:tcPr>
          <w:p w14:paraId="76E7AD23" w14:textId="77777777" w:rsidR="00AA5CB4" w:rsidRPr="00F95762" w:rsidRDefault="00AA5CB4" w:rsidP="00AA5CB4">
            <w:pPr>
              <w:widowControl w:val="0"/>
              <w:bidi/>
              <w:jc w:val="center"/>
              <w:rPr>
                <w:rFonts w:ascii="Times New Roman" w:eastAsia="Calibri" w:hAnsi="Times New Roman" w:cs="B Zar"/>
                <w:b w:val="0"/>
                <w:bCs w:val="0"/>
                <w:kern w:val="0"/>
                <w:rtl/>
                <w:lang w:bidi="fa-IR"/>
              </w:rPr>
            </w:pPr>
            <w:r w:rsidRPr="00F95762">
              <w:rPr>
                <w:rFonts w:ascii="Times New Roman" w:eastAsia="Calibri" w:hAnsi="Times New Roman" w:cs="B Zar" w:hint="cs"/>
                <w:kern w:val="0"/>
                <w:rtl/>
                <w:lang w:bidi="fa-IR"/>
              </w:rPr>
              <w:t>فعالیت</w:t>
            </w:r>
            <w:r w:rsidRPr="00F95762">
              <w:rPr>
                <w:rFonts w:ascii="Times New Roman" w:eastAsia="Calibri" w:hAnsi="Times New Roman" w:cs="B Zar"/>
                <w:kern w:val="0"/>
                <w:rtl/>
                <w:lang w:bidi="fa-IR"/>
              </w:rPr>
              <w:softHyphen/>
            </w:r>
            <w:r w:rsidRPr="00F95762">
              <w:rPr>
                <w:rFonts w:ascii="Times New Roman" w:eastAsia="Calibri" w:hAnsi="Times New Roman" w:cs="B Zar" w:hint="cs"/>
                <w:kern w:val="0"/>
                <w:rtl/>
                <w:lang w:bidi="fa-IR"/>
              </w:rPr>
              <w:t>های پرورشی</w:t>
            </w:r>
          </w:p>
        </w:tc>
        <w:tc>
          <w:tcPr>
            <w:tcW w:w="792" w:type="dxa"/>
            <w:tcBorders>
              <w:bottom w:val="single" w:sz="12" w:space="0" w:color="auto"/>
            </w:tcBorders>
          </w:tcPr>
          <w:p w14:paraId="30EA01E4"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762/35</w:t>
            </w:r>
          </w:p>
        </w:tc>
        <w:tc>
          <w:tcPr>
            <w:tcW w:w="1042" w:type="dxa"/>
            <w:tcBorders>
              <w:bottom w:val="single" w:sz="12" w:space="0" w:color="auto"/>
            </w:tcBorders>
          </w:tcPr>
          <w:p w14:paraId="1C574A24"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876/6</w:t>
            </w:r>
          </w:p>
        </w:tc>
        <w:tc>
          <w:tcPr>
            <w:tcW w:w="842" w:type="dxa"/>
            <w:tcBorders>
              <w:bottom w:val="single" w:sz="12" w:space="0" w:color="auto"/>
            </w:tcBorders>
          </w:tcPr>
          <w:p w14:paraId="5BC41766"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241/47</w:t>
            </w:r>
          </w:p>
        </w:tc>
        <w:tc>
          <w:tcPr>
            <w:tcW w:w="898" w:type="dxa"/>
            <w:tcBorders>
              <w:bottom w:val="single" w:sz="12" w:space="0" w:color="auto"/>
            </w:tcBorders>
          </w:tcPr>
          <w:p w14:paraId="0CC29979"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123/</w:t>
            </w:r>
          </w:p>
        </w:tc>
        <w:tc>
          <w:tcPr>
            <w:tcW w:w="1420" w:type="dxa"/>
            <w:tcBorders>
              <w:bottom w:val="single" w:sz="12" w:space="0" w:color="auto"/>
            </w:tcBorders>
          </w:tcPr>
          <w:p w14:paraId="20865C46"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kern w:val="0"/>
              </w:rPr>
            </w:pPr>
            <w:r w:rsidRPr="00F95762">
              <w:rPr>
                <w:rFonts w:ascii="Calibri" w:eastAsia="Calibri" w:hAnsi="Calibri" w:cs="B Zar" w:hint="cs"/>
                <w:kern w:val="0"/>
                <w:rtl/>
                <w:lang w:bidi="fa-IR"/>
              </w:rPr>
              <w:t>089/0</w:t>
            </w:r>
          </w:p>
        </w:tc>
        <w:tc>
          <w:tcPr>
            <w:tcW w:w="918" w:type="dxa"/>
            <w:tcBorders>
              <w:bottom w:val="single" w:sz="12" w:space="0" w:color="auto"/>
            </w:tcBorders>
          </w:tcPr>
          <w:p w14:paraId="5D8EAE70"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Zar"/>
                <w:kern w:val="0"/>
                <w:rtl/>
                <w:lang w:bidi="fa-IR"/>
              </w:rPr>
            </w:pPr>
            <w:r w:rsidRPr="00F95762">
              <w:rPr>
                <w:rFonts w:ascii="Calibri" w:eastAsia="Calibri" w:hAnsi="Calibri" w:cs="B Zar" w:hint="cs"/>
                <w:kern w:val="0"/>
                <w:rtl/>
                <w:lang w:bidi="fa-IR"/>
              </w:rPr>
              <w:t>003/1-</w:t>
            </w:r>
          </w:p>
        </w:tc>
        <w:tc>
          <w:tcPr>
            <w:tcW w:w="1648" w:type="dxa"/>
            <w:tcBorders>
              <w:bottom w:val="single" w:sz="12" w:space="0" w:color="auto"/>
            </w:tcBorders>
          </w:tcPr>
          <w:p w14:paraId="45C6E3B1" w14:textId="77777777" w:rsidR="00AA5CB4" w:rsidRPr="00F95762" w:rsidRDefault="00AA5CB4" w:rsidP="00AA5CB4">
            <w:pPr>
              <w:widowControl w:val="0"/>
              <w:bidi/>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Zar"/>
                <w:kern w:val="0"/>
              </w:rPr>
            </w:pPr>
            <w:r w:rsidRPr="00F95762">
              <w:rPr>
                <w:rFonts w:ascii="Calibri" w:eastAsia="Calibri" w:hAnsi="Calibri" w:cs="B Zar" w:hint="cs"/>
                <w:kern w:val="0"/>
                <w:rtl/>
                <w:lang w:bidi="fa-IR"/>
              </w:rPr>
              <w:t>178/0</w:t>
            </w:r>
          </w:p>
        </w:tc>
      </w:tr>
    </w:tbl>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48621B9C" w14:textId="718046E4" w:rsidR="00E02F72" w:rsidRPr="00F95762" w:rsidRDefault="002F61D4" w:rsidP="007066BD">
      <w:pPr>
        <w:widowControl w:val="0"/>
        <w:bidi/>
        <w:spacing w:after="0" w:line="240" w:lineRule="auto"/>
        <w:jc w:val="both"/>
        <w:rPr>
          <w:rFonts w:ascii="Times New Roman" w:eastAsia="Calibri" w:hAnsi="Times New Roman" w:cs="B Zar"/>
          <w:kern w:val="0"/>
          <w:sz w:val="26"/>
          <w:szCs w:val="26"/>
          <w:lang w:bidi="fa-IR"/>
        </w:rPr>
      </w:pPr>
      <w:r w:rsidRPr="00F95762">
        <w:rPr>
          <w:rFonts w:ascii="Times New Roman" w:eastAsia="Calibri" w:hAnsi="Times New Roman" w:cs="B Zar"/>
          <w:kern w:val="0"/>
          <w:sz w:val="26"/>
          <w:szCs w:val="26"/>
        </w:rPr>
        <w:t xml:space="preserve">    </w:t>
      </w:r>
      <w:r w:rsidR="007066BD" w:rsidRPr="00F95762">
        <w:rPr>
          <w:rFonts w:ascii="Times New Roman" w:eastAsia="Calibri" w:hAnsi="Times New Roman" w:cs="B Zar"/>
          <w:kern w:val="0"/>
          <w:sz w:val="26"/>
          <w:szCs w:val="26"/>
          <w:rtl/>
        </w:rPr>
        <w:t>جدول</w:t>
      </w:r>
      <w:r w:rsidR="00997864" w:rsidRPr="00F95762">
        <w:rPr>
          <w:rFonts w:ascii="Times New Roman" w:eastAsia="Calibri" w:hAnsi="Times New Roman" w:cs="B Zar" w:hint="cs"/>
          <w:kern w:val="0"/>
          <w:sz w:val="26"/>
          <w:szCs w:val="26"/>
          <w:rtl/>
        </w:rPr>
        <w:t>3</w:t>
      </w:r>
      <w:r w:rsidR="007066BD" w:rsidRPr="00F95762">
        <w:rPr>
          <w:rFonts w:ascii="Times New Roman" w:eastAsia="Calibri" w:hAnsi="Times New Roman" w:cs="B Zar"/>
          <w:kern w:val="0"/>
          <w:sz w:val="26"/>
          <w:szCs w:val="26"/>
          <w:rtl/>
        </w:rPr>
        <w:t xml:space="preserve"> شاخص‌های توصیفی شامل میانگین، انحراف معیار، واریانس، چولگی و کشیدگی متغیرهای تربیت دینی، تربیت اجتماعی، تربیت شهروندی و فعالیت‌های پرورشی را نشان می‌دهد. ضرایب چولگی و کشیدگی در بازه (</w:t>
      </w:r>
      <w:r w:rsidR="007066BD" w:rsidRPr="00F95762">
        <w:rPr>
          <w:rFonts w:ascii="Times New Roman" w:eastAsia="Calibri" w:hAnsi="Times New Roman" w:cs="B Zar"/>
          <w:kern w:val="0"/>
          <w:sz w:val="26"/>
          <w:szCs w:val="26"/>
          <w:rtl/>
          <w:lang w:bidi="fa-IR"/>
        </w:rPr>
        <w:t xml:space="preserve">۲- </w:t>
      </w:r>
      <w:r w:rsidR="007066BD" w:rsidRPr="00F95762">
        <w:rPr>
          <w:rFonts w:ascii="Times New Roman" w:eastAsia="Calibri" w:hAnsi="Times New Roman" w:cs="B Zar"/>
          <w:kern w:val="0"/>
          <w:sz w:val="26"/>
          <w:szCs w:val="26"/>
          <w:rtl/>
        </w:rPr>
        <w:t xml:space="preserve">تا </w:t>
      </w:r>
      <w:r w:rsidR="007066BD" w:rsidRPr="00F95762">
        <w:rPr>
          <w:rFonts w:ascii="Times New Roman" w:eastAsia="Calibri" w:hAnsi="Times New Roman" w:cs="B Zar"/>
          <w:kern w:val="0"/>
          <w:sz w:val="26"/>
          <w:szCs w:val="26"/>
          <w:rtl/>
          <w:lang w:bidi="fa-IR"/>
        </w:rPr>
        <w:t xml:space="preserve">۲) </w:t>
      </w:r>
      <w:r w:rsidR="007066BD" w:rsidRPr="00F95762">
        <w:rPr>
          <w:rFonts w:ascii="Times New Roman" w:eastAsia="Calibri" w:hAnsi="Times New Roman" w:cs="B Zar"/>
          <w:kern w:val="0"/>
          <w:sz w:val="26"/>
          <w:szCs w:val="26"/>
          <w:rtl/>
        </w:rPr>
        <w:t xml:space="preserve">قرار داشته و بنابراین توزیع داده‌ها از نرمالیته قابل قبول برخوردار است، که شرط لازم برای انجام تحلیل‌های پارامتریک مانند رگرسیون را فراهم می‌کند. همچنین، جدول </w:t>
      </w:r>
      <w:r w:rsidR="00997864" w:rsidRPr="00F95762">
        <w:rPr>
          <w:rFonts w:ascii="Times New Roman" w:eastAsia="Calibri" w:hAnsi="Times New Roman" w:cs="B Zar" w:hint="cs"/>
          <w:kern w:val="0"/>
          <w:sz w:val="26"/>
          <w:szCs w:val="26"/>
          <w:rtl/>
          <w:lang w:bidi="fa-IR"/>
        </w:rPr>
        <w:t>4</w:t>
      </w:r>
      <w:r w:rsidR="007066BD" w:rsidRPr="00F95762">
        <w:rPr>
          <w:rFonts w:ascii="Times New Roman" w:eastAsia="Calibri" w:hAnsi="Times New Roman" w:cs="B Zar"/>
          <w:kern w:val="0"/>
          <w:sz w:val="26"/>
          <w:szCs w:val="26"/>
          <w:rtl/>
        </w:rPr>
        <w:t xml:space="preserve"> ضرایب همبستگی بین متغیرها را ارائه می‌دهد که مبنایی برای بررسی شدت و جهت روابط اولیه و آماده‌سازی تحلیل‌های استنباطی بعدی است</w:t>
      </w:r>
      <w:r w:rsidR="007066BD" w:rsidRPr="00F95762">
        <w:rPr>
          <w:rFonts w:ascii="Times New Roman" w:eastAsia="Calibri" w:hAnsi="Times New Roman" w:cs="B Zar"/>
          <w:kern w:val="0"/>
          <w:sz w:val="26"/>
          <w:szCs w:val="26"/>
        </w:rPr>
        <w:t>.</w:t>
      </w:r>
    </w:p>
    <w:p w14:paraId="70CC7FA2" w14:textId="06791F59" w:rsidR="00AA5CB4" w:rsidRPr="00F95762" w:rsidRDefault="00AA5CB4" w:rsidP="00AA5CB4">
      <w:pPr>
        <w:widowControl w:val="0"/>
        <w:bidi/>
        <w:spacing w:after="0" w:line="240" w:lineRule="auto"/>
        <w:jc w:val="center"/>
        <w:rPr>
          <w:rFonts w:ascii="Times New Roman" w:eastAsia="Calibri" w:hAnsi="Times New Roman" w:cs="B Zar"/>
          <w:kern w:val="0"/>
          <w:sz w:val="22"/>
          <w:szCs w:val="22"/>
          <w:rtl/>
          <w:lang w:bidi="fa-IR"/>
          <w14:ligatures w14:val="none"/>
        </w:rPr>
      </w:pPr>
      <w:r w:rsidRPr="00F95762">
        <w:rPr>
          <w:rFonts w:ascii="Times New Roman" w:eastAsia="Calibri" w:hAnsi="Times New Roman" w:cs="B Zar" w:hint="cs"/>
          <w:kern w:val="0"/>
          <w:sz w:val="22"/>
          <w:szCs w:val="22"/>
          <w:rtl/>
          <w:lang w:bidi="fa-IR"/>
          <w14:ligatures w14:val="none"/>
        </w:rPr>
        <w:t xml:space="preserve">جدول </w:t>
      </w:r>
      <w:r w:rsidR="00997864" w:rsidRPr="00F95762">
        <w:rPr>
          <w:rFonts w:ascii="Times New Roman" w:eastAsia="Calibri" w:hAnsi="Times New Roman" w:cs="B Zar" w:hint="cs"/>
          <w:kern w:val="0"/>
          <w:sz w:val="22"/>
          <w:szCs w:val="22"/>
          <w:rtl/>
          <w:lang w:bidi="fa-IR"/>
          <w14:ligatures w14:val="none"/>
        </w:rPr>
        <w:t>4</w:t>
      </w:r>
      <w:r w:rsidRPr="00F95762">
        <w:rPr>
          <w:rFonts w:ascii="Times New Roman" w:eastAsia="Calibri" w:hAnsi="Times New Roman" w:cs="B Zar" w:hint="cs"/>
          <w:kern w:val="0"/>
          <w:sz w:val="22"/>
          <w:szCs w:val="22"/>
          <w:rtl/>
          <w:lang w:bidi="fa-IR"/>
          <w14:ligatures w14:val="none"/>
        </w:rPr>
        <w:t xml:space="preserve"> : ماتریس همبستگی متغیرهای پژوهش</w:t>
      </w:r>
    </w:p>
    <w:tbl>
      <w:tblPr>
        <w:tblStyle w:val="PlainTable21"/>
        <w:bidiVisual/>
        <w:tblW w:w="0" w:type="auto"/>
        <w:jc w:val="center"/>
        <w:tblLook w:val="04A0" w:firstRow="1" w:lastRow="0" w:firstColumn="1" w:lastColumn="0" w:noHBand="0" w:noVBand="1"/>
      </w:tblPr>
      <w:tblGrid>
        <w:gridCol w:w="900"/>
        <w:gridCol w:w="1706"/>
        <w:gridCol w:w="1706"/>
        <w:gridCol w:w="1524"/>
        <w:gridCol w:w="1362"/>
        <w:gridCol w:w="2073"/>
      </w:tblGrid>
      <w:tr w:rsidR="00AA5CB4" w:rsidRPr="00F95762" w14:paraId="4E562E02" w14:textId="77777777" w:rsidTr="00B23B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Borders>
              <w:top w:val="single" w:sz="12" w:space="0" w:color="auto"/>
              <w:bottom w:val="single" w:sz="12" w:space="0" w:color="auto"/>
            </w:tcBorders>
          </w:tcPr>
          <w:p w14:paraId="704952D3" w14:textId="77777777" w:rsidR="00AA5CB4" w:rsidRPr="00F95762" w:rsidRDefault="00AA5CB4" w:rsidP="00AA5CB4">
            <w:pPr>
              <w:bidi/>
              <w:spacing w:line="276" w:lineRule="auto"/>
              <w:jc w:val="center"/>
              <w:rPr>
                <w:rFonts w:cs="B Zar"/>
                <w:rtl/>
                <w14:ligatures w14:val="none"/>
              </w:rPr>
            </w:pPr>
            <w:r w:rsidRPr="00F95762">
              <w:rPr>
                <w:rFonts w:cs="B Zar" w:hint="cs"/>
                <w:rtl/>
                <w14:ligatures w14:val="none"/>
              </w:rPr>
              <w:t xml:space="preserve">شماره </w:t>
            </w:r>
          </w:p>
        </w:tc>
        <w:tc>
          <w:tcPr>
            <w:tcW w:w="1620" w:type="dxa"/>
            <w:tcBorders>
              <w:top w:val="single" w:sz="12" w:space="0" w:color="auto"/>
              <w:bottom w:val="single" w:sz="12" w:space="0" w:color="auto"/>
            </w:tcBorders>
          </w:tcPr>
          <w:p w14:paraId="47FB54EC" w14:textId="77777777" w:rsidR="00AA5CB4" w:rsidRPr="00F95762" w:rsidRDefault="00AA5CB4" w:rsidP="00AA5CB4">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متغیر</w:t>
            </w:r>
          </w:p>
        </w:tc>
        <w:tc>
          <w:tcPr>
            <w:tcW w:w="1620" w:type="dxa"/>
            <w:tcBorders>
              <w:top w:val="single" w:sz="12" w:space="0" w:color="auto"/>
              <w:bottom w:val="single" w:sz="12" w:space="0" w:color="auto"/>
            </w:tcBorders>
          </w:tcPr>
          <w:p w14:paraId="0FF5CDB6" w14:textId="77777777" w:rsidR="00AA5CB4" w:rsidRPr="00F95762" w:rsidRDefault="00AA5CB4" w:rsidP="00AA5CB4">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فعالیت‌های‌پرورشی</w:t>
            </w:r>
          </w:p>
        </w:tc>
        <w:tc>
          <w:tcPr>
            <w:tcW w:w="1524" w:type="dxa"/>
            <w:tcBorders>
              <w:top w:val="single" w:sz="12" w:space="0" w:color="auto"/>
              <w:bottom w:val="single" w:sz="12" w:space="0" w:color="auto"/>
            </w:tcBorders>
          </w:tcPr>
          <w:p w14:paraId="63E168C7" w14:textId="77777777" w:rsidR="00AA5CB4" w:rsidRPr="00F95762" w:rsidRDefault="00AA5CB4" w:rsidP="00AA5CB4">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‌‌‌تربیت‌دینی</w:t>
            </w:r>
          </w:p>
        </w:tc>
        <w:tc>
          <w:tcPr>
            <w:tcW w:w="1266" w:type="dxa"/>
            <w:tcBorders>
              <w:top w:val="single" w:sz="12" w:space="0" w:color="auto"/>
              <w:bottom w:val="single" w:sz="12" w:space="0" w:color="auto"/>
            </w:tcBorders>
          </w:tcPr>
          <w:p w14:paraId="597D73D5" w14:textId="77777777" w:rsidR="00AA5CB4" w:rsidRPr="00F95762" w:rsidRDefault="00AA5CB4" w:rsidP="00AA5CB4">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‌‌‌تربیت‌اجتماعی</w:t>
            </w:r>
          </w:p>
        </w:tc>
        <w:tc>
          <w:tcPr>
            <w:tcW w:w="2073" w:type="dxa"/>
            <w:tcBorders>
              <w:top w:val="single" w:sz="12" w:space="0" w:color="auto"/>
              <w:bottom w:val="single" w:sz="12" w:space="0" w:color="auto"/>
            </w:tcBorders>
          </w:tcPr>
          <w:p w14:paraId="3CD18E8B" w14:textId="77777777" w:rsidR="00AA5CB4" w:rsidRPr="00F95762" w:rsidRDefault="00AA5CB4" w:rsidP="00AA5CB4">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‌‌‌تربیت‌شهروندی</w:t>
            </w:r>
          </w:p>
        </w:tc>
      </w:tr>
      <w:tr w:rsidR="00AA5CB4" w:rsidRPr="00F95762" w14:paraId="76DB075F"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Borders>
              <w:top w:val="single" w:sz="12" w:space="0" w:color="auto"/>
            </w:tcBorders>
          </w:tcPr>
          <w:p w14:paraId="5B2FCF74" w14:textId="77777777" w:rsidR="00AA5CB4" w:rsidRPr="00F95762" w:rsidRDefault="00AA5CB4" w:rsidP="00AA5CB4">
            <w:pPr>
              <w:bidi/>
              <w:spacing w:line="276" w:lineRule="auto"/>
              <w:jc w:val="center"/>
              <w:rPr>
                <w:rFonts w:cs="B Zar"/>
                <w:rtl/>
                <w14:ligatures w14:val="none"/>
              </w:rPr>
            </w:pPr>
            <w:r w:rsidRPr="00F95762">
              <w:rPr>
                <w:rFonts w:cs="B Zar" w:hint="cs"/>
                <w:rtl/>
                <w14:ligatures w14:val="none"/>
              </w:rPr>
              <w:t>1</w:t>
            </w:r>
          </w:p>
        </w:tc>
        <w:tc>
          <w:tcPr>
            <w:tcW w:w="1620" w:type="dxa"/>
            <w:tcBorders>
              <w:top w:val="single" w:sz="12" w:space="0" w:color="auto"/>
            </w:tcBorders>
          </w:tcPr>
          <w:p w14:paraId="54366EFB"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b/>
                <w:bCs/>
                <w:rtl/>
                <w14:ligatures w14:val="none"/>
              </w:rPr>
            </w:pPr>
            <w:r w:rsidRPr="00F95762">
              <w:rPr>
                <w:rFonts w:cs="B Zar" w:hint="cs"/>
                <w:b/>
                <w:bCs/>
                <w:rtl/>
                <w14:ligatures w14:val="none"/>
              </w:rPr>
              <w:t>فعالیت‌های‌پرورشی</w:t>
            </w:r>
          </w:p>
        </w:tc>
        <w:tc>
          <w:tcPr>
            <w:tcW w:w="1620" w:type="dxa"/>
            <w:tcBorders>
              <w:top w:val="single" w:sz="12" w:space="0" w:color="auto"/>
            </w:tcBorders>
          </w:tcPr>
          <w:p w14:paraId="474C64DB"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r w:rsidRPr="00F95762">
              <w:rPr>
                <w:rFonts w:cs="B Zar" w:hint="cs"/>
                <w:rtl/>
                <w14:ligatures w14:val="none"/>
              </w:rPr>
              <w:t>1</w:t>
            </w:r>
          </w:p>
        </w:tc>
        <w:tc>
          <w:tcPr>
            <w:tcW w:w="1524" w:type="dxa"/>
            <w:tcBorders>
              <w:top w:val="single" w:sz="12" w:space="0" w:color="auto"/>
            </w:tcBorders>
          </w:tcPr>
          <w:p w14:paraId="58C5FEF2"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p>
        </w:tc>
        <w:tc>
          <w:tcPr>
            <w:tcW w:w="1266" w:type="dxa"/>
            <w:tcBorders>
              <w:top w:val="single" w:sz="12" w:space="0" w:color="auto"/>
            </w:tcBorders>
          </w:tcPr>
          <w:p w14:paraId="3ED27E81"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p>
        </w:tc>
        <w:tc>
          <w:tcPr>
            <w:tcW w:w="2073" w:type="dxa"/>
            <w:tcBorders>
              <w:top w:val="single" w:sz="12" w:space="0" w:color="auto"/>
            </w:tcBorders>
          </w:tcPr>
          <w:p w14:paraId="2C4BE69E"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p>
        </w:tc>
      </w:tr>
      <w:tr w:rsidR="00AA5CB4" w:rsidRPr="00F95762" w14:paraId="230ECA49"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900" w:type="dxa"/>
          </w:tcPr>
          <w:p w14:paraId="4BB6CEC2" w14:textId="77777777" w:rsidR="00AA5CB4" w:rsidRPr="00F95762" w:rsidRDefault="00AA5CB4" w:rsidP="00AA5CB4">
            <w:pPr>
              <w:bidi/>
              <w:spacing w:line="276" w:lineRule="auto"/>
              <w:jc w:val="center"/>
              <w:rPr>
                <w:rFonts w:cs="B Zar"/>
                <w:rtl/>
                <w14:ligatures w14:val="none"/>
              </w:rPr>
            </w:pPr>
            <w:r w:rsidRPr="00F95762">
              <w:rPr>
                <w:rFonts w:cs="B Zar" w:hint="cs"/>
                <w:rtl/>
                <w14:ligatures w14:val="none"/>
              </w:rPr>
              <w:t>2</w:t>
            </w:r>
          </w:p>
        </w:tc>
        <w:tc>
          <w:tcPr>
            <w:tcW w:w="1620" w:type="dxa"/>
          </w:tcPr>
          <w:p w14:paraId="3F26BD12"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b/>
                <w:bCs/>
                <w:rtl/>
                <w14:ligatures w14:val="none"/>
              </w:rPr>
            </w:pPr>
            <w:r w:rsidRPr="00F95762">
              <w:rPr>
                <w:rFonts w:cs="B Zar" w:hint="cs"/>
                <w:b/>
                <w:bCs/>
                <w:rtl/>
                <w14:ligatures w14:val="none"/>
              </w:rPr>
              <w:t>‌‌‌تربیت‌دینی</w:t>
            </w:r>
          </w:p>
        </w:tc>
        <w:tc>
          <w:tcPr>
            <w:tcW w:w="1620" w:type="dxa"/>
          </w:tcPr>
          <w:p w14:paraId="4C303826"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530/.</w:t>
            </w:r>
            <w:r w:rsidRPr="00F95762">
              <w:rPr>
                <w:rFonts w:cs="B Zar"/>
                <w14:ligatures w14:val="none"/>
              </w:rPr>
              <w:t xml:space="preserve"> **</w:t>
            </w:r>
          </w:p>
        </w:tc>
        <w:tc>
          <w:tcPr>
            <w:tcW w:w="1524" w:type="dxa"/>
          </w:tcPr>
          <w:p w14:paraId="70E6F71F"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1</w:t>
            </w:r>
          </w:p>
        </w:tc>
        <w:tc>
          <w:tcPr>
            <w:tcW w:w="1266" w:type="dxa"/>
          </w:tcPr>
          <w:p w14:paraId="67A360FD"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p>
        </w:tc>
        <w:tc>
          <w:tcPr>
            <w:tcW w:w="2073" w:type="dxa"/>
          </w:tcPr>
          <w:p w14:paraId="01CCA627"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p>
        </w:tc>
      </w:tr>
      <w:tr w:rsidR="00AA5CB4" w:rsidRPr="00F95762" w14:paraId="45E6B5FB" w14:textId="77777777" w:rsidTr="00B23B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0" w:type="dxa"/>
          </w:tcPr>
          <w:p w14:paraId="09731B22" w14:textId="77777777" w:rsidR="00AA5CB4" w:rsidRPr="00F95762" w:rsidRDefault="00AA5CB4" w:rsidP="00AA5CB4">
            <w:pPr>
              <w:bidi/>
              <w:spacing w:line="276" w:lineRule="auto"/>
              <w:jc w:val="center"/>
              <w:rPr>
                <w:rFonts w:cs="B Zar"/>
                <w:rtl/>
                <w14:ligatures w14:val="none"/>
              </w:rPr>
            </w:pPr>
            <w:r w:rsidRPr="00F95762">
              <w:rPr>
                <w:rFonts w:cs="B Zar" w:hint="cs"/>
                <w:rtl/>
                <w14:ligatures w14:val="none"/>
              </w:rPr>
              <w:t>3</w:t>
            </w:r>
          </w:p>
        </w:tc>
        <w:tc>
          <w:tcPr>
            <w:tcW w:w="1620" w:type="dxa"/>
          </w:tcPr>
          <w:p w14:paraId="1FE48BD8"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b/>
                <w:bCs/>
                <w:rtl/>
                <w14:ligatures w14:val="none"/>
              </w:rPr>
            </w:pPr>
            <w:r w:rsidRPr="00F95762">
              <w:rPr>
                <w:rFonts w:cs="B Zar" w:hint="cs"/>
                <w:b/>
                <w:bCs/>
                <w:rtl/>
                <w14:ligatures w14:val="none"/>
              </w:rPr>
              <w:t>‌‌‌تربیت‌اجتماعی</w:t>
            </w:r>
          </w:p>
        </w:tc>
        <w:tc>
          <w:tcPr>
            <w:tcW w:w="1620" w:type="dxa"/>
          </w:tcPr>
          <w:p w14:paraId="1DD5A28E"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r w:rsidRPr="00F95762">
              <w:rPr>
                <w:rFonts w:cs="B Zar" w:hint="cs"/>
                <w:rtl/>
                <w14:ligatures w14:val="none"/>
              </w:rPr>
              <w:t xml:space="preserve">408/. </w:t>
            </w:r>
            <w:r w:rsidRPr="00F95762">
              <w:rPr>
                <w:rFonts w:cs="B Zar"/>
                <w14:ligatures w14:val="none"/>
              </w:rPr>
              <w:t>**</w:t>
            </w:r>
          </w:p>
        </w:tc>
        <w:tc>
          <w:tcPr>
            <w:tcW w:w="1524" w:type="dxa"/>
          </w:tcPr>
          <w:p w14:paraId="27C9E732"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r w:rsidRPr="00F95762">
              <w:rPr>
                <w:rFonts w:cs="B Zar" w:hint="cs"/>
                <w:rtl/>
                <w14:ligatures w14:val="none"/>
              </w:rPr>
              <w:t>383/.</w:t>
            </w:r>
            <w:r w:rsidRPr="00F95762">
              <w:rPr>
                <w:rFonts w:cs="B Zar"/>
                <w14:ligatures w14:val="none"/>
              </w:rPr>
              <w:t xml:space="preserve"> **</w:t>
            </w:r>
          </w:p>
        </w:tc>
        <w:tc>
          <w:tcPr>
            <w:tcW w:w="1266" w:type="dxa"/>
          </w:tcPr>
          <w:p w14:paraId="07B73931"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r w:rsidRPr="00F95762">
              <w:rPr>
                <w:rFonts w:cs="B Zar" w:hint="cs"/>
                <w:rtl/>
                <w14:ligatures w14:val="none"/>
              </w:rPr>
              <w:t>1</w:t>
            </w:r>
          </w:p>
        </w:tc>
        <w:tc>
          <w:tcPr>
            <w:tcW w:w="2073" w:type="dxa"/>
          </w:tcPr>
          <w:p w14:paraId="1B19BFFB" w14:textId="77777777" w:rsidR="00AA5CB4" w:rsidRPr="00F95762" w:rsidRDefault="00AA5CB4" w:rsidP="00AA5C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Zar"/>
                <w:rtl/>
                <w14:ligatures w14:val="none"/>
              </w:rPr>
            </w:pPr>
          </w:p>
        </w:tc>
      </w:tr>
      <w:tr w:rsidR="00AA5CB4" w:rsidRPr="00F95762" w14:paraId="43B6E1C2" w14:textId="77777777" w:rsidTr="00B23B4B">
        <w:trPr>
          <w:jc w:val="center"/>
        </w:trPr>
        <w:tc>
          <w:tcPr>
            <w:cnfStyle w:val="001000000000" w:firstRow="0" w:lastRow="0" w:firstColumn="1" w:lastColumn="0" w:oddVBand="0" w:evenVBand="0" w:oddHBand="0" w:evenHBand="0" w:firstRowFirstColumn="0" w:firstRowLastColumn="0" w:lastRowFirstColumn="0" w:lastRowLastColumn="0"/>
            <w:tcW w:w="900" w:type="dxa"/>
            <w:tcBorders>
              <w:bottom w:val="single" w:sz="12" w:space="0" w:color="auto"/>
            </w:tcBorders>
          </w:tcPr>
          <w:p w14:paraId="3EE0480F" w14:textId="77777777" w:rsidR="00AA5CB4" w:rsidRPr="00F95762" w:rsidRDefault="00AA5CB4" w:rsidP="00AA5CB4">
            <w:pPr>
              <w:bidi/>
              <w:spacing w:line="276" w:lineRule="auto"/>
              <w:jc w:val="center"/>
              <w:rPr>
                <w:rFonts w:cs="B Zar"/>
                <w:rtl/>
                <w14:ligatures w14:val="none"/>
              </w:rPr>
            </w:pPr>
            <w:r w:rsidRPr="00F95762">
              <w:rPr>
                <w:rFonts w:cs="B Zar" w:hint="cs"/>
                <w:rtl/>
                <w14:ligatures w14:val="none"/>
              </w:rPr>
              <w:t>4</w:t>
            </w:r>
          </w:p>
        </w:tc>
        <w:tc>
          <w:tcPr>
            <w:tcW w:w="1620" w:type="dxa"/>
            <w:tcBorders>
              <w:bottom w:val="single" w:sz="12" w:space="0" w:color="auto"/>
            </w:tcBorders>
          </w:tcPr>
          <w:p w14:paraId="3D39342D"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b/>
                <w:bCs/>
                <w:rtl/>
                <w14:ligatures w14:val="none"/>
              </w:rPr>
            </w:pPr>
            <w:r w:rsidRPr="00F95762">
              <w:rPr>
                <w:rFonts w:cs="B Zar" w:hint="cs"/>
                <w:b/>
                <w:bCs/>
                <w:rtl/>
                <w14:ligatures w14:val="none"/>
              </w:rPr>
              <w:t>‌‌‌تربیت‌شهروندی</w:t>
            </w:r>
          </w:p>
        </w:tc>
        <w:tc>
          <w:tcPr>
            <w:tcW w:w="1620" w:type="dxa"/>
            <w:tcBorders>
              <w:bottom w:val="single" w:sz="12" w:space="0" w:color="auto"/>
            </w:tcBorders>
          </w:tcPr>
          <w:p w14:paraId="56937C30"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524/.</w:t>
            </w:r>
            <w:r w:rsidRPr="00F95762">
              <w:rPr>
                <w:rFonts w:cs="B Zar"/>
                <w14:ligatures w14:val="none"/>
              </w:rPr>
              <w:t>**</w:t>
            </w:r>
          </w:p>
        </w:tc>
        <w:tc>
          <w:tcPr>
            <w:tcW w:w="1524" w:type="dxa"/>
            <w:tcBorders>
              <w:bottom w:val="single" w:sz="12" w:space="0" w:color="auto"/>
            </w:tcBorders>
          </w:tcPr>
          <w:p w14:paraId="73100F1B"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397/.</w:t>
            </w:r>
            <w:r w:rsidRPr="00F95762">
              <w:rPr>
                <w:rFonts w:cs="B Zar"/>
                <w14:ligatures w14:val="none"/>
              </w:rPr>
              <w:t>**</w:t>
            </w:r>
          </w:p>
        </w:tc>
        <w:tc>
          <w:tcPr>
            <w:tcW w:w="1266" w:type="dxa"/>
            <w:tcBorders>
              <w:bottom w:val="single" w:sz="12" w:space="0" w:color="auto"/>
            </w:tcBorders>
          </w:tcPr>
          <w:p w14:paraId="4A207E90"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368/.</w:t>
            </w:r>
            <w:r w:rsidRPr="00F95762">
              <w:rPr>
                <w:rFonts w:cs="B Zar"/>
                <w14:ligatures w14:val="none"/>
              </w:rPr>
              <w:t xml:space="preserve"> **</w:t>
            </w:r>
          </w:p>
        </w:tc>
        <w:tc>
          <w:tcPr>
            <w:tcW w:w="2073" w:type="dxa"/>
            <w:tcBorders>
              <w:bottom w:val="single" w:sz="12" w:space="0" w:color="auto"/>
            </w:tcBorders>
          </w:tcPr>
          <w:p w14:paraId="5BA4289C" w14:textId="77777777" w:rsidR="00AA5CB4" w:rsidRPr="00F95762" w:rsidRDefault="00AA5CB4" w:rsidP="00AA5C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Zar"/>
                <w:rtl/>
                <w14:ligatures w14:val="none"/>
              </w:rPr>
            </w:pPr>
            <w:r w:rsidRPr="00F95762">
              <w:rPr>
                <w:rFonts w:cs="B Zar" w:hint="cs"/>
                <w:rtl/>
                <w14:ligatures w14:val="none"/>
              </w:rPr>
              <w:t>1</w:t>
            </w:r>
          </w:p>
        </w:tc>
      </w:tr>
    </w:tbl>
    <w:p w14:paraId="59FF9755" w14:textId="77777777" w:rsidR="00AA5CB4" w:rsidRPr="00F95762" w:rsidRDefault="00AA5CB4" w:rsidP="00B1388D">
      <w:pPr>
        <w:bidi/>
        <w:spacing w:after="0" w:line="276" w:lineRule="auto"/>
        <w:jc w:val="center"/>
        <w:rPr>
          <w:rFonts w:ascii="Times New Roman" w:eastAsia="Calibri" w:hAnsi="Times New Roman" w:cs="B Zar"/>
          <w:kern w:val="0"/>
          <w:sz w:val="22"/>
          <w:szCs w:val="22"/>
          <w:rtl/>
          <w:lang w:bidi="fa-IR"/>
          <w14:ligatures w14:val="none"/>
        </w:rPr>
      </w:pPr>
      <w:r w:rsidRPr="00F95762">
        <w:rPr>
          <w:rFonts w:ascii="Times New Roman" w:eastAsia="Calibri" w:hAnsi="Times New Roman" w:cs="B Zar"/>
          <w:sz w:val="22"/>
          <w:szCs w:val="22"/>
        </w:rPr>
        <w:t>**</w:t>
      </w:r>
      <w:r w:rsidRPr="00F95762">
        <w:rPr>
          <w:rFonts w:ascii="Times New Roman" w:eastAsia="Calibri" w:hAnsi="Times New Roman" w:cs="B Zar"/>
          <w:kern w:val="0"/>
          <w:sz w:val="22"/>
          <w:szCs w:val="22"/>
          <w:rtl/>
          <w:lang w:bidi="fa-IR"/>
          <w14:ligatures w14:val="none"/>
        </w:rPr>
        <w:t xml:space="preserve"> سطح معناداری 99 درصد </w:t>
      </w:r>
    </w:p>
    <w:p w14:paraId="16C076F4" w14:textId="7484E98E" w:rsidR="00E02F72" w:rsidRPr="00F95762" w:rsidRDefault="002F61D4" w:rsidP="00B1388D">
      <w:pPr>
        <w:widowControl w:val="0"/>
        <w:bidi/>
        <w:spacing w:after="0" w:line="240" w:lineRule="auto"/>
        <w:jc w:val="both"/>
        <w:rPr>
          <w:rFonts w:ascii="Times New Roman" w:eastAsia="Calibri" w:hAnsi="Times New Roman" w:cs="B Zar"/>
          <w:kern w:val="0"/>
          <w:sz w:val="26"/>
          <w:szCs w:val="26"/>
          <w:rtl/>
          <w14:ligatures w14:val="none"/>
        </w:rPr>
      </w:pPr>
      <w:bookmarkStart w:id="34" w:name="_Toc83499159"/>
      <w:bookmarkStart w:id="35" w:name="_Toc83543088"/>
      <w:bookmarkStart w:id="36" w:name="_Toc83543226"/>
      <w:bookmarkStart w:id="37" w:name="_Hlk163812809"/>
      <w:bookmarkStart w:id="38" w:name="_Hlk180447939"/>
      <w:r w:rsidRPr="00F95762">
        <w:rPr>
          <w:rFonts w:ascii="Times New Roman" w:eastAsia="Calibri" w:hAnsi="Times New Roman" w:cs="B Zar"/>
          <w:kern w:val="0"/>
          <w:sz w:val="26"/>
          <w:szCs w:val="26"/>
          <w14:ligatures w14:val="none"/>
        </w:rPr>
        <w:t xml:space="preserve">    </w:t>
      </w:r>
      <w:r w:rsidR="00AA5CB4" w:rsidRPr="00F95762">
        <w:rPr>
          <w:rFonts w:ascii="Times New Roman" w:eastAsia="Calibri" w:hAnsi="Times New Roman" w:cs="B Zar" w:hint="cs"/>
          <w:kern w:val="0"/>
          <w:sz w:val="26"/>
          <w:szCs w:val="26"/>
          <w:rtl/>
          <w14:ligatures w14:val="none"/>
        </w:rPr>
        <w:t xml:space="preserve">جدول </w:t>
      </w:r>
      <w:r w:rsidR="00997864" w:rsidRPr="00F95762">
        <w:rPr>
          <w:rFonts w:ascii="Times New Roman" w:eastAsia="Calibri" w:hAnsi="Times New Roman" w:cs="B Zar" w:hint="cs"/>
          <w:kern w:val="0"/>
          <w:sz w:val="26"/>
          <w:szCs w:val="26"/>
          <w:rtl/>
          <w14:ligatures w14:val="none"/>
        </w:rPr>
        <w:t>4</w:t>
      </w:r>
      <w:r w:rsidR="00973ED8" w:rsidRPr="00F95762">
        <w:rPr>
          <w:rFonts w:ascii="Times New Roman" w:eastAsia="Calibri" w:hAnsi="Times New Roman" w:cs="B Zar" w:hint="cs"/>
          <w:kern w:val="0"/>
          <w:sz w:val="26"/>
          <w:szCs w:val="26"/>
          <w:rtl/>
          <w14:ligatures w14:val="none"/>
        </w:rPr>
        <w:t>،</w:t>
      </w:r>
      <w:r w:rsidR="00AA5CB4" w:rsidRPr="00F95762">
        <w:rPr>
          <w:rFonts w:ascii="Times New Roman" w:eastAsia="Calibri" w:hAnsi="Times New Roman" w:cs="B Zar" w:hint="cs"/>
          <w:kern w:val="0"/>
          <w:sz w:val="26"/>
          <w:szCs w:val="26"/>
          <w:rtl/>
          <w14:ligatures w14:val="none"/>
        </w:rPr>
        <w:t xml:space="preserve"> ماتریس همبستگی متغیرهای پژوهش را نشان می‌دهد. با توجه به نتایج، رابطه بین فعالیت‌های ‌پرورشی و ‌‌‌تربیت ‌دینی (530/0</w:t>
      </w:r>
      <w:r w:rsidR="00AA5CB4" w:rsidRPr="00F95762">
        <w:rPr>
          <w:rFonts w:ascii="Times New Roman" w:eastAsia="Calibri" w:hAnsi="Times New Roman" w:cs="B Zar"/>
          <w:kern w:val="0"/>
          <w:sz w:val="26"/>
          <w:szCs w:val="26"/>
          <w14:ligatures w14:val="none"/>
        </w:rPr>
        <w:t>r =</w:t>
      </w:r>
      <w:r w:rsidR="00AA5CB4" w:rsidRPr="00F95762">
        <w:rPr>
          <w:rFonts w:ascii="Times New Roman" w:eastAsia="Calibri" w:hAnsi="Times New Roman" w:cs="B Zar" w:hint="cs"/>
          <w:kern w:val="0"/>
          <w:sz w:val="26"/>
          <w:szCs w:val="26"/>
          <w:rtl/>
          <w14:ligatures w14:val="none"/>
        </w:rPr>
        <w:t>)، فعالیت‌‌‌‌های ‌پرورشی و ‌‌‌تربیت ‌اجتماعی (408/0</w:t>
      </w:r>
      <w:r w:rsidR="00264768" w:rsidRPr="00F95762">
        <w:rPr>
          <w:rFonts w:ascii="Times New Roman" w:eastAsia="Calibri" w:hAnsi="Times New Roman" w:cs="B Zar" w:hint="cs"/>
          <w:kern w:val="0"/>
          <w:sz w:val="26"/>
          <w:szCs w:val="26"/>
          <w:rtl/>
          <w14:ligatures w14:val="none"/>
        </w:rPr>
        <w:t>‌</w:t>
      </w:r>
      <w:r w:rsidR="00AA5CB4" w:rsidRPr="00F95762">
        <w:rPr>
          <w:rFonts w:ascii="Times New Roman" w:eastAsia="Calibri" w:hAnsi="Times New Roman" w:cs="B Zar"/>
          <w:kern w:val="0"/>
          <w:sz w:val="26"/>
          <w:szCs w:val="26"/>
          <w14:ligatures w14:val="none"/>
        </w:rPr>
        <w:t>r =</w:t>
      </w:r>
      <w:r w:rsidR="00AA5CB4" w:rsidRPr="00F95762">
        <w:rPr>
          <w:rFonts w:ascii="Times New Roman" w:eastAsia="Calibri" w:hAnsi="Times New Roman" w:cs="B Zar" w:hint="cs"/>
          <w:kern w:val="0"/>
          <w:sz w:val="26"/>
          <w:szCs w:val="26"/>
          <w:rtl/>
          <w14:ligatures w14:val="none"/>
        </w:rPr>
        <w:t xml:space="preserve">)، فعالیت‌‌‌‌های ‌پرورشی و ‌‌‌تربیت ‌شهروندی </w:t>
      </w:r>
      <w:bookmarkStart w:id="39" w:name="_Hlk218721268"/>
      <w:r w:rsidR="00702AF7" w:rsidRPr="00F95762">
        <w:rPr>
          <w:rFonts w:ascii="Times New Roman" w:eastAsia="Calibri" w:hAnsi="Times New Roman" w:cs="B Zar" w:hint="cs"/>
          <w:kern w:val="0"/>
          <w:sz w:val="26"/>
          <w:szCs w:val="26"/>
          <w:rtl/>
          <w14:ligatures w14:val="none"/>
        </w:rPr>
        <w:t>(524/0</w:t>
      </w:r>
      <w:r w:rsidR="00702AF7" w:rsidRPr="00F95762">
        <w:rPr>
          <w:rFonts w:ascii="Times New Roman" w:eastAsia="Calibri" w:hAnsi="Times New Roman" w:cs="B Zar"/>
          <w:kern w:val="0"/>
          <w:sz w:val="26"/>
          <w:szCs w:val="26"/>
          <w14:ligatures w14:val="none"/>
        </w:rPr>
        <w:t>r =</w:t>
      </w:r>
      <w:r w:rsidR="00702AF7" w:rsidRPr="00F95762">
        <w:rPr>
          <w:rFonts w:ascii="Times New Roman" w:eastAsia="Calibri" w:hAnsi="Times New Roman" w:cs="B Zar" w:hint="cs"/>
          <w:kern w:val="0"/>
          <w:sz w:val="26"/>
          <w:szCs w:val="26"/>
          <w:rtl/>
          <w14:ligatures w14:val="none"/>
        </w:rPr>
        <w:t xml:space="preserve">)، </w:t>
      </w:r>
      <w:bookmarkEnd w:id="39"/>
      <w:r w:rsidR="00AA5CB4" w:rsidRPr="00F95762">
        <w:rPr>
          <w:rFonts w:ascii="Times New Roman" w:eastAsia="Calibri" w:hAnsi="Times New Roman" w:cs="B Zar" w:hint="cs"/>
          <w:kern w:val="0"/>
          <w:sz w:val="26"/>
          <w:szCs w:val="26"/>
          <w:rtl/>
          <w14:ligatures w14:val="none"/>
        </w:rPr>
        <w:t xml:space="preserve">‌‌‌تربیت‌ دینی و ‌‌‌تربیت‌ اجتماعی </w:t>
      </w:r>
      <w:bookmarkStart w:id="40" w:name="_Hlk218721247"/>
      <w:r w:rsidR="00AA5CB4" w:rsidRPr="00F95762">
        <w:rPr>
          <w:rFonts w:ascii="Times New Roman" w:eastAsia="Calibri" w:hAnsi="Times New Roman" w:cs="B Zar" w:hint="cs"/>
          <w:kern w:val="0"/>
          <w:sz w:val="26"/>
          <w:szCs w:val="26"/>
          <w:rtl/>
          <w14:ligatures w14:val="none"/>
        </w:rPr>
        <w:t>(383/.</w:t>
      </w:r>
      <w:r w:rsidR="00AA5CB4" w:rsidRPr="00F95762">
        <w:rPr>
          <w:rFonts w:ascii="Times New Roman" w:eastAsia="Calibri" w:hAnsi="Times New Roman" w:cs="B Zar"/>
          <w:kern w:val="0"/>
          <w:sz w:val="26"/>
          <w:szCs w:val="26"/>
          <w14:ligatures w14:val="none"/>
        </w:rPr>
        <w:t>r =</w:t>
      </w:r>
      <w:r w:rsidR="00AA5CB4" w:rsidRPr="00F95762">
        <w:rPr>
          <w:rFonts w:ascii="Times New Roman" w:eastAsia="Calibri" w:hAnsi="Times New Roman" w:cs="B Zar" w:hint="cs"/>
          <w:kern w:val="0"/>
          <w:sz w:val="26"/>
          <w:szCs w:val="26"/>
          <w:rtl/>
          <w14:ligatures w14:val="none"/>
        </w:rPr>
        <w:t>)</w:t>
      </w:r>
      <w:bookmarkEnd w:id="40"/>
      <w:r w:rsidR="00AA5CB4" w:rsidRPr="00F95762">
        <w:rPr>
          <w:rFonts w:ascii="Times New Roman" w:eastAsia="Calibri" w:hAnsi="Times New Roman" w:cs="B Zar" w:hint="cs"/>
          <w:kern w:val="0"/>
          <w:sz w:val="26"/>
          <w:szCs w:val="26"/>
          <w:rtl/>
          <w14:ligatures w14:val="none"/>
        </w:rPr>
        <w:t>، ‌‌‌تربیت ‌دینی و ‌‌‌تربیت ‌شهروندی (397/0</w:t>
      </w:r>
      <w:r w:rsidR="00AA5CB4" w:rsidRPr="00F95762">
        <w:rPr>
          <w:rFonts w:ascii="Times New Roman" w:eastAsia="Calibri" w:hAnsi="Times New Roman" w:cs="B Zar"/>
          <w:kern w:val="0"/>
          <w:sz w:val="26"/>
          <w:szCs w:val="26"/>
          <w14:ligatures w14:val="none"/>
        </w:rPr>
        <w:t>r =</w:t>
      </w:r>
      <w:r w:rsidR="00AA5CB4" w:rsidRPr="00F95762">
        <w:rPr>
          <w:rFonts w:ascii="Times New Roman" w:eastAsia="Calibri" w:hAnsi="Times New Roman" w:cs="B Zar" w:hint="cs"/>
          <w:kern w:val="0"/>
          <w:sz w:val="26"/>
          <w:szCs w:val="26"/>
          <w:rtl/>
          <w14:ligatures w14:val="none"/>
        </w:rPr>
        <w:t xml:space="preserve">)، و ‌‌‌تربیت ‌اجتماعی و ‌‌‌تربیت‌ </w:t>
      </w:r>
      <w:r w:rsidR="00AA5CB4" w:rsidRPr="0014490C">
        <w:rPr>
          <w:rFonts w:ascii="Times New Roman" w:eastAsia="Calibri" w:hAnsi="Times New Roman" w:cs="B Zar" w:hint="cs"/>
          <w:kern w:val="0"/>
          <w:sz w:val="26"/>
          <w:szCs w:val="26"/>
          <w:rtl/>
          <w14:ligatures w14:val="none"/>
        </w:rPr>
        <w:t>شهروندی (368/0</w:t>
      </w:r>
      <w:r w:rsidR="00AA5CB4" w:rsidRPr="0014490C">
        <w:rPr>
          <w:rFonts w:ascii="Times New Roman" w:eastAsia="Calibri" w:hAnsi="Times New Roman" w:cs="B Zar"/>
          <w:kern w:val="0"/>
          <w:sz w:val="26"/>
          <w:szCs w:val="26"/>
          <w14:ligatures w14:val="none"/>
        </w:rPr>
        <w:t>r =</w:t>
      </w:r>
      <w:r w:rsidR="00AA5CB4" w:rsidRPr="0014490C">
        <w:rPr>
          <w:rFonts w:ascii="Times New Roman" w:eastAsia="Calibri" w:hAnsi="Times New Roman" w:cs="B Zar" w:hint="cs"/>
          <w:kern w:val="0"/>
          <w:sz w:val="26"/>
          <w:szCs w:val="26"/>
          <w:rtl/>
          <w14:ligatures w14:val="none"/>
        </w:rPr>
        <w:t xml:space="preserve">) </w:t>
      </w:r>
      <w:r w:rsidR="007A3932" w:rsidRPr="0014490C">
        <w:rPr>
          <w:rFonts w:ascii="Times New Roman" w:eastAsia="Calibri" w:hAnsi="Times New Roman" w:cs="B Zar"/>
          <w:kern w:val="0"/>
          <w:sz w:val="26"/>
          <w:szCs w:val="26"/>
          <w:rtl/>
          <w14:ligatures w14:val="none"/>
        </w:rPr>
        <w:t xml:space="preserve">رابطه‌ای مثبت و معنادار </w:t>
      </w:r>
      <w:bookmarkStart w:id="41" w:name="_Hlk218721317"/>
      <w:r w:rsidR="007A3932" w:rsidRPr="0014490C">
        <w:rPr>
          <w:rFonts w:ascii="Times New Roman" w:eastAsia="Calibri" w:hAnsi="Times New Roman" w:cs="B Zar"/>
          <w:kern w:val="0"/>
          <w:sz w:val="26"/>
          <w:szCs w:val="26"/>
          <w:rtl/>
          <w14:ligatures w14:val="none"/>
        </w:rPr>
        <w:t xml:space="preserve">در سطح </w:t>
      </w:r>
      <w:bookmarkEnd w:id="41"/>
      <w:r w:rsidR="0014490C" w:rsidRPr="0014490C">
        <w:rPr>
          <w:rFonts w:ascii="Times New Roman" w:eastAsia="Calibri" w:hAnsi="Times New Roman" w:cs="B Zar" w:hint="cs"/>
          <w:kern w:val="0"/>
          <w:sz w:val="26"/>
          <w:szCs w:val="26"/>
          <w:rtl/>
          <w14:ligatures w14:val="none"/>
        </w:rPr>
        <w:t xml:space="preserve">01/0 </w:t>
      </w:r>
      <w:r w:rsidR="0014490C" w:rsidRPr="0014490C">
        <w:rPr>
          <w:rFonts w:ascii="Times New Roman" w:eastAsia="Calibri" w:hAnsi="Times New Roman" w:cs="B Zar"/>
          <w:kern w:val="0"/>
          <w:sz w:val="26"/>
          <w:szCs w:val="26"/>
          <w14:ligatures w14:val="none"/>
        </w:rPr>
        <w:t>p=</w:t>
      </w:r>
      <w:r w:rsidR="0014490C" w:rsidRPr="0014490C">
        <w:rPr>
          <w:rFonts w:ascii="Times New Roman" w:eastAsia="Calibri" w:hAnsi="Times New Roman" w:cs="B Zar" w:hint="cs"/>
          <w:kern w:val="0"/>
          <w:sz w:val="26"/>
          <w:szCs w:val="26"/>
          <w:rtl/>
          <w14:ligatures w14:val="none"/>
        </w:rPr>
        <w:t xml:space="preserve"> </w:t>
      </w:r>
      <w:r w:rsidR="007A3932" w:rsidRPr="0014490C">
        <w:rPr>
          <w:rFonts w:ascii="Times New Roman" w:eastAsia="Calibri" w:hAnsi="Times New Roman" w:cs="B Zar" w:hint="cs"/>
          <w:kern w:val="0"/>
          <w:sz w:val="26"/>
          <w:szCs w:val="26"/>
          <w:rtl/>
          <w14:ligatures w14:val="none"/>
        </w:rPr>
        <w:t>وجود دارد</w:t>
      </w:r>
      <w:r w:rsidR="00AA5CB4" w:rsidRPr="0014490C">
        <w:rPr>
          <w:rFonts w:ascii="Times New Roman" w:eastAsia="Calibri" w:hAnsi="Times New Roman" w:cs="B Zar" w:hint="cs"/>
          <w:kern w:val="0"/>
          <w:sz w:val="26"/>
          <w:szCs w:val="26"/>
          <w:rtl/>
          <w14:ligatures w14:val="none"/>
        </w:rPr>
        <w:t xml:space="preserve">. </w:t>
      </w:r>
      <w:r w:rsidR="00E02F72" w:rsidRPr="0014490C">
        <w:rPr>
          <w:rFonts w:ascii="Times New Roman" w:eastAsia="Calibri" w:hAnsi="Times New Roman" w:cs="B Zar"/>
          <w:kern w:val="0"/>
          <w:sz w:val="26"/>
          <w:szCs w:val="26"/>
          <w:rtl/>
          <w14:ligatures w14:val="none"/>
        </w:rPr>
        <w:t>همچنین</w:t>
      </w:r>
      <w:r w:rsidR="00E02F72" w:rsidRPr="00F95762">
        <w:rPr>
          <w:rFonts w:ascii="Times New Roman" w:eastAsia="Calibri" w:hAnsi="Times New Roman" w:cs="B Zar"/>
          <w:kern w:val="0"/>
          <w:sz w:val="26"/>
          <w:szCs w:val="26"/>
          <w:rtl/>
          <w14:ligatures w14:val="none"/>
        </w:rPr>
        <w:t>، بر اساس معیار کوهن</w:t>
      </w:r>
      <w:r w:rsidR="007A3932" w:rsidRPr="00F95762">
        <w:rPr>
          <w:rStyle w:val="FootnoteReference"/>
          <w:rFonts w:eastAsiaTheme="minorHAnsi"/>
          <w:kern w:val="0"/>
          <w:sz w:val="26"/>
          <w:szCs w:val="26"/>
          <w:rtl/>
          <w14:ligatures w14:val="none"/>
        </w:rPr>
        <w:footnoteReference w:id="15"/>
      </w:r>
      <w:r w:rsidR="007A3932" w:rsidRPr="00F95762">
        <w:rPr>
          <w:rFonts w:ascii="Times New Roman" w:eastAsia="Calibri" w:hAnsi="Times New Roman" w:cs="B Zar" w:hint="cs"/>
          <w:kern w:val="0"/>
          <w:sz w:val="26"/>
          <w:szCs w:val="26"/>
          <w:rtl/>
          <w14:ligatures w14:val="none"/>
        </w:rPr>
        <w:t xml:space="preserve"> </w:t>
      </w:r>
      <w:r w:rsidR="00E02F72" w:rsidRPr="00F95762">
        <w:rPr>
          <w:rFonts w:ascii="Times New Roman" w:eastAsia="Calibri" w:hAnsi="Times New Roman" w:cs="B Zar"/>
          <w:kern w:val="0"/>
          <w:sz w:val="26"/>
          <w:szCs w:val="26"/>
          <w:rtl/>
          <w14:ligatures w14:val="none"/>
        </w:rPr>
        <w:t>(2013)، شدت این ضرایب همبستگی در دامنه کم تا متوسط ارزیابی می‌شود که بیانگر وجود ارتباط معنادار اما نه بسیار قوی میان متغیرهای پژوهش است و زمینه مناسبی را برای انجام تحلیل‌های رگرسیونی و آزمون نقش میانجی تربیت شهروندی فراهم می‌سازد</w:t>
      </w:r>
      <w:r w:rsidR="00E02F72" w:rsidRPr="00F95762">
        <w:rPr>
          <w:rFonts w:ascii="Times New Roman" w:eastAsia="Calibri" w:hAnsi="Times New Roman" w:cs="B Zar"/>
          <w:kern w:val="0"/>
          <w:sz w:val="26"/>
          <w:szCs w:val="26"/>
          <w14:ligatures w14:val="none"/>
        </w:rPr>
        <w:t>.</w:t>
      </w:r>
    </w:p>
    <w:bookmarkEnd w:id="34"/>
    <w:bookmarkEnd w:id="35"/>
    <w:bookmarkEnd w:id="36"/>
    <w:bookmarkEnd w:id="37"/>
    <w:bookmarkEnd w:id="38"/>
    <w:p w14:paraId="45FD04B6" w14:textId="2DA45794" w:rsidR="00AA5CB4" w:rsidRPr="00F95762" w:rsidRDefault="00AA5CB4" w:rsidP="00B1388D">
      <w:pPr>
        <w:widowControl w:val="0"/>
        <w:bidi/>
        <w:spacing w:after="0" w:line="240" w:lineRule="auto"/>
        <w:jc w:val="both"/>
        <w:rPr>
          <w:rFonts w:ascii="Times New Roman" w:eastAsia="Calibri" w:hAnsi="Times New Roman" w:cs="B Zar"/>
          <w:b/>
          <w:bCs/>
          <w:kern w:val="0"/>
          <w:sz w:val="26"/>
          <w:szCs w:val="26"/>
          <w:rtl/>
          <w:lang w:bidi="fa-IR"/>
        </w:rPr>
      </w:pPr>
      <w:r w:rsidRPr="00F95762">
        <w:rPr>
          <w:rFonts w:ascii="Times New Roman" w:eastAsia="Calibri" w:hAnsi="Times New Roman" w:cs="B Zar" w:hint="cs"/>
          <w:b/>
          <w:bCs/>
          <w:kern w:val="0"/>
          <w:sz w:val="26"/>
          <w:szCs w:val="26"/>
          <w:rtl/>
          <w:lang w:bidi="fa-IR"/>
        </w:rPr>
        <w:t xml:space="preserve">فرضیه اول: </w:t>
      </w:r>
      <w:r w:rsidR="007A3932" w:rsidRPr="00F95762">
        <w:rPr>
          <w:rFonts w:ascii="Times New Roman" w:eastAsia="Calibri" w:hAnsi="Times New Roman" w:cs="B Zar"/>
          <w:b/>
          <w:bCs/>
          <w:kern w:val="0"/>
          <w:sz w:val="26"/>
          <w:szCs w:val="26"/>
          <w:rtl/>
        </w:rPr>
        <w:t>تربیت شهروندی در رابطه بین فعالیت‌های پرورشی و تربیت دینی نقش میانجی دارد</w:t>
      </w:r>
      <w:r w:rsidR="007A3932" w:rsidRPr="00F95762">
        <w:rPr>
          <w:rFonts w:ascii="Times New Roman" w:eastAsia="Calibri" w:hAnsi="Times New Roman" w:cs="B Zar"/>
          <w:b/>
          <w:bCs/>
          <w:kern w:val="0"/>
          <w:sz w:val="26"/>
          <w:szCs w:val="26"/>
          <w:lang w:bidi="fa-IR"/>
        </w:rPr>
        <w:t>.</w:t>
      </w:r>
    </w:p>
    <w:p w14:paraId="3E36EB58" w14:textId="67C7F4B1" w:rsidR="00F04709" w:rsidRPr="00F95762" w:rsidRDefault="002F61D4" w:rsidP="00B1388D">
      <w:pPr>
        <w:widowControl w:val="0"/>
        <w:bidi/>
        <w:spacing w:after="0" w:line="240" w:lineRule="auto"/>
        <w:jc w:val="both"/>
        <w:rPr>
          <w:rFonts w:ascii="Times New Roman" w:eastAsia="Calibri" w:hAnsi="Times New Roman" w:cs="B Zar"/>
          <w:kern w:val="0"/>
          <w:sz w:val="26"/>
          <w:szCs w:val="26"/>
        </w:rPr>
      </w:pPr>
      <w:r w:rsidRPr="00F95762">
        <w:rPr>
          <w:rFonts w:ascii="Times New Roman" w:eastAsia="Calibri" w:hAnsi="Times New Roman" w:cs="B Zar"/>
          <w:kern w:val="0"/>
          <w:sz w:val="26"/>
          <w:szCs w:val="26"/>
        </w:rPr>
        <w:t xml:space="preserve">    </w:t>
      </w:r>
      <w:r w:rsidR="00F04709" w:rsidRPr="00F95762">
        <w:rPr>
          <w:rFonts w:ascii="Times New Roman" w:eastAsia="Calibri" w:hAnsi="Times New Roman" w:cs="B Zar"/>
          <w:kern w:val="0"/>
          <w:sz w:val="26"/>
          <w:szCs w:val="26"/>
          <w:rtl/>
        </w:rPr>
        <w:t>در آزمون فرضیه اول، همان‌گونه که در شکل (2) نشان داده شده است، اثر فعالیت‌های پرورشی بر تربیت دینی با نقش میانجی تربیت شهروندی با استفاده از روش حداقل مربعات جزئی</w:t>
      </w:r>
      <w:r w:rsidR="00F04709" w:rsidRPr="00F95762">
        <w:rPr>
          <w:rStyle w:val="FootnoteReference"/>
          <w:rFonts w:eastAsiaTheme="minorHAnsi"/>
          <w:kern w:val="0"/>
          <w:sz w:val="26"/>
          <w:szCs w:val="26"/>
          <w:rtl/>
        </w:rPr>
        <w:footnoteReference w:id="16"/>
      </w:r>
      <w:r w:rsidR="00F04709" w:rsidRPr="00F95762">
        <w:rPr>
          <w:rFonts w:ascii="Times New Roman" w:eastAsia="Calibri" w:hAnsi="Times New Roman" w:cs="B Zar"/>
          <w:kern w:val="0"/>
          <w:sz w:val="26"/>
          <w:szCs w:val="26"/>
          <w:rtl/>
        </w:rPr>
        <w:t xml:space="preserve"> و نرم‌افزار </w:t>
      </w:r>
      <w:r w:rsidR="00F04709" w:rsidRPr="00F95762">
        <w:rPr>
          <w:rFonts w:ascii="Times New Roman" w:eastAsia="Calibri" w:hAnsi="Times New Roman" w:cs="B Zar"/>
          <w:kern w:val="0"/>
          <w:sz w:val="26"/>
          <w:szCs w:val="26"/>
        </w:rPr>
        <w:t xml:space="preserve">Smart PLS </w:t>
      </w:r>
      <w:r w:rsidR="00F04709" w:rsidRPr="00F95762">
        <w:rPr>
          <w:rFonts w:ascii="Times New Roman" w:eastAsia="Calibri" w:hAnsi="Times New Roman" w:cs="B Zar" w:hint="cs"/>
          <w:kern w:val="0"/>
          <w:sz w:val="26"/>
          <w:szCs w:val="26"/>
          <w:rtl/>
        </w:rPr>
        <w:t xml:space="preserve"> </w:t>
      </w:r>
      <w:r w:rsidR="00F04709" w:rsidRPr="00F95762">
        <w:rPr>
          <w:rFonts w:ascii="Times New Roman" w:eastAsia="Calibri" w:hAnsi="Times New Roman" w:cs="B Zar"/>
          <w:kern w:val="0"/>
          <w:sz w:val="26"/>
          <w:szCs w:val="26"/>
          <w:rtl/>
        </w:rPr>
        <w:t xml:space="preserve">مورد تحلیل قرار گرفت. این نرم‌افزار برای مدل‌سازی معادلات ساختاری مبتنی بر واریانس، به‌ویژه در پژوهش‌های علوم اجتماعی با حجم نمونه محدود و </w:t>
      </w:r>
      <w:r w:rsidR="00F04709" w:rsidRPr="00F95762">
        <w:rPr>
          <w:rFonts w:ascii="Times New Roman" w:eastAsia="Calibri" w:hAnsi="Times New Roman" w:cs="B Zar"/>
          <w:kern w:val="0"/>
          <w:sz w:val="26"/>
          <w:szCs w:val="26"/>
          <w:rtl/>
        </w:rPr>
        <w:lastRenderedPageBreak/>
        <w:t>داده‌های غیرنرمال، مناسب است و امکان تحلیل مسیر و ارزیابی روایی و پایایی سازه‌ها را فراهم می‌کند</w:t>
      </w:r>
      <w:r w:rsidR="00F04709" w:rsidRPr="00F95762">
        <w:rPr>
          <w:rFonts w:ascii="Times New Roman" w:eastAsia="Calibri" w:hAnsi="Times New Roman" w:cs="B Zar"/>
          <w:kern w:val="0"/>
          <w:sz w:val="26"/>
          <w:szCs w:val="26"/>
        </w:rPr>
        <w:t>.</w:t>
      </w:r>
      <w:r w:rsidR="00F04709" w:rsidRPr="00F95762">
        <w:rPr>
          <w:rFonts w:ascii="Times New Roman" w:eastAsia="Calibri" w:hAnsi="Times New Roman" w:cs="B Zar" w:hint="cs"/>
          <w:kern w:val="0"/>
          <w:sz w:val="26"/>
          <w:szCs w:val="26"/>
          <w:rtl/>
        </w:rPr>
        <w:t xml:space="preserve"> </w:t>
      </w:r>
      <w:r w:rsidR="00F04709" w:rsidRPr="00F95762">
        <w:rPr>
          <w:rFonts w:ascii="Times New Roman" w:eastAsia="Calibri" w:hAnsi="Times New Roman" w:cs="B Zar"/>
          <w:kern w:val="0"/>
          <w:sz w:val="26"/>
          <w:szCs w:val="26"/>
          <w:rtl/>
        </w:rPr>
        <w:t xml:space="preserve">همچنین، به‌منظور بررسی معناداری اثر متغیر میانجی، از آزمون سوبل استفاده شد. این آزمون نقش معنادار تربیت شهروندی را در رابطه بین فعالیت‌های پرورشی (متغیر مستقل) و تربیت دینی (متغیر وابسته) ارزیابی می‌کند. نتایج این آزمون در جدول </w:t>
      </w:r>
      <w:r w:rsidR="00997864" w:rsidRPr="00F95762">
        <w:rPr>
          <w:rFonts w:ascii="Times New Roman" w:eastAsia="Calibri" w:hAnsi="Times New Roman" w:cs="B Zar" w:hint="cs"/>
          <w:kern w:val="0"/>
          <w:sz w:val="26"/>
          <w:szCs w:val="26"/>
          <w:rtl/>
        </w:rPr>
        <w:t>5</w:t>
      </w:r>
      <w:r w:rsidR="00973ED8" w:rsidRPr="00F95762">
        <w:rPr>
          <w:rFonts w:ascii="Times New Roman" w:eastAsia="Calibri" w:hAnsi="Times New Roman" w:cs="B Zar" w:hint="cs"/>
          <w:kern w:val="0"/>
          <w:sz w:val="26"/>
          <w:szCs w:val="26"/>
          <w:rtl/>
        </w:rPr>
        <w:t xml:space="preserve"> </w:t>
      </w:r>
      <w:r w:rsidR="00F04709" w:rsidRPr="00F95762">
        <w:rPr>
          <w:rFonts w:ascii="Times New Roman" w:eastAsia="Calibri" w:hAnsi="Times New Roman" w:cs="B Zar"/>
          <w:kern w:val="0"/>
          <w:sz w:val="26"/>
          <w:szCs w:val="26"/>
          <w:rtl/>
        </w:rPr>
        <w:t xml:space="preserve"> ارائه شده است</w:t>
      </w:r>
      <w:r w:rsidR="00F04709" w:rsidRPr="00F95762">
        <w:rPr>
          <w:rFonts w:ascii="Times New Roman" w:eastAsia="Calibri" w:hAnsi="Times New Roman" w:cs="B Zar"/>
          <w:kern w:val="0"/>
          <w:sz w:val="26"/>
          <w:szCs w:val="26"/>
        </w:rPr>
        <w:t>.</w:t>
      </w:r>
      <w:r w:rsidR="00F04709" w:rsidRPr="00F95762">
        <w:rPr>
          <w:rFonts w:ascii="Times New Roman" w:eastAsia="Calibri" w:hAnsi="Times New Roman" w:cs="B Zar" w:hint="cs"/>
          <w:kern w:val="0"/>
          <w:sz w:val="26"/>
          <w:szCs w:val="26"/>
          <w:rtl/>
        </w:rPr>
        <w:t xml:space="preserve"> </w:t>
      </w:r>
    </w:p>
    <w:p w14:paraId="74562864" w14:textId="3487B8D8" w:rsidR="003365F9" w:rsidRPr="00F95762" w:rsidRDefault="003365F9" w:rsidP="003365F9">
      <w:pPr>
        <w:widowControl w:val="0"/>
        <w:bidi/>
        <w:spacing w:after="0" w:line="240" w:lineRule="auto"/>
        <w:jc w:val="center"/>
        <w:rPr>
          <w:rFonts w:ascii="Times New Roman" w:eastAsia="Calibri" w:hAnsi="Times New Roman" w:cs="B Zar"/>
          <w:kern w:val="0"/>
          <w:sz w:val="20"/>
          <w:szCs w:val="20"/>
          <w:rtl/>
          <w:lang w:bidi="fa-IR"/>
        </w:rPr>
      </w:pPr>
      <w:r w:rsidRPr="00F95762">
        <w:rPr>
          <w:rFonts w:ascii="Times New Roman" w:eastAsia="Calibri" w:hAnsi="Times New Roman" w:cs="B Zar" w:hint="cs"/>
          <w:kern w:val="0"/>
          <w:sz w:val="20"/>
          <w:szCs w:val="20"/>
          <w:rtl/>
          <w:lang w:bidi="fa-IR"/>
        </w:rPr>
        <w:t xml:space="preserve">جدول </w:t>
      </w:r>
      <w:r w:rsidR="00997864" w:rsidRPr="00F95762">
        <w:rPr>
          <w:rFonts w:ascii="Times New Roman" w:eastAsia="Calibri" w:hAnsi="Times New Roman" w:cs="B Zar" w:hint="cs"/>
          <w:kern w:val="0"/>
          <w:sz w:val="20"/>
          <w:szCs w:val="20"/>
          <w:rtl/>
          <w:lang w:bidi="fa-IR"/>
        </w:rPr>
        <w:t>5</w:t>
      </w:r>
      <w:r w:rsidRPr="00F95762">
        <w:rPr>
          <w:rFonts w:ascii="Times New Roman" w:eastAsia="Calibri" w:hAnsi="Times New Roman" w:cs="B Zar" w:hint="cs"/>
          <w:kern w:val="0"/>
          <w:sz w:val="20"/>
          <w:szCs w:val="20"/>
          <w:rtl/>
          <w:lang w:bidi="fa-IR"/>
        </w:rPr>
        <w:t xml:space="preserve"> : مقادیر آزمون سوبل برای متغیر میانجی </w:t>
      </w:r>
      <w:r w:rsidRPr="00F95762">
        <w:rPr>
          <w:rFonts w:ascii="Times New Roman" w:eastAsia="Calibri" w:hAnsi="Times New Roman" w:cs="B Zar"/>
          <w:kern w:val="0"/>
          <w:sz w:val="20"/>
          <w:szCs w:val="20"/>
          <w:rtl/>
          <w:lang w:bidi="fa-IR"/>
        </w:rPr>
        <w:t>‌‌‌تربیت‌شهروندی</w:t>
      </w:r>
    </w:p>
    <w:tbl>
      <w:tblPr>
        <w:tblStyle w:val="PlainTable21"/>
        <w:bidiVisual/>
        <w:tblW w:w="0" w:type="auto"/>
        <w:tblLook w:val="04A0" w:firstRow="1" w:lastRow="0" w:firstColumn="1" w:lastColumn="0" w:noHBand="0" w:noVBand="1"/>
      </w:tblPr>
      <w:tblGrid>
        <w:gridCol w:w="2649"/>
        <w:gridCol w:w="1234"/>
        <w:gridCol w:w="1393"/>
        <w:gridCol w:w="1392"/>
        <w:gridCol w:w="1259"/>
        <w:gridCol w:w="1423"/>
      </w:tblGrid>
      <w:tr w:rsidR="003365F9" w:rsidRPr="00F95762" w14:paraId="4F3BD9E2" w14:textId="77777777" w:rsidTr="00B23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tcBorders>
              <w:top w:val="single" w:sz="12" w:space="0" w:color="auto"/>
              <w:bottom w:val="single" w:sz="12" w:space="0" w:color="auto"/>
            </w:tcBorders>
          </w:tcPr>
          <w:p w14:paraId="285873E6" w14:textId="77777777" w:rsidR="003365F9" w:rsidRPr="00F95762" w:rsidRDefault="003365F9" w:rsidP="003365F9">
            <w:pPr>
              <w:widowControl w:val="0"/>
              <w:bidi/>
              <w:jc w:val="both"/>
              <w:rPr>
                <w:rFonts w:ascii="Times New Roman" w:eastAsia="Calibri" w:hAnsi="Times New Roman" w:cs="B Zar"/>
                <w:color w:val="000000"/>
                <w:kern w:val="0"/>
                <w:rtl/>
                <w:lang w:bidi="fa-IR"/>
              </w:rPr>
            </w:pPr>
          </w:p>
        </w:tc>
        <w:tc>
          <w:tcPr>
            <w:tcW w:w="1234" w:type="dxa"/>
            <w:tcBorders>
              <w:top w:val="single" w:sz="12" w:space="0" w:color="auto"/>
              <w:bottom w:val="single" w:sz="12" w:space="0" w:color="auto"/>
            </w:tcBorders>
          </w:tcPr>
          <w:p w14:paraId="646303DD" w14:textId="77777777" w:rsidR="003365F9" w:rsidRPr="00F95762" w:rsidRDefault="003365F9" w:rsidP="003365F9">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color w:val="000000"/>
                <w:kern w:val="0"/>
              </w:rPr>
            </w:pPr>
            <w:r w:rsidRPr="00F95762">
              <w:rPr>
                <w:rFonts w:ascii="Times New Roman" w:eastAsia="Calibri" w:hAnsi="Times New Roman" w:cs="B Zar" w:hint="cs"/>
                <w:color w:val="000000"/>
                <w:kern w:val="0"/>
                <w:rtl/>
              </w:rPr>
              <w:t>ضریب‌تبیین</w:t>
            </w:r>
          </w:p>
        </w:tc>
        <w:tc>
          <w:tcPr>
            <w:tcW w:w="1393" w:type="dxa"/>
            <w:tcBorders>
              <w:top w:val="single" w:sz="12" w:space="0" w:color="auto"/>
              <w:bottom w:val="single" w:sz="12" w:space="0" w:color="auto"/>
            </w:tcBorders>
          </w:tcPr>
          <w:p w14:paraId="45980FCC" w14:textId="77777777" w:rsidR="003365F9" w:rsidRPr="00F95762" w:rsidRDefault="003365F9" w:rsidP="003365F9">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color w:val="000000"/>
                <w:kern w:val="0"/>
                <w:rtl/>
              </w:rPr>
            </w:pPr>
            <w:r w:rsidRPr="00F95762">
              <w:rPr>
                <w:rFonts w:ascii="Times New Roman" w:eastAsia="Calibri" w:hAnsi="Times New Roman" w:cs="B Zar" w:hint="cs"/>
                <w:color w:val="000000"/>
                <w:kern w:val="0"/>
                <w:rtl/>
              </w:rPr>
              <w:t>ضریب‌تبیین اصلاح شده</w:t>
            </w:r>
          </w:p>
        </w:tc>
        <w:tc>
          <w:tcPr>
            <w:tcW w:w="1392" w:type="dxa"/>
            <w:tcBorders>
              <w:top w:val="single" w:sz="12" w:space="0" w:color="auto"/>
              <w:bottom w:val="single" w:sz="12" w:space="0" w:color="auto"/>
            </w:tcBorders>
          </w:tcPr>
          <w:p w14:paraId="75A2EF21" w14:textId="77777777" w:rsidR="003365F9" w:rsidRPr="00F95762" w:rsidRDefault="003365F9" w:rsidP="003365F9">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color w:val="000000"/>
                <w:kern w:val="0"/>
              </w:rPr>
            </w:pPr>
            <w:r w:rsidRPr="00F95762">
              <w:rPr>
                <w:rFonts w:ascii="Times New Roman" w:eastAsia="Calibri" w:hAnsi="Times New Roman" w:cs="B Zar" w:hint="cs"/>
                <w:color w:val="000000"/>
                <w:kern w:val="0"/>
                <w:rtl/>
              </w:rPr>
              <w:t>ضریب اندازه اثر</w:t>
            </w:r>
            <w:r w:rsidRPr="00F95762">
              <w:rPr>
                <w:rFonts w:ascii="Times New Roman" w:eastAsia="Calibri" w:hAnsi="Times New Roman" w:cs="B Zar"/>
                <w:kern w:val="0"/>
                <w:lang w:bidi="fa-IR"/>
              </w:rPr>
              <w:t xml:space="preserve"> </w:t>
            </w:r>
            <w:r w:rsidRPr="00F95762">
              <w:rPr>
                <w:rFonts w:ascii="Times New Roman" w:eastAsia="Calibri" w:hAnsi="Times New Roman" w:cs="B Zar"/>
                <w:color w:val="000000"/>
                <w:kern w:val="0"/>
              </w:rPr>
              <w:t>f²</w:t>
            </w:r>
          </w:p>
        </w:tc>
        <w:tc>
          <w:tcPr>
            <w:tcW w:w="1259" w:type="dxa"/>
            <w:tcBorders>
              <w:top w:val="single" w:sz="12" w:space="0" w:color="auto"/>
              <w:bottom w:val="single" w:sz="12" w:space="0" w:color="auto"/>
            </w:tcBorders>
          </w:tcPr>
          <w:p w14:paraId="06BCC605" w14:textId="77777777" w:rsidR="003365F9" w:rsidRPr="00F95762" w:rsidRDefault="003365F9" w:rsidP="003365F9">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color w:val="000000"/>
                <w:kern w:val="0"/>
              </w:rPr>
            </w:pPr>
            <w:r w:rsidRPr="00F95762">
              <w:rPr>
                <w:rFonts w:ascii="Times New Roman" w:eastAsia="Calibri" w:hAnsi="Times New Roman" w:cs="B Zar" w:hint="cs"/>
                <w:color w:val="000000"/>
                <w:kern w:val="0"/>
                <w:rtl/>
              </w:rPr>
              <w:t xml:space="preserve">آماره </w:t>
            </w:r>
            <w:r w:rsidRPr="00F95762">
              <w:rPr>
                <w:rFonts w:ascii="Times New Roman" w:eastAsia="Calibri" w:hAnsi="Times New Roman" w:cs="B Zar"/>
                <w:color w:val="000000"/>
                <w:kern w:val="0"/>
              </w:rPr>
              <w:t>z</w:t>
            </w:r>
          </w:p>
        </w:tc>
        <w:tc>
          <w:tcPr>
            <w:tcW w:w="1423" w:type="dxa"/>
            <w:tcBorders>
              <w:top w:val="single" w:sz="12" w:space="0" w:color="auto"/>
              <w:bottom w:val="single" w:sz="12" w:space="0" w:color="auto"/>
            </w:tcBorders>
          </w:tcPr>
          <w:p w14:paraId="13055934" w14:textId="77777777" w:rsidR="003365F9" w:rsidRPr="00F95762" w:rsidRDefault="003365F9" w:rsidP="003365F9">
            <w:pPr>
              <w:widowControl w:val="0"/>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Zar"/>
                <w:color w:val="000000"/>
                <w:kern w:val="0"/>
              </w:rPr>
            </w:pPr>
            <w:r w:rsidRPr="00F95762">
              <w:rPr>
                <w:rFonts w:ascii="Times New Roman" w:eastAsia="Calibri" w:hAnsi="Times New Roman" w:cs="B Zar" w:hint="cs"/>
                <w:color w:val="000000"/>
                <w:kern w:val="0"/>
                <w:rtl/>
              </w:rPr>
              <w:t>شاخص</w:t>
            </w:r>
            <w:r w:rsidRPr="00F95762">
              <w:rPr>
                <w:rFonts w:ascii="Times New Roman" w:eastAsia="Calibri" w:hAnsi="Times New Roman" w:cs="B Zar"/>
                <w:color w:val="000000"/>
                <w:kern w:val="0"/>
              </w:rPr>
              <w:t>SRMR</w:t>
            </w:r>
          </w:p>
        </w:tc>
      </w:tr>
      <w:tr w:rsidR="003365F9" w:rsidRPr="00F95762" w14:paraId="104A59DE" w14:textId="77777777" w:rsidTr="00B2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3" w:type="dxa"/>
            <w:gridSpan w:val="2"/>
            <w:tcBorders>
              <w:top w:val="single" w:sz="12" w:space="0" w:color="auto"/>
              <w:bottom w:val="single" w:sz="12" w:space="0" w:color="auto"/>
            </w:tcBorders>
          </w:tcPr>
          <w:p w14:paraId="4622A392" w14:textId="77777777" w:rsidR="003365F9" w:rsidRPr="00F95762" w:rsidRDefault="003365F9" w:rsidP="003365F9">
            <w:pPr>
              <w:widowControl w:val="0"/>
              <w:bidi/>
              <w:jc w:val="center"/>
              <w:rPr>
                <w:rFonts w:ascii="Times New Roman" w:eastAsia="Calibri" w:hAnsi="Times New Roman" w:cs="B Zar"/>
                <w:color w:val="000000"/>
                <w:kern w:val="0"/>
                <w:rtl/>
                <w:lang w:bidi="fa-IR"/>
              </w:rPr>
            </w:pPr>
            <w:r w:rsidRPr="00F95762">
              <w:rPr>
                <w:rFonts w:ascii="Times New Roman" w:eastAsia="Calibri" w:hAnsi="Times New Roman" w:cs="B Zar"/>
                <w:noProof/>
                <w:color w:val="000000"/>
                <w:kern w:val="0"/>
                <w:rtl/>
              </w:rPr>
              <mc:AlternateContent>
                <mc:Choice Requires="wps">
                  <w:drawing>
                    <wp:anchor distT="4294967295" distB="4294967295" distL="114300" distR="114300" simplePos="0" relativeHeight="251669504" behindDoc="0" locked="0" layoutInCell="1" allowOverlap="1" wp14:anchorId="0F664A6E" wp14:editId="62421AF3">
                      <wp:simplePos x="0" y="0"/>
                      <wp:positionH relativeFrom="column">
                        <wp:posOffset>1229995</wp:posOffset>
                      </wp:positionH>
                      <wp:positionV relativeFrom="paragraph">
                        <wp:posOffset>110279</wp:posOffset>
                      </wp:positionV>
                      <wp:extent cx="238125" cy="0"/>
                      <wp:effectExtent l="38100" t="76200" r="0" b="76200"/>
                      <wp:wrapNone/>
                      <wp:docPr id="184254751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C9D2223" id="_x0000_t32" coordsize="21600,21600" o:spt="32" o:oned="t" path="m,l21600,21600e" filled="f">
                      <v:path arrowok="t" fillok="f" o:connecttype="none"/>
                      <o:lock v:ext="edit" shapetype="t"/>
                    </v:shapetype>
                    <v:shape id="Straight Arrow Connector 15" o:spid="_x0000_s1026" type="#_x0000_t32" style="position:absolute;margin-left:96.85pt;margin-top:8.7pt;width:18.75pt;height:0;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" strokecolor="windowText" strokeweight="1.5pt">
                      <v:stroke endarrow="block" joinstyle="miter"/>
                      <o:lock v:ext="edit" shapetype="f"/>
                    </v:shape>
                  </w:pict>
                </mc:Fallback>
              </mc:AlternateContent>
            </w:r>
            <w:r w:rsidRPr="00F95762">
              <w:rPr>
                <w:rFonts w:ascii="Times New Roman" w:eastAsia="Calibri" w:hAnsi="Times New Roman" w:cs="B Zar" w:hint="cs"/>
                <w:color w:val="000000"/>
                <w:kern w:val="0"/>
                <w:rtl/>
                <w:lang w:bidi="fa-IR"/>
              </w:rPr>
              <w:t xml:space="preserve">فعالیت پرورشی          </w:t>
            </w:r>
            <w:r w:rsidRPr="00F95762">
              <w:rPr>
                <w:rFonts w:ascii="Times New Roman" w:eastAsia="Calibri" w:hAnsi="Times New Roman" w:cs="B Zar"/>
                <w:color w:val="000000"/>
                <w:kern w:val="0"/>
                <w:rtl/>
                <w:lang w:bidi="fa-IR"/>
              </w:rPr>
              <w:t>‌‌‌تربیت‌دینی</w:t>
            </w:r>
            <w:r w:rsidRPr="00F95762">
              <w:rPr>
                <w:rFonts w:ascii="Times New Roman" w:eastAsia="Calibri" w:hAnsi="Times New Roman" w:cs="B Zar" w:hint="cs"/>
                <w:color w:val="000000"/>
                <w:kern w:val="0"/>
                <w:rtl/>
                <w:lang w:bidi="fa-IR"/>
              </w:rPr>
              <w:t xml:space="preserve">          </w:t>
            </w:r>
            <w:r w:rsidRPr="00F95762">
              <w:rPr>
                <w:rFonts w:ascii="Times New Roman" w:eastAsia="Calibri" w:hAnsi="Times New Roman" w:cs="B Zar" w:hint="cs"/>
                <w:b w:val="0"/>
                <w:bCs w:val="0"/>
                <w:color w:val="000000"/>
                <w:kern w:val="0"/>
                <w:rtl/>
                <w:lang w:bidi="fa-IR"/>
              </w:rPr>
              <w:t>861/0</w:t>
            </w:r>
          </w:p>
        </w:tc>
        <w:tc>
          <w:tcPr>
            <w:tcW w:w="1393" w:type="dxa"/>
            <w:tcBorders>
              <w:top w:val="single" w:sz="12" w:space="0" w:color="auto"/>
              <w:bottom w:val="single" w:sz="12" w:space="0" w:color="auto"/>
            </w:tcBorders>
          </w:tcPr>
          <w:p w14:paraId="39E9E42B" w14:textId="77777777" w:rsidR="003365F9" w:rsidRPr="00F95762" w:rsidRDefault="003365F9" w:rsidP="003365F9">
            <w:pPr>
              <w:widowControl w:val="0"/>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color w:val="000000"/>
                <w:kern w:val="0"/>
                <w:rtl/>
                <w:lang w:bidi="fa-IR"/>
              </w:rPr>
            </w:pPr>
            <w:r w:rsidRPr="00F95762">
              <w:rPr>
                <w:rFonts w:ascii="Times New Roman" w:eastAsia="Calibri" w:hAnsi="Times New Roman" w:cs="B Zar" w:hint="cs"/>
                <w:color w:val="000000"/>
                <w:kern w:val="0"/>
                <w:rtl/>
                <w:lang w:bidi="fa-IR"/>
              </w:rPr>
              <w:t>855/0</w:t>
            </w:r>
          </w:p>
        </w:tc>
        <w:tc>
          <w:tcPr>
            <w:tcW w:w="1392" w:type="dxa"/>
            <w:tcBorders>
              <w:top w:val="single" w:sz="12" w:space="0" w:color="auto"/>
              <w:bottom w:val="single" w:sz="12" w:space="0" w:color="auto"/>
            </w:tcBorders>
          </w:tcPr>
          <w:p w14:paraId="5CE30E13" w14:textId="77777777" w:rsidR="003365F9" w:rsidRPr="00F95762" w:rsidRDefault="003365F9" w:rsidP="003365F9">
            <w:pPr>
              <w:widowControl w:val="0"/>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color w:val="000000"/>
                <w:kern w:val="0"/>
                <w:rtl/>
                <w:lang w:bidi="fa-IR"/>
              </w:rPr>
            </w:pPr>
            <w:r w:rsidRPr="00F95762">
              <w:rPr>
                <w:rFonts w:ascii="Times New Roman" w:eastAsia="Calibri" w:hAnsi="Times New Roman" w:cs="B Zar" w:hint="cs"/>
                <w:color w:val="000000"/>
                <w:kern w:val="0"/>
                <w:rtl/>
                <w:lang w:bidi="fa-IR"/>
              </w:rPr>
              <w:t>919/0</w:t>
            </w:r>
          </w:p>
        </w:tc>
        <w:tc>
          <w:tcPr>
            <w:tcW w:w="1259" w:type="dxa"/>
            <w:tcBorders>
              <w:top w:val="single" w:sz="12" w:space="0" w:color="auto"/>
              <w:bottom w:val="single" w:sz="12" w:space="0" w:color="auto"/>
            </w:tcBorders>
          </w:tcPr>
          <w:p w14:paraId="0D9FE18C" w14:textId="77777777" w:rsidR="003365F9" w:rsidRPr="00F95762" w:rsidRDefault="003365F9" w:rsidP="003365F9">
            <w:pPr>
              <w:widowControl w:val="0"/>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color w:val="000000"/>
                <w:kern w:val="0"/>
                <w:rtl/>
                <w:lang w:bidi="fa-IR"/>
              </w:rPr>
            </w:pPr>
            <w:r w:rsidRPr="00F95762">
              <w:rPr>
                <w:rFonts w:ascii="Times New Roman" w:eastAsia="Calibri" w:hAnsi="Times New Roman" w:cs="B Zar" w:hint="cs"/>
                <w:color w:val="000000"/>
                <w:kern w:val="0"/>
                <w:rtl/>
                <w:lang w:bidi="fa-IR"/>
              </w:rPr>
              <w:t>155/4</w:t>
            </w:r>
          </w:p>
        </w:tc>
        <w:tc>
          <w:tcPr>
            <w:tcW w:w="1423" w:type="dxa"/>
            <w:tcBorders>
              <w:top w:val="single" w:sz="12" w:space="0" w:color="auto"/>
              <w:bottom w:val="single" w:sz="12" w:space="0" w:color="auto"/>
            </w:tcBorders>
          </w:tcPr>
          <w:p w14:paraId="499C67E3" w14:textId="77777777" w:rsidR="003365F9" w:rsidRPr="00F95762" w:rsidRDefault="003365F9" w:rsidP="003365F9">
            <w:pPr>
              <w:widowControl w:val="0"/>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Zar"/>
                <w:color w:val="000000"/>
                <w:kern w:val="0"/>
                <w:rtl/>
                <w:lang w:bidi="fa-IR"/>
              </w:rPr>
            </w:pPr>
            <w:r w:rsidRPr="00F95762">
              <w:rPr>
                <w:rFonts w:ascii="Times New Roman" w:eastAsia="Calibri" w:hAnsi="Times New Roman" w:cs="B Zar" w:hint="cs"/>
                <w:color w:val="000000"/>
                <w:kern w:val="0"/>
                <w:rtl/>
                <w:lang w:bidi="fa-IR"/>
              </w:rPr>
              <w:t>058/0</w:t>
            </w:r>
          </w:p>
        </w:tc>
      </w:tr>
    </w:tbl>
    <w:p w14:paraId="7E3E35F3" w14:textId="1C7494F6" w:rsidR="00F04709" w:rsidRPr="00F95762" w:rsidRDefault="002F61D4" w:rsidP="00EB2FB0">
      <w:pPr>
        <w:widowControl w:val="0"/>
        <w:bidi/>
        <w:spacing w:before="240" w:after="0" w:line="276" w:lineRule="auto"/>
        <w:jc w:val="both"/>
        <w:rPr>
          <w:rFonts w:ascii="Times New Roman" w:eastAsia="Calibri" w:hAnsi="Times New Roman" w:cs="B Zar"/>
          <w:kern w:val="0"/>
          <w:sz w:val="26"/>
          <w:szCs w:val="26"/>
          <w:lang w:bidi="fa-IR"/>
        </w:rPr>
      </w:pPr>
      <w:bookmarkStart w:id="42" w:name="_Hlk192761931"/>
      <w:bookmarkStart w:id="43" w:name="_Hlk192763111"/>
      <w:bookmarkStart w:id="44" w:name="_Hlk162891704"/>
      <w:r w:rsidRPr="00F95762">
        <w:rPr>
          <w:rFonts w:ascii="Times New Roman" w:eastAsia="Calibri" w:hAnsi="Times New Roman" w:cs="B Zar"/>
          <w:kern w:val="0"/>
          <w:sz w:val="26"/>
          <w:szCs w:val="26"/>
        </w:rPr>
        <w:t xml:space="preserve">    </w:t>
      </w:r>
      <w:r w:rsidR="00F04709" w:rsidRPr="00F95762">
        <w:rPr>
          <w:rFonts w:ascii="Times New Roman" w:eastAsia="Calibri" w:hAnsi="Times New Roman" w:cs="B Zar"/>
          <w:kern w:val="0"/>
          <w:sz w:val="26"/>
          <w:szCs w:val="26"/>
          <w:rtl/>
        </w:rPr>
        <w:t xml:space="preserve">همان‌گونه که در جدول </w:t>
      </w:r>
      <w:r w:rsidR="00997864" w:rsidRPr="00F95762">
        <w:rPr>
          <w:rFonts w:ascii="Times New Roman" w:eastAsia="Calibri" w:hAnsi="Times New Roman" w:cs="B Zar" w:hint="cs"/>
          <w:kern w:val="0"/>
          <w:sz w:val="26"/>
          <w:szCs w:val="26"/>
          <w:rtl/>
        </w:rPr>
        <w:t>5</w:t>
      </w:r>
      <w:r w:rsidR="00F04709" w:rsidRPr="00F95762">
        <w:rPr>
          <w:rFonts w:ascii="Times New Roman" w:eastAsia="Calibri" w:hAnsi="Times New Roman" w:cs="B Zar"/>
          <w:kern w:val="0"/>
          <w:sz w:val="26"/>
          <w:szCs w:val="26"/>
          <w:rtl/>
          <w:lang w:bidi="fa-IR"/>
        </w:rPr>
        <w:t xml:space="preserve"> </w:t>
      </w:r>
      <w:r w:rsidR="00F04709" w:rsidRPr="00F95762">
        <w:rPr>
          <w:rFonts w:ascii="Times New Roman" w:eastAsia="Calibri" w:hAnsi="Times New Roman" w:cs="B Zar"/>
          <w:kern w:val="0"/>
          <w:sz w:val="26"/>
          <w:szCs w:val="26"/>
          <w:rtl/>
        </w:rPr>
        <w:t>مشاهده می‌شود، مقدار ضریب تبیین اصلاح‌شده</w:t>
      </w:r>
      <w:r w:rsidR="00F04709" w:rsidRPr="00F95762">
        <w:rPr>
          <w:rFonts w:ascii="Times New Roman" w:eastAsia="Calibri" w:hAnsi="Times New Roman" w:cs="B Zar"/>
          <w:kern w:val="0"/>
          <w:sz w:val="26"/>
          <w:szCs w:val="26"/>
          <w:lang w:bidi="fa-IR"/>
        </w:rPr>
        <w:t xml:space="preserve"> (R²) </w:t>
      </w:r>
      <w:r w:rsidR="00F04709" w:rsidRPr="00F95762">
        <w:rPr>
          <w:rFonts w:ascii="Times New Roman" w:eastAsia="Calibri" w:hAnsi="Times New Roman" w:cs="B Zar"/>
          <w:kern w:val="0"/>
          <w:sz w:val="26"/>
          <w:szCs w:val="26"/>
          <w:rtl/>
        </w:rPr>
        <w:t xml:space="preserve">برابر با </w:t>
      </w:r>
      <w:r w:rsidR="00EB2FB0" w:rsidRPr="00F95762">
        <w:rPr>
          <w:rFonts w:ascii="Times New Roman" w:eastAsia="Calibri" w:hAnsi="Times New Roman" w:cs="B Zar" w:hint="cs"/>
          <w:color w:val="000000"/>
          <w:kern w:val="0"/>
          <w:sz w:val="26"/>
          <w:szCs w:val="26"/>
          <w:rtl/>
          <w:lang w:bidi="fa-IR"/>
        </w:rPr>
        <w:t>855/0</w:t>
      </w:r>
      <w:r w:rsidR="00F04709" w:rsidRPr="00F95762">
        <w:rPr>
          <w:rFonts w:ascii="Times New Roman" w:eastAsia="Calibri" w:hAnsi="Times New Roman" w:cs="B Zar" w:hint="cs"/>
          <w:kern w:val="0"/>
          <w:sz w:val="26"/>
          <w:szCs w:val="26"/>
          <w:rtl/>
          <w:lang w:bidi="fa-IR"/>
        </w:rPr>
        <w:t xml:space="preserve"> </w:t>
      </w:r>
      <w:r w:rsidR="00F04709" w:rsidRPr="00F95762">
        <w:rPr>
          <w:rFonts w:ascii="Times New Roman" w:eastAsia="Calibri" w:hAnsi="Times New Roman" w:cs="B Zar"/>
          <w:kern w:val="0"/>
          <w:sz w:val="26"/>
          <w:szCs w:val="26"/>
          <w:rtl/>
        </w:rPr>
        <w:t>است. این مقدار نشان می‌دهد که حدود 85 درصد از واریانس متغیر تربیت دینی (متغیر وابسته) توسط متغیرهای فعالیت‌های پرورشی و تربیت شهروندی تبیین می‌شود که بیانگر قدرت تبیین بالای مدل است</w:t>
      </w:r>
      <w:r w:rsidR="00F04709" w:rsidRPr="00F95762">
        <w:rPr>
          <w:rFonts w:ascii="Times New Roman" w:eastAsia="Calibri" w:hAnsi="Times New Roman" w:cs="B Zar"/>
          <w:kern w:val="0"/>
          <w:sz w:val="26"/>
          <w:szCs w:val="26"/>
          <w:lang w:bidi="fa-IR"/>
        </w:rPr>
        <w:t>.</w:t>
      </w:r>
      <w:r w:rsidR="00F04709" w:rsidRPr="00F95762">
        <w:rPr>
          <w:rFonts w:ascii="Times New Roman" w:eastAsia="Calibri" w:hAnsi="Times New Roman" w:cs="B Zar" w:hint="cs"/>
          <w:kern w:val="0"/>
          <w:sz w:val="26"/>
          <w:szCs w:val="26"/>
          <w:rtl/>
          <w:lang w:bidi="fa-IR"/>
        </w:rPr>
        <w:t xml:space="preserve"> </w:t>
      </w:r>
      <w:r w:rsidR="00F04709" w:rsidRPr="00F95762">
        <w:rPr>
          <w:rFonts w:ascii="Times New Roman" w:eastAsia="Calibri" w:hAnsi="Times New Roman" w:cs="B Zar"/>
          <w:kern w:val="0"/>
          <w:sz w:val="26"/>
          <w:szCs w:val="26"/>
          <w:rtl/>
        </w:rPr>
        <w:t>شاخص اندازه اثر</w:t>
      </w:r>
      <w:r w:rsidR="00F04709" w:rsidRPr="00F95762">
        <w:rPr>
          <w:rFonts w:ascii="Times New Roman" w:eastAsia="Calibri" w:hAnsi="Times New Roman" w:cs="B Zar"/>
          <w:kern w:val="0"/>
          <w:sz w:val="26"/>
          <w:szCs w:val="26"/>
          <w:lang w:bidi="fa-IR"/>
        </w:rPr>
        <w:t xml:space="preserve"> (f²) </w:t>
      </w:r>
      <w:r w:rsidR="00F04709" w:rsidRPr="00F95762">
        <w:rPr>
          <w:rFonts w:ascii="Times New Roman" w:eastAsia="Calibri" w:hAnsi="Times New Roman" w:cs="B Zar"/>
          <w:kern w:val="0"/>
          <w:sz w:val="26"/>
          <w:szCs w:val="26"/>
          <w:rtl/>
        </w:rPr>
        <w:t xml:space="preserve">برابر با </w:t>
      </w:r>
      <w:r w:rsidR="00F04709" w:rsidRPr="00F95762">
        <w:rPr>
          <w:rFonts w:ascii="Times New Roman" w:eastAsia="Calibri" w:hAnsi="Times New Roman" w:cs="B Zar"/>
          <w:kern w:val="0"/>
          <w:sz w:val="26"/>
          <w:szCs w:val="26"/>
          <w:rtl/>
          <w:lang w:bidi="fa-IR"/>
        </w:rPr>
        <w:t>۰</w:t>
      </w:r>
      <w:r w:rsidR="00F04709" w:rsidRPr="00F95762">
        <w:rPr>
          <w:rFonts w:ascii="Arial" w:eastAsia="Calibri" w:hAnsi="Arial" w:cs="Arial" w:hint="cs"/>
          <w:kern w:val="0"/>
          <w:sz w:val="26"/>
          <w:szCs w:val="26"/>
          <w:rtl/>
          <w:lang w:bidi="fa-IR"/>
        </w:rPr>
        <w:t>٫</w:t>
      </w:r>
      <w:r w:rsidR="00F04709" w:rsidRPr="00F95762">
        <w:rPr>
          <w:rFonts w:ascii="Times New Roman" w:eastAsia="Calibri" w:hAnsi="Times New Roman" w:cs="B Zar" w:hint="cs"/>
          <w:kern w:val="0"/>
          <w:sz w:val="26"/>
          <w:szCs w:val="26"/>
          <w:rtl/>
          <w:lang w:bidi="fa-IR"/>
        </w:rPr>
        <w:t xml:space="preserve">919 </w:t>
      </w:r>
      <w:r w:rsidR="00F04709" w:rsidRPr="00F95762">
        <w:rPr>
          <w:rFonts w:ascii="Times New Roman" w:eastAsia="Calibri" w:hAnsi="Times New Roman" w:cs="B Zar"/>
          <w:kern w:val="0"/>
          <w:sz w:val="26"/>
          <w:szCs w:val="26"/>
          <w:rtl/>
        </w:rPr>
        <w:t xml:space="preserve">به دست آمد. با توجه به این‌که مقادیر </w:t>
      </w:r>
      <w:r w:rsidR="00F04709" w:rsidRPr="00F95762">
        <w:rPr>
          <w:rFonts w:ascii="Times New Roman" w:eastAsia="Calibri" w:hAnsi="Times New Roman" w:cs="B Zar"/>
          <w:kern w:val="0"/>
          <w:sz w:val="26"/>
          <w:szCs w:val="26"/>
          <w:rtl/>
          <w:lang w:bidi="fa-IR"/>
        </w:rPr>
        <w:t>۰</w:t>
      </w:r>
      <w:r w:rsidR="00F04709" w:rsidRPr="00F95762">
        <w:rPr>
          <w:rFonts w:ascii="Arial" w:eastAsia="Calibri" w:hAnsi="Arial" w:cs="Arial" w:hint="cs"/>
          <w:kern w:val="0"/>
          <w:sz w:val="26"/>
          <w:szCs w:val="26"/>
          <w:rtl/>
          <w:lang w:bidi="fa-IR"/>
        </w:rPr>
        <w:t>٫</w:t>
      </w:r>
      <w:r w:rsidR="00F04709" w:rsidRPr="00F95762">
        <w:rPr>
          <w:rFonts w:ascii="Times New Roman" w:eastAsia="Calibri" w:hAnsi="Times New Roman" w:cs="B Zar" w:hint="cs"/>
          <w:kern w:val="0"/>
          <w:sz w:val="26"/>
          <w:szCs w:val="26"/>
          <w:rtl/>
          <w:lang w:bidi="fa-IR"/>
        </w:rPr>
        <w:t>02</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kern w:val="0"/>
          <w:sz w:val="26"/>
          <w:szCs w:val="26"/>
          <w:rtl/>
          <w:lang w:bidi="fa-IR"/>
        </w:rPr>
        <w:t>۰</w:t>
      </w:r>
      <w:r w:rsidR="00F04709" w:rsidRPr="00F95762">
        <w:rPr>
          <w:rFonts w:ascii="Arial" w:eastAsia="Calibri" w:hAnsi="Arial" w:cs="Arial" w:hint="cs"/>
          <w:kern w:val="0"/>
          <w:sz w:val="26"/>
          <w:szCs w:val="26"/>
          <w:rtl/>
          <w:lang w:bidi="fa-IR"/>
        </w:rPr>
        <w:t>٫</w:t>
      </w:r>
      <w:r w:rsidR="00F04709" w:rsidRPr="00F95762">
        <w:rPr>
          <w:rFonts w:ascii="Times New Roman" w:eastAsia="Calibri" w:hAnsi="Times New Roman" w:cs="B Zar" w:hint="cs"/>
          <w:kern w:val="0"/>
          <w:sz w:val="26"/>
          <w:szCs w:val="26"/>
          <w:rtl/>
          <w:lang w:bidi="fa-IR"/>
        </w:rPr>
        <w:t>15</w:t>
      </w:r>
      <w:r w:rsidR="00F04709" w:rsidRPr="00F95762">
        <w:rPr>
          <w:rFonts w:ascii="Times New Roman" w:eastAsia="Calibri" w:hAnsi="Times New Roman" w:cs="B Zar"/>
          <w:kern w:val="0"/>
          <w:sz w:val="26"/>
          <w:szCs w:val="26"/>
          <w:rtl/>
        </w:rPr>
        <w:t xml:space="preserve"> و </w:t>
      </w:r>
      <w:r w:rsidR="00F04709" w:rsidRPr="00F95762">
        <w:rPr>
          <w:rFonts w:ascii="Times New Roman" w:eastAsia="Calibri" w:hAnsi="Times New Roman" w:cs="B Zar"/>
          <w:kern w:val="0"/>
          <w:sz w:val="26"/>
          <w:szCs w:val="26"/>
          <w:rtl/>
          <w:lang w:bidi="fa-IR"/>
        </w:rPr>
        <w:t>۰</w:t>
      </w:r>
      <w:r w:rsidR="00F04709" w:rsidRPr="00F95762">
        <w:rPr>
          <w:rFonts w:ascii="Arial" w:eastAsia="Calibri" w:hAnsi="Arial" w:cs="Arial" w:hint="cs"/>
          <w:kern w:val="0"/>
          <w:sz w:val="26"/>
          <w:szCs w:val="26"/>
          <w:rtl/>
          <w:lang w:bidi="fa-IR"/>
        </w:rPr>
        <w:t>٫</w:t>
      </w:r>
      <w:r w:rsidR="00F04709" w:rsidRPr="00F95762">
        <w:rPr>
          <w:rFonts w:ascii="Times New Roman" w:eastAsia="Calibri" w:hAnsi="Times New Roman" w:cs="B Zar" w:hint="cs"/>
          <w:kern w:val="0"/>
          <w:sz w:val="26"/>
          <w:szCs w:val="26"/>
          <w:rtl/>
          <w:lang w:bidi="fa-IR"/>
        </w:rPr>
        <w:t xml:space="preserve">35 </w:t>
      </w:r>
      <w:r w:rsidR="00F04709" w:rsidRPr="00F95762">
        <w:rPr>
          <w:rFonts w:ascii="Times New Roman" w:eastAsia="Calibri" w:hAnsi="Times New Roman" w:cs="B Zar"/>
          <w:kern w:val="0"/>
          <w:sz w:val="26"/>
          <w:szCs w:val="26"/>
          <w:rtl/>
        </w:rPr>
        <w:t>به‌ترتیب نشان‌دهنده اثر کوچک، متوسط و بزرگ هستند، مقدار حاصل بیانگر اثری بسیار بزرگ و نشان‌دهنده تأثیر قابل توجه فعالیت‌های پرورشی با نقش میانجی تربیت شهروندی بر تربیت دینی دانش‌آموزان است</w:t>
      </w:r>
      <w:r w:rsidR="00F04709" w:rsidRPr="00F95762">
        <w:rPr>
          <w:rFonts w:ascii="Times New Roman" w:eastAsia="Calibri" w:hAnsi="Times New Roman" w:cs="B Zar"/>
          <w:kern w:val="0"/>
          <w:sz w:val="26"/>
          <w:szCs w:val="26"/>
          <w:lang w:bidi="fa-IR"/>
        </w:rPr>
        <w:t>.</w:t>
      </w:r>
      <w:r w:rsidR="00EB2FB0" w:rsidRPr="00F95762">
        <w:rPr>
          <w:rFonts w:ascii="Times New Roman" w:eastAsia="Calibri" w:hAnsi="Times New Roman" w:cs="B Zar" w:hint="cs"/>
          <w:kern w:val="0"/>
          <w:sz w:val="26"/>
          <w:szCs w:val="26"/>
          <w:rtl/>
          <w:lang w:bidi="fa-IR"/>
        </w:rPr>
        <w:t xml:space="preserve"> </w:t>
      </w:r>
      <w:r w:rsidR="00F04709" w:rsidRPr="00F95762">
        <w:rPr>
          <w:rFonts w:ascii="Times New Roman" w:eastAsia="Calibri" w:hAnsi="Times New Roman" w:cs="B Zar"/>
          <w:kern w:val="0"/>
          <w:sz w:val="26"/>
          <w:szCs w:val="26"/>
          <w:rtl/>
        </w:rPr>
        <w:t>علاوه بر این، آماره آزمون</w:t>
      </w:r>
      <w:r w:rsidR="00F04709" w:rsidRPr="00F95762">
        <w:rPr>
          <w:rFonts w:ascii="Times New Roman" w:eastAsia="Calibri" w:hAnsi="Times New Roman" w:cs="B Zar"/>
          <w:kern w:val="0"/>
          <w:sz w:val="26"/>
          <w:szCs w:val="26"/>
          <w:lang w:bidi="fa-IR"/>
        </w:rPr>
        <w:t xml:space="preserve"> z </w:t>
      </w:r>
      <w:r w:rsidR="00F04709" w:rsidRPr="00F95762">
        <w:rPr>
          <w:rFonts w:ascii="Times New Roman" w:eastAsia="Calibri" w:hAnsi="Times New Roman" w:cs="B Zar"/>
          <w:kern w:val="0"/>
          <w:sz w:val="26"/>
          <w:szCs w:val="26"/>
          <w:rtl/>
        </w:rPr>
        <w:t xml:space="preserve">برابر با </w:t>
      </w:r>
      <w:r w:rsidR="00997864" w:rsidRPr="00F95762">
        <w:rPr>
          <w:rFonts w:ascii="Times New Roman" w:eastAsia="Calibri" w:hAnsi="Times New Roman" w:cs="B Zar" w:hint="cs"/>
          <w:kern w:val="0"/>
          <w:sz w:val="26"/>
          <w:szCs w:val="26"/>
          <w:rtl/>
          <w:lang w:bidi="fa-IR"/>
        </w:rPr>
        <w:t xml:space="preserve">155/4 </w:t>
      </w:r>
      <w:r w:rsidR="00F04709" w:rsidRPr="00F95762">
        <w:rPr>
          <w:rFonts w:ascii="Times New Roman" w:eastAsia="Calibri" w:hAnsi="Times New Roman" w:cs="B Zar"/>
          <w:kern w:val="0"/>
          <w:sz w:val="26"/>
          <w:szCs w:val="26"/>
          <w:rtl/>
        </w:rPr>
        <w:t xml:space="preserve">است </w:t>
      </w:r>
      <w:r w:rsidR="00F04709" w:rsidRPr="00F95762">
        <w:rPr>
          <w:rFonts w:ascii="Times New Roman" w:eastAsia="Calibri" w:hAnsi="Times New Roman" w:cs="B Zar" w:hint="cs"/>
          <w:kern w:val="0"/>
          <w:sz w:val="26"/>
          <w:szCs w:val="26"/>
          <w:rtl/>
        </w:rPr>
        <w:t xml:space="preserve">که </w:t>
      </w:r>
      <w:r w:rsidR="00F04709" w:rsidRPr="00F95762">
        <w:rPr>
          <w:rFonts w:ascii="Times New Roman" w:eastAsia="Calibri" w:hAnsi="Times New Roman" w:cs="B Zar"/>
          <w:kern w:val="0"/>
          <w:sz w:val="26"/>
          <w:szCs w:val="26"/>
          <w:rtl/>
        </w:rPr>
        <w:t xml:space="preserve">از </w:t>
      </w:r>
      <w:r w:rsidR="00EB2FB0" w:rsidRPr="00F95762">
        <w:rPr>
          <w:rFonts w:ascii="Times New Roman" w:eastAsia="Calibri" w:hAnsi="Times New Roman" w:cs="B Zar"/>
          <w:kern w:val="0"/>
          <w:sz w:val="26"/>
          <w:szCs w:val="26"/>
          <w:rtl/>
        </w:rPr>
        <w:t>مقادیر بحرانی (</w:t>
      </w:r>
      <w:r w:rsidR="00EB2FB0" w:rsidRPr="00F95762">
        <w:rPr>
          <w:rFonts w:ascii="Calibri" w:eastAsia="Calibri" w:hAnsi="Calibri" w:cs="Calibri" w:hint="cs"/>
          <w:kern w:val="0"/>
          <w:sz w:val="26"/>
          <w:szCs w:val="26"/>
          <w:rtl/>
        </w:rPr>
        <w:t>±</w:t>
      </w:r>
      <w:r w:rsidR="00EB2FB0" w:rsidRPr="00F95762">
        <w:rPr>
          <w:rFonts w:ascii="Times New Roman" w:eastAsia="Calibri" w:hAnsi="Times New Roman" w:cs="B Zar"/>
          <w:kern w:val="0"/>
          <w:sz w:val="26"/>
          <w:szCs w:val="26"/>
          <w:rtl/>
          <w:lang w:bidi="fa-IR"/>
        </w:rPr>
        <w:t xml:space="preserve">۱.۹۶) </w:t>
      </w:r>
      <w:r w:rsidR="00EB2FB0" w:rsidRPr="00F95762">
        <w:rPr>
          <w:rFonts w:ascii="Times New Roman" w:eastAsia="Calibri" w:hAnsi="Times New Roman" w:cs="B Zar"/>
          <w:kern w:val="0"/>
          <w:sz w:val="26"/>
          <w:szCs w:val="26"/>
          <w:rtl/>
        </w:rPr>
        <w:t>فراتر</w:t>
      </w:r>
      <w:r w:rsidR="00EB2FB0" w:rsidRPr="00F95762">
        <w:rPr>
          <w:rFonts w:ascii="Times New Roman" w:eastAsia="Calibri" w:hAnsi="Times New Roman" w:cs="B Zar" w:hint="cs"/>
          <w:kern w:val="0"/>
          <w:sz w:val="26"/>
          <w:szCs w:val="26"/>
          <w:rtl/>
        </w:rPr>
        <w:t xml:space="preserve"> </w:t>
      </w:r>
      <w:r w:rsidR="00F04709" w:rsidRPr="00F95762">
        <w:rPr>
          <w:rFonts w:ascii="Times New Roman" w:eastAsia="Calibri" w:hAnsi="Times New Roman" w:cs="B Zar" w:hint="cs"/>
          <w:kern w:val="0"/>
          <w:sz w:val="26"/>
          <w:szCs w:val="26"/>
          <w:rtl/>
        </w:rPr>
        <w:t>است؛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بنابراین،</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اثر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میانجی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تربیت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شهروندی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در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رابطه</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بین</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فعالیت‌های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پرورشی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و</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تربیت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دینی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از</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نظر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آماری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معنادار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است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به</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عبارت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دیگر،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نتایج</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آزمون</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سوبل</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تأیید</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می‌کند</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که</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تربیت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شهروندی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نقش</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میانجی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معناداری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در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تبیین</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اثر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فعالیت‌های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پرورشی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بر</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تربیت</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دینی</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دانش‌آموزان</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ایفا</w:t>
      </w:r>
      <w:r w:rsidR="00F04709"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hint="cs"/>
          <w:kern w:val="0"/>
          <w:sz w:val="26"/>
          <w:szCs w:val="26"/>
          <w:rtl/>
        </w:rPr>
        <w:t>می‌کند</w:t>
      </w:r>
      <w:r w:rsidR="00F04709" w:rsidRPr="00F95762">
        <w:rPr>
          <w:rFonts w:ascii="Times New Roman" w:eastAsia="Calibri" w:hAnsi="Times New Roman" w:cs="B Zar"/>
          <w:kern w:val="0"/>
          <w:sz w:val="26"/>
          <w:szCs w:val="26"/>
          <w:lang w:bidi="fa-IR"/>
        </w:rPr>
        <w:t>.</w:t>
      </w:r>
      <w:r w:rsidR="00EB2FB0" w:rsidRPr="00F95762">
        <w:rPr>
          <w:rFonts w:ascii="Times New Roman" w:eastAsia="Calibri" w:hAnsi="Times New Roman" w:cs="B Zar" w:hint="cs"/>
          <w:kern w:val="0"/>
          <w:sz w:val="26"/>
          <w:szCs w:val="26"/>
          <w:rtl/>
          <w:lang w:bidi="fa-IR"/>
        </w:rPr>
        <w:t xml:space="preserve"> </w:t>
      </w:r>
      <w:r w:rsidR="00F04709" w:rsidRPr="00F95762">
        <w:rPr>
          <w:rFonts w:ascii="Times New Roman" w:eastAsia="Calibri" w:hAnsi="Times New Roman" w:cs="B Zar"/>
          <w:kern w:val="0"/>
          <w:sz w:val="26"/>
          <w:szCs w:val="26"/>
          <w:rtl/>
        </w:rPr>
        <w:t>همچنین، مقدار شاخص ریشه میانگین مربعات باقیمانده استاندارد</w:t>
      </w:r>
      <w:r w:rsidR="00F04709" w:rsidRPr="00F95762">
        <w:rPr>
          <w:rFonts w:ascii="Times New Roman" w:eastAsia="Calibri" w:hAnsi="Times New Roman" w:cs="B Zar"/>
          <w:kern w:val="0"/>
          <w:sz w:val="26"/>
          <w:szCs w:val="26"/>
          <w:lang w:bidi="fa-IR"/>
        </w:rPr>
        <w:t xml:space="preserve"> (SRMR) </w:t>
      </w:r>
      <w:r w:rsidR="00F04709" w:rsidRPr="00F95762">
        <w:rPr>
          <w:rFonts w:ascii="Times New Roman" w:eastAsia="Calibri" w:hAnsi="Times New Roman" w:cs="B Zar"/>
          <w:kern w:val="0"/>
          <w:sz w:val="26"/>
          <w:szCs w:val="26"/>
          <w:rtl/>
        </w:rPr>
        <w:t xml:space="preserve">برابر با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058</w:t>
      </w:r>
      <w:r w:rsidR="00EB2FB0" w:rsidRPr="00F95762">
        <w:rPr>
          <w:rFonts w:ascii="Times New Roman" w:eastAsia="Calibri" w:hAnsi="Times New Roman" w:cs="B Zar" w:hint="cs"/>
          <w:kern w:val="0"/>
          <w:sz w:val="26"/>
          <w:szCs w:val="26"/>
          <w:rtl/>
        </w:rPr>
        <w:t xml:space="preserve"> </w:t>
      </w:r>
      <w:r w:rsidR="00F04709" w:rsidRPr="00F95762">
        <w:rPr>
          <w:rFonts w:ascii="Times New Roman" w:eastAsia="Calibri" w:hAnsi="Times New Roman" w:cs="B Zar"/>
          <w:kern w:val="0"/>
          <w:sz w:val="26"/>
          <w:szCs w:val="26"/>
          <w:rtl/>
        </w:rPr>
        <w:t xml:space="preserve">است که با توجه به کمتر بودن از مقدار آستانه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08</w:t>
      </w:r>
      <w:r w:rsidR="00EB2FB0" w:rsidRPr="00F95762">
        <w:rPr>
          <w:rFonts w:ascii="Times New Roman" w:eastAsia="Calibri" w:hAnsi="Times New Roman" w:cs="B Zar"/>
          <w:kern w:val="0"/>
          <w:sz w:val="26"/>
          <w:szCs w:val="26"/>
          <w:rtl/>
        </w:rPr>
        <w:t xml:space="preserve"> </w:t>
      </w:r>
      <w:r w:rsidR="00F04709" w:rsidRPr="00F95762">
        <w:rPr>
          <w:rFonts w:ascii="Times New Roman" w:eastAsia="Calibri" w:hAnsi="Times New Roman" w:cs="B Zar"/>
          <w:kern w:val="0"/>
          <w:sz w:val="26"/>
          <w:szCs w:val="26"/>
          <w:rtl/>
        </w:rPr>
        <w:t>حاکی از برازش مناسب مدل می‌باشد</w:t>
      </w:r>
      <w:r w:rsidR="00F04709" w:rsidRPr="00F95762">
        <w:rPr>
          <w:rFonts w:ascii="Times New Roman" w:eastAsia="Calibri" w:hAnsi="Times New Roman" w:cs="B Zar"/>
          <w:kern w:val="0"/>
          <w:sz w:val="26"/>
          <w:szCs w:val="26"/>
          <w:lang w:bidi="fa-IR"/>
        </w:rPr>
        <w:t>.</w:t>
      </w:r>
    </w:p>
    <w:bookmarkEnd w:id="42"/>
    <w:bookmarkEnd w:id="43"/>
    <w:p w14:paraId="5F4E2E40" w14:textId="75D6604B" w:rsidR="00AA5CB4" w:rsidRPr="00F95762" w:rsidRDefault="00AA5CB4" w:rsidP="00C95167">
      <w:pPr>
        <w:widowControl w:val="0"/>
        <w:bidi/>
        <w:spacing w:before="240" w:after="0" w:line="276" w:lineRule="auto"/>
        <w:jc w:val="center"/>
        <w:rPr>
          <w:rFonts w:ascii="Times New Roman" w:eastAsia="Calibri" w:hAnsi="Times New Roman" w:cs="B Nazanin"/>
          <w:kern w:val="0"/>
          <w:rtl/>
          <w:lang w:bidi="fa-IR"/>
        </w:rPr>
      </w:pPr>
      <w:r w:rsidRPr="00F95762">
        <w:rPr>
          <w:rFonts w:ascii="Times New Roman" w:eastAsia="Calibri" w:hAnsi="Times New Roman" w:cs="B Nazanin"/>
          <w:noProof/>
          <w:kern w:val="0"/>
        </w:rPr>
        <w:lastRenderedPageBreak/>
        <w:drawing>
          <wp:inline distT="0" distB="0" distL="0" distR="0" wp14:anchorId="03363916" wp14:editId="16128BC5">
            <wp:extent cx="4150455" cy="2989429"/>
            <wp:effectExtent l="0" t="0" r="2540" b="1905"/>
            <wp:docPr id="821869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7705" cy="3009056"/>
                    </a:xfrm>
                    <a:prstGeom prst="rect">
                      <a:avLst/>
                    </a:prstGeom>
                    <a:noFill/>
                  </pic:spPr>
                </pic:pic>
              </a:graphicData>
            </a:graphic>
          </wp:inline>
        </w:drawing>
      </w:r>
    </w:p>
    <w:bookmarkEnd w:id="44"/>
    <w:p w14:paraId="55514968" w14:textId="77777777" w:rsidR="00AA5CB4" w:rsidRPr="00F95762" w:rsidRDefault="00AA5CB4" w:rsidP="00AA5CB4">
      <w:pPr>
        <w:widowControl w:val="0"/>
        <w:bidi/>
        <w:spacing w:after="0" w:line="276" w:lineRule="auto"/>
        <w:rPr>
          <w:rFonts w:ascii="Calibri" w:eastAsia="Calibri" w:hAnsi="Calibri" w:cs="B Nazanin"/>
          <w:kern w:val="0"/>
          <w:sz w:val="20"/>
          <w:szCs w:val="20"/>
          <w:rtl/>
          <w:lang w:bidi="fa-IR"/>
        </w:rPr>
      </w:pPr>
    </w:p>
    <w:p w14:paraId="2A79F3CC" w14:textId="77777777" w:rsidR="00AA5CB4" w:rsidRPr="00F95762" w:rsidRDefault="00AA5CB4" w:rsidP="00AA5CB4">
      <w:pPr>
        <w:widowControl w:val="0"/>
        <w:bidi/>
        <w:spacing w:after="0" w:line="276" w:lineRule="auto"/>
        <w:jc w:val="center"/>
        <w:rPr>
          <w:rFonts w:ascii="Times New Roman" w:eastAsia="Calibri" w:hAnsi="Times New Roman" w:cs="B Zar"/>
          <w:kern w:val="0"/>
          <w:sz w:val="22"/>
          <w:szCs w:val="22"/>
          <w:rtl/>
          <w:lang w:bidi="fa-IR"/>
        </w:rPr>
      </w:pPr>
      <w:r w:rsidRPr="00F95762">
        <w:rPr>
          <w:rFonts w:ascii="Times New Roman" w:eastAsia="Calibri" w:hAnsi="Times New Roman" w:cs="B Zar" w:hint="cs"/>
          <w:kern w:val="0"/>
          <w:sz w:val="22"/>
          <w:szCs w:val="22"/>
          <w:rtl/>
          <w:lang w:bidi="fa-IR"/>
        </w:rPr>
        <w:t xml:space="preserve">شکل 2 : ضرایب اثرات کل مسیر </w:t>
      </w:r>
      <w:r w:rsidRPr="00F95762">
        <w:rPr>
          <w:rFonts w:ascii="Times New Roman" w:eastAsia="Calibri" w:hAnsi="Times New Roman" w:cs="B Zar"/>
          <w:kern w:val="0"/>
          <w:sz w:val="22"/>
          <w:szCs w:val="22"/>
          <w:rtl/>
          <w:lang w:bidi="fa-IR"/>
        </w:rPr>
        <w:t>فعال</w:t>
      </w:r>
      <w:r w:rsidRPr="00F95762">
        <w:rPr>
          <w:rFonts w:ascii="Times New Roman" w:eastAsia="Calibri" w:hAnsi="Times New Roman" w:cs="B Zar" w:hint="cs"/>
          <w:kern w:val="0"/>
          <w:sz w:val="22"/>
          <w:szCs w:val="22"/>
          <w:rtl/>
          <w:lang w:bidi="fa-IR"/>
        </w:rPr>
        <w:t>ی</w:t>
      </w:r>
      <w:r w:rsidRPr="00F95762">
        <w:rPr>
          <w:rFonts w:ascii="Times New Roman" w:eastAsia="Calibri" w:hAnsi="Times New Roman" w:cs="B Zar" w:hint="eastAsia"/>
          <w:kern w:val="0"/>
          <w:sz w:val="22"/>
          <w:szCs w:val="22"/>
          <w:rtl/>
          <w:lang w:bidi="fa-IR"/>
        </w:rPr>
        <w:t>ت</w:t>
      </w:r>
      <w:r w:rsidRPr="00F95762">
        <w:rPr>
          <w:rFonts w:ascii="Times New Roman" w:eastAsia="Calibri" w:hAnsi="Times New Roman" w:cs="B Zar"/>
          <w:kern w:val="0"/>
          <w:sz w:val="22"/>
          <w:szCs w:val="22"/>
          <w:rtl/>
          <w:lang w:bidi="fa-IR"/>
        </w:rPr>
        <w:t xml:space="preserve"> پرورش</w:t>
      </w:r>
      <w:r w:rsidRPr="00F95762">
        <w:rPr>
          <w:rFonts w:ascii="Times New Roman" w:eastAsia="Calibri" w:hAnsi="Times New Roman" w:cs="B Zar" w:hint="cs"/>
          <w:kern w:val="0"/>
          <w:sz w:val="22"/>
          <w:szCs w:val="22"/>
          <w:rtl/>
          <w:lang w:bidi="fa-IR"/>
        </w:rPr>
        <w:t xml:space="preserve">ی، ‌‌‌تربیت‌ شهروندی و </w:t>
      </w:r>
      <w:r w:rsidRPr="00F95762">
        <w:rPr>
          <w:rFonts w:ascii="Times New Roman" w:eastAsia="Calibri" w:hAnsi="Times New Roman" w:cs="B Zar"/>
          <w:kern w:val="0"/>
          <w:sz w:val="22"/>
          <w:szCs w:val="22"/>
          <w:rtl/>
          <w:lang w:bidi="fa-IR"/>
        </w:rPr>
        <w:t>‌‌‌تربیت</w:t>
      </w:r>
      <w:r w:rsidRPr="00F95762">
        <w:rPr>
          <w:rFonts w:ascii="Times New Roman" w:eastAsia="Calibri" w:hAnsi="Times New Roman" w:cs="B Zar" w:hint="cs"/>
          <w:kern w:val="0"/>
          <w:sz w:val="22"/>
          <w:szCs w:val="22"/>
          <w:rtl/>
          <w:lang w:bidi="fa-IR"/>
        </w:rPr>
        <w:t xml:space="preserve"> </w:t>
      </w:r>
      <w:r w:rsidRPr="00F95762">
        <w:rPr>
          <w:rFonts w:ascii="Times New Roman" w:eastAsia="Calibri" w:hAnsi="Times New Roman" w:cs="B Zar"/>
          <w:kern w:val="0"/>
          <w:sz w:val="22"/>
          <w:szCs w:val="22"/>
          <w:rtl/>
          <w:lang w:bidi="fa-IR"/>
        </w:rPr>
        <w:t xml:space="preserve">‌دینی          </w:t>
      </w:r>
    </w:p>
    <w:p w14:paraId="1514F44D" w14:textId="61E0B043" w:rsidR="007A3932" w:rsidRPr="00F95762" w:rsidRDefault="007A3932" w:rsidP="00EB2FB0">
      <w:pPr>
        <w:widowControl w:val="0"/>
        <w:bidi/>
        <w:spacing w:after="0" w:line="240" w:lineRule="auto"/>
        <w:jc w:val="both"/>
        <w:rPr>
          <w:rFonts w:ascii="Times New Roman" w:eastAsia="Calibri" w:hAnsi="Times New Roman" w:cs="B Zar"/>
          <w:b/>
          <w:bCs/>
          <w:kern w:val="0"/>
          <w:sz w:val="26"/>
          <w:szCs w:val="26"/>
          <w:lang w:bidi="fa-IR"/>
        </w:rPr>
      </w:pPr>
      <w:bookmarkStart w:id="45" w:name="_Hlk211721961"/>
      <w:r w:rsidRPr="00F95762">
        <w:rPr>
          <w:rFonts w:ascii="Times New Roman" w:eastAsia="Calibri" w:hAnsi="Times New Roman" w:cs="B Zar"/>
          <w:b/>
          <w:bCs/>
          <w:kern w:val="0"/>
          <w:sz w:val="26"/>
          <w:szCs w:val="26"/>
          <w:rtl/>
        </w:rPr>
        <w:t>فرضیه دوم: تربیت شهروندی در رابطه بین فعالیت‌های پرورشی و تربیت اجتماعی نقش میانجی دارد</w:t>
      </w:r>
      <w:r w:rsidRPr="00F95762">
        <w:rPr>
          <w:rFonts w:ascii="Times New Roman" w:eastAsia="Calibri" w:hAnsi="Times New Roman" w:cs="B Zar"/>
          <w:b/>
          <w:bCs/>
          <w:kern w:val="0"/>
          <w:sz w:val="26"/>
          <w:szCs w:val="26"/>
          <w:lang w:bidi="fa-IR"/>
        </w:rPr>
        <w:t>.</w:t>
      </w:r>
    </w:p>
    <w:bookmarkEnd w:id="45"/>
    <w:p w14:paraId="3B37DA27" w14:textId="6995E94F" w:rsidR="00B23B4B" w:rsidRPr="00F95762" w:rsidRDefault="002F61D4" w:rsidP="00B23B4B">
      <w:pPr>
        <w:widowControl w:val="0"/>
        <w:bidi/>
        <w:spacing w:after="0" w:line="240" w:lineRule="auto"/>
        <w:rPr>
          <w:rFonts w:ascii="Times New Roman" w:eastAsia="Calibri" w:hAnsi="Times New Roman" w:cs="B Zar"/>
          <w:kern w:val="0"/>
          <w:sz w:val="26"/>
          <w:szCs w:val="26"/>
          <w:rtl/>
          <w:lang w:bidi="fa-IR"/>
        </w:rPr>
      </w:pPr>
      <w:r w:rsidRPr="00F95762">
        <w:rPr>
          <w:rFonts w:ascii="Times New Roman" w:eastAsia="Calibri" w:hAnsi="Times New Roman" w:cs="B Zar"/>
          <w:kern w:val="0"/>
          <w:sz w:val="26"/>
          <w:szCs w:val="26"/>
        </w:rPr>
        <w:t xml:space="preserve">   </w:t>
      </w:r>
      <w:r w:rsidR="00EB2FB0" w:rsidRPr="00F95762">
        <w:rPr>
          <w:rFonts w:ascii="Times New Roman" w:eastAsia="Calibri" w:hAnsi="Times New Roman" w:cs="B Zar"/>
          <w:kern w:val="0"/>
          <w:sz w:val="26"/>
          <w:szCs w:val="26"/>
          <w:rtl/>
        </w:rPr>
        <w:t xml:space="preserve">جدول </w:t>
      </w:r>
      <w:r w:rsidR="00997864" w:rsidRPr="00F95762">
        <w:rPr>
          <w:rFonts w:ascii="Times New Roman" w:eastAsia="Calibri" w:hAnsi="Times New Roman" w:cs="B Zar" w:hint="cs"/>
          <w:kern w:val="0"/>
          <w:sz w:val="26"/>
          <w:szCs w:val="26"/>
          <w:rtl/>
        </w:rPr>
        <w:t>6</w:t>
      </w:r>
      <w:r w:rsidR="00973ED8" w:rsidRPr="00F95762">
        <w:rPr>
          <w:rFonts w:ascii="Times New Roman" w:eastAsia="Calibri" w:hAnsi="Times New Roman" w:cs="B Zar" w:hint="cs"/>
          <w:kern w:val="0"/>
          <w:sz w:val="26"/>
          <w:szCs w:val="26"/>
          <w:rtl/>
          <w:lang w:bidi="fa-IR"/>
        </w:rPr>
        <w:t xml:space="preserve">‌، </w:t>
      </w:r>
      <w:r w:rsidR="00EB2FB0" w:rsidRPr="00F95762">
        <w:rPr>
          <w:rFonts w:ascii="Times New Roman" w:eastAsia="Calibri" w:hAnsi="Times New Roman" w:cs="B Zar"/>
          <w:kern w:val="0"/>
          <w:sz w:val="26"/>
          <w:szCs w:val="26"/>
          <w:rtl/>
        </w:rPr>
        <w:t>نتایج آزمون سوبل را برای بررسی نقش میانجی متغیر تربیت شهروندی در رابطه بین فعالیت‌های پرورشی و تربیت اجتماعی نشان می‌دهد</w:t>
      </w:r>
      <w:r w:rsidR="00EB2FB0" w:rsidRPr="00F95762">
        <w:rPr>
          <w:rFonts w:ascii="Times New Roman" w:eastAsia="Calibri" w:hAnsi="Times New Roman" w:cs="B Zar"/>
          <w:kern w:val="0"/>
          <w:sz w:val="26"/>
          <w:szCs w:val="26"/>
          <w:lang w:bidi="fa-IR"/>
        </w:rPr>
        <w:t>.</w:t>
      </w:r>
      <w:r w:rsidR="00B23B4B" w:rsidRPr="00F95762">
        <w:rPr>
          <w:rFonts w:ascii="Times New Roman" w:eastAsia="Calibri" w:hAnsi="Times New Roman" w:cs="B Zar" w:hint="cs"/>
          <w:kern w:val="0"/>
          <w:sz w:val="26"/>
          <w:szCs w:val="26"/>
          <w:rtl/>
          <w:lang w:bidi="fa-IR"/>
        </w:rPr>
        <w:t xml:space="preserve"> </w:t>
      </w:r>
    </w:p>
    <w:p w14:paraId="35495A8B" w14:textId="30A632AD" w:rsidR="00217D66" w:rsidRPr="00F95762" w:rsidRDefault="00217D66" w:rsidP="0087094C">
      <w:pPr>
        <w:spacing w:after="0" w:line="240" w:lineRule="auto"/>
        <w:jc w:val="center"/>
        <w:rPr>
          <w:rFonts w:eastAsia="Calibri" w:cs="B Zar"/>
          <w:sz w:val="22"/>
          <w:szCs w:val="22"/>
          <w:rtl/>
          <w:lang w:bidi="fa-IR"/>
        </w:rPr>
      </w:pPr>
      <w:r w:rsidRPr="00F95762">
        <w:rPr>
          <w:rFonts w:eastAsia="Calibri" w:cs="B Zar" w:hint="cs"/>
          <w:sz w:val="22"/>
          <w:szCs w:val="22"/>
          <w:rtl/>
          <w:lang w:bidi="fa-IR"/>
        </w:rPr>
        <w:t xml:space="preserve">جدول </w:t>
      </w:r>
      <w:r w:rsidR="00997864" w:rsidRPr="00F95762">
        <w:rPr>
          <w:rFonts w:eastAsia="Calibri" w:cs="B Zar" w:hint="cs"/>
          <w:sz w:val="22"/>
          <w:szCs w:val="22"/>
          <w:rtl/>
          <w:lang w:bidi="fa-IR"/>
        </w:rPr>
        <w:t>6</w:t>
      </w:r>
      <w:r w:rsidRPr="00F95762">
        <w:rPr>
          <w:rFonts w:eastAsia="Calibri" w:cs="B Zar" w:hint="cs"/>
          <w:sz w:val="22"/>
          <w:szCs w:val="22"/>
          <w:rtl/>
          <w:lang w:bidi="fa-IR"/>
        </w:rPr>
        <w:t xml:space="preserve"> : مقادیر آزمون سوبل برای متغیر میانجی </w:t>
      </w:r>
      <w:r w:rsidRPr="00F95762">
        <w:rPr>
          <w:rFonts w:eastAsia="Calibri" w:cs="B Zar"/>
          <w:sz w:val="22"/>
          <w:szCs w:val="22"/>
          <w:rtl/>
          <w:lang w:bidi="fa-IR"/>
        </w:rPr>
        <w:t>‌‌‌تربیت</w:t>
      </w:r>
      <w:r w:rsidRPr="00F95762">
        <w:rPr>
          <w:rFonts w:eastAsia="Calibri" w:cs="B Zar" w:hint="cs"/>
          <w:sz w:val="22"/>
          <w:szCs w:val="22"/>
          <w:rtl/>
          <w:lang w:bidi="fa-IR"/>
        </w:rPr>
        <w:t xml:space="preserve"> </w:t>
      </w:r>
      <w:r w:rsidRPr="00F95762">
        <w:rPr>
          <w:rFonts w:eastAsia="Calibri" w:cs="B Zar"/>
          <w:sz w:val="22"/>
          <w:szCs w:val="22"/>
          <w:rtl/>
          <w:lang w:bidi="fa-IR"/>
        </w:rPr>
        <w:t>‌شهروندی</w:t>
      </w:r>
    </w:p>
    <w:tbl>
      <w:tblPr>
        <w:tblStyle w:val="PlainTable21"/>
        <w:bidiVisual/>
        <w:tblW w:w="0" w:type="auto"/>
        <w:tblLook w:val="04A0" w:firstRow="1" w:lastRow="0" w:firstColumn="1" w:lastColumn="0" w:noHBand="0" w:noVBand="1"/>
      </w:tblPr>
      <w:tblGrid>
        <w:gridCol w:w="2694"/>
        <w:gridCol w:w="1200"/>
        <w:gridCol w:w="1363"/>
        <w:gridCol w:w="1406"/>
        <w:gridCol w:w="1276"/>
        <w:gridCol w:w="1411"/>
      </w:tblGrid>
      <w:tr w:rsidR="00217D66" w:rsidRPr="00F95762" w14:paraId="247621B0" w14:textId="77777777" w:rsidTr="00B23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12" w:space="0" w:color="auto"/>
              <w:bottom w:val="single" w:sz="12" w:space="0" w:color="auto"/>
            </w:tcBorders>
          </w:tcPr>
          <w:p w14:paraId="5A235924" w14:textId="77777777" w:rsidR="00217D66" w:rsidRPr="00F95762" w:rsidRDefault="00217D66" w:rsidP="002430CB">
            <w:pPr>
              <w:bidi/>
              <w:jc w:val="center"/>
              <w:rPr>
                <w:rFonts w:cs="B Zar"/>
                <w:rtl/>
              </w:rPr>
            </w:pPr>
          </w:p>
        </w:tc>
        <w:tc>
          <w:tcPr>
            <w:tcW w:w="1200" w:type="dxa"/>
            <w:tcBorders>
              <w:top w:val="single" w:sz="12" w:space="0" w:color="auto"/>
              <w:bottom w:val="single" w:sz="12" w:space="0" w:color="auto"/>
            </w:tcBorders>
          </w:tcPr>
          <w:p w14:paraId="191FA155" w14:textId="77777777" w:rsidR="00217D66" w:rsidRPr="00F95762" w:rsidRDefault="00217D66" w:rsidP="002430CB">
            <w:pPr>
              <w:bidi/>
              <w:jc w:val="center"/>
              <w:cnfStyle w:val="100000000000" w:firstRow="1" w:lastRow="0" w:firstColumn="0" w:lastColumn="0" w:oddVBand="0" w:evenVBand="0" w:oddHBand="0" w:evenHBand="0" w:firstRowFirstColumn="0" w:firstRowLastColumn="0" w:lastRowFirstColumn="0" w:lastRowLastColumn="0"/>
              <w:rPr>
                <w:rFonts w:cs="B Zar"/>
              </w:rPr>
            </w:pPr>
            <w:r w:rsidRPr="00F95762">
              <w:rPr>
                <w:rFonts w:cs="B Zar" w:hint="cs"/>
                <w:rtl/>
              </w:rPr>
              <w:t>ضریب تبیین</w:t>
            </w:r>
          </w:p>
        </w:tc>
        <w:tc>
          <w:tcPr>
            <w:tcW w:w="1363" w:type="dxa"/>
            <w:tcBorders>
              <w:top w:val="single" w:sz="12" w:space="0" w:color="auto"/>
              <w:bottom w:val="single" w:sz="12" w:space="0" w:color="auto"/>
            </w:tcBorders>
          </w:tcPr>
          <w:p w14:paraId="6D7CF8E4" w14:textId="77777777" w:rsidR="00217D66" w:rsidRPr="00F95762" w:rsidRDefault="00217D66" w:rsidP="002430CB">
            <w:pPr>
              <w:bidi/>
              <w:jc w:val="center"/>
              <w:cnfStyle w:val="100000000000" w:firstRow="1" w:lastRow="0" w:firstColumn="0" w:lastColumn="0" w:oddVBand="0" w:evenVBand="0" w:oddHBand="0" w:evenHBand="0" w:firstRowFirstColumn="0" w:firstRowLastColumn="0" w:lastRowFirstColumn="0" w:lastRowLastColumn="0"/>
              <w:rPr>
                <w:rFonts w:cs="B Zar"/>
                <w:rtl/>
              </w:rPr>
            </w:pPr>
            <w:r w:rsidRPr="00F95762">
              <w:rPr>
                <w:rFonts w:cs="B Zar" w:hint="cs"/>
                <w:rtl/>
              </w:rPr>
              <w:t>ضریب تبیین اصلاح شده</w:t>
            </w:r>
          </w:p>
        </w:tc>
        <w:tc>
          <w:tcPr>
            <w:tcW w:w="1406" w:type="dxa"/>
            <w:tcBorders>
              <w:top w:val="single" w:sz="12" w:space="0" w:color="auto"/>
              <w:bottom w:val="single" w:sz="12" w:space="0" w:color="auto"/>
            </w:tcBorders>
          </w:tcPr>
          <w:p w14:paraId="6E6539D0" w14:textId="77777777" w:rsidR="00217D66" w:rsidRPr="00F95762" w:rsidRDefault="00217D66" w:rsidP="002430CB">
            <w:pPr>
              <w:bidi/>
              <w:jc w:val="center"/>
              <w:cnfStyle w:val="100000000000" w:firstRow="1" w:lastRow="0" w:firstColumn="0" w:lastColumn="0" w:oddVBand="0" w:evenVBand="0" w:oddHBand="0" w:evenHBand="0" w:firstRowFirstColumn="0" w:firstRowLastColumn="0" w:lastRowFirstColumn="0" w:lastRowLastColumn="0"/>
              <w:rPr>
                <w:rFonts w:cs="B Zar"/>
              </w:rPr>
            </w:pPr>
            <w:r w:rsidRPr="00F95762">
              <w:rPr>
                <w:rFonts w:cs="B Zar" w:hint="cs"/>
                <w:rtl/>
              </w:rPr>
              <w:t>ضریب اندازه اثر</w:t>
            </w:r>
            <w:r w:rsidRPr="00F95762">
              <w:rPr>
                <w:rFonts w:cs="B Zar"/>
              </w:rPr>
              <w:t xml:space="preserve"> f²</w:t>
            </w:r>
          </w:p>
        </w:tc>
        <w:tc>
          <w:tcPr>
            <w:tcW w:w="1276" w:type="dxa"/>
            <w:tcBorders>
              <w:top w:val="single" w:sz="12" w:space="0" w:color="auto"/>
              <w:bottom w:val="single" w:sz="12" w:space="0" w:color="auto"/>
            </w:tcBorders>
          </w:tcPr>
          <w:p w14:paraId="3C67CB7C" w14:textId="710B61BD" w:rsidR="00217D66" w:rsidRPr="00F95762" w:rsidRDefault="00217D66" w:rsidP="002430CB">
            <w:pPr>
              <w:bidi/>
              <w:jc w:val="center"/>
              <w:cnfStyle w:val="100000000000" w:firstRow="1" w:lastRow="0" w:firstColumn="0" w:lastColumn="0" w:oddVBand="0" w:evenVBand="0" w:oddHBand="0" w:evenHBand="0" w:firstRowFirstColumn="0" w:firstRowLastColumn="0" w:lastRowFirstColumn="0" w:lastRowLastColumn="0"/>
              <w:rPr>
                <w:rFonts w:cs="B Zar"/>
              </w:rPr>
            </w:pPr>
            <w:r w:rsidRPr="00F95762">
              <w:rPr>
                <w:rFonts w:cs="B Zar" w:hint="cs"/>
                <w:rtl/>
              </w:rPr>
              <w:t>آماره</w:t>
            </w:r>
            <w:r w:rsidR="002430CB" w:rsidRPr="00F95762">
              <w:rPr>
                <w:rFonts w:cs="B Zar"/>
              </w:rPr>
              <w:t xml:space="preserve"> z</w:t>
            </w:r>
            <w:r w:rsidRPr="00F95762">
              <w:rPr>
                <w:rFonts w:cs="B Zar" w:hint="cs"/>
                <w:rtl/>
              </w:rPr>
              <w:t xml:space="preserve"> </w:t>
            </w:r>
          </w:p>
        </w:tc>
        <w:tc>
          <w:tcPr>
            <w:tcW w:w="1411" w:type="dxa"/>
            <w:tcBorders>
              <w:top w:val="single" w:sz="12" w:space="0" w:color="auto"/>
              <w:bottom w:val="single" w:sz="12" w:space="0" w:color="auto"/>
            </w:tcBorders>
          </w:tcPr>
          <w:p w14:paraId="74F635AD" w14:textId="77777777" w:rsidR="00217D66" w:rsidRPr="00F95762" w:rsidRDefault="00217D66" w:rsidP="002430CB">
            <w:pPr>
              <w:bidi/>
              <w:jc w:val="center"/>
              <w:cnfStyle w:val="100000000000" w:firstRow="1" w:lastRow="0" w:firstColumn="0" w:lastColumn="0" w:oddVBand="0" w:evenVBand="0" w:oddHBand="0" w:evenHBand="0" w:firstRowFirstColumn="0" w:firstRowLastColumn="0" w:lastRowFirstColumn="0" w:lastRowLastColumn="0"/>
              <w:rPr>
                <w:rFonts w:cs="B Zar"/>
              </w:rPr>
            </w:pPr>
            <w:r w:rsidRPr="00F95762">
              <w:rPr>
                <w:rFonts w:cs="B Zar" w:hint="cs"/>
                <w:rtl/>
              </w:rPr>
              <w:t>شاخص</w:t>
            </w:r>
            <w:r w:rsidRPr="00F95762">
              <w:rPr>
                <w:rFonts w:cs="B Zar"/>
              </w:rPr>
              <w:t>SRMR</w:t>
            </w:r>
          </w:p>
        </w:tc>
      </w:tr>
      <w:tr w:rsidR="00217D66" w:rsidRPr="00F95762" w14:paraId="45F5C3D8" w14:textId="77777777" w:rsidTr="00B23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4" w:type="dxa"/>
            <w:gridSpan w:val="2"/>
            <w:tcBorders>
              <w:top w:val="single" w:sz="12" w:space="0" w:color="auto"/>
              <w:bottom w:val="single" w:sz="12" w:space="0" w:color="auto"/>
            </w:tcBorders>
          </w:tcPr>
          <w:p w14:paraId="62F72FE2" w14:textId="77777777" w:rsidR="00217D66" w:rsidRPr="00F95762" w:rsidRDefault="00217D66" w:rsidP="00706A62">
            <w:pPr>
              <w:jc w:val="center"/>
              <w:rPr>
                <w:rFonts w:cs="B Zar"/>
                <w:b w:val="0"/>
                <w:bCs w:val="0"/>
                <w:rtl/>
              </w:rPr>
            </w:pPr>
            <w:r w:rsidRPr="00F95762">
              <w:rPr>
                <w:rFonts w:cs="B Zar"/>
                <w:noProof/>
                <w:rtl/>
              </w:rPr>
              <mc:AlternateContent>
                <mc:Choice Requires="wps">
                  <w:drawing>
                    <wp:anchor distT="4294967295" distB="4294967295" distL="114300" distR="114300" simplePos="0" relativeHeight="251671552" behindDoc="0" locked="0" layoutInCell="1" allowOverlap="1" wp14:anchorId="00670379" wp14:editId="2847CD6A">
                      <wp:simplePos x="0" y="0"/>
                      <wp:positionH relativeFrom="column">
                        <wp:posOffset>1285074</wp:posOffset>
                      </wp:positionH>
                      <wp:positionV relativeFrom="paragraph">
                        <wp:posOffset>118745</wp:posOffset>
                      </wp:positionV>
                      <wp:extent cx="238125" cy="0"/>
                      <wp:effectExtent l="38100" t="76200" r="0" b="76200"/>
                      <wp:wrapNone/>
                      <wp:docPr id="156046428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777407" id="Straight Arrow Connector 13" o:spid="_x0000_s1026" type="#_x0000_t32" style="position:absolute;margin-left:101.2pt;margin-top:9.35pt;width:18.75pt;height:0;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" strokecolor="windowText" strokeweight="1.5pt">
                      <v:stroke endarrow="block" joinstyle="miter"/>
                      <o:lock v:ext="edit" shapetype="f"/>
                    </v:shape>
                  </w:pict>
                </mc:Fallback>
              </mc:AlternateContent>
            </w:r>
            <w:r w:rsidRPr="00F95762">
              <w:rPr>
                <w:rFonts w:cs="B Zar" w:hint="cs"/>
                <w:rtl/>
              </w:rPr>
              <w:t xml:space="preserve">فعالیت پرورشی          </w:t>
            </w:r>
            <w:r w:rsidRPr="00F95762">
              <w:rPr>
                <w:rFonts w:cs="B Zar"/>
                <w:rtl/>
              </w:rPr>
              <w:t>‌‌‌تربیت</w:t>
            </w:r>
            <w:r w:rsidRPr="00F95762">
              <w:rPr>
                <w:rFonts w:cs="B Zar" w:hint="cs"/>
                <w:rtl/>
              </w:rPr>
              <w:t xml:space="preserve"> </w:t>
            </w:r>
            <w:r w:rsidRPr="00F95762">
              <w:rPr>
                <w:rFonts w:cs="B Zar"/>
                <w:rtl/>
              </w:rPr>
              <w:t>‌اجتماعی</w:t>
            </w:r>
            <w:r w:rsidRPr="00F95762">
              <w:rPr>
                <w:rFonts w:cs="B Zar" w:hint="cs"/>
                <w:b w:val="0"/>
                <w:bCs w:val="0"/>
                <w:rtl/>
              </w:rPr>
              <w:t xml:space="preserve">        765/0</w:t>
            </w:r>
          </w:p>
        </w:tc>
        <w:tc>
          <w:tcPr>
            <w:tcW w:w="1363" w:type="dxa"/>
            <w:tcBorders>
              <w:top w:val="single" w:sz="12" w:space="0" w:color="auto"/>
              <w:bottom w:val="single" w:sz="12" w:space="0" w:color="auto"/>
            </w:tcBorders>
          </w:tcPr>
          <w:p w14:paraId="3FF4CDDD" w14:textId="77777777" w:rsidR="00217D66" w:rsidRPr="00F95762" w:rsidRDefault="00217D66" w:rsidP="00706A62">
            <w:pPr>
              <w:jc w:val="center"/>
              <w:cnfStyle w:val="000000100000" w:firstRow="0" w:lastRow="0" w:firstColumn="0" w:lastColumn="0" w:oddVBand="0" w:evenVBand="0" w:oddHBand="1" w:evenHBand="0" w:firstRowFirstColumn="0" w:firstRowLastColumn="0" w:lastRowFirstColumn="0" w:lastRowLastColumn="0"/>
              <w:rPr>
                <w:rFonts w:cs="B Zar"/>
                <w:rtl/>
              </w:rPr>
            </w:pPr>
            <w:bookmarkStart w:id="46" w:name="_Hlk217339469"/>
            <w:r w:rsidRPr="00F95762">
              <w:rPr>
                <w:rFonts w:cs="B Zar" w:hint="cs"/>
                <w:rtl/>
              </w:rPr>
              <w:t>755/0</w:t>
            </w:r>
            <w:bookmarkEnd w:id="46"/>
          </w:p>
        </w:tc>
        <w:tc>
          <w:tcPr>
            <w:tcW w:w="1406" w:type="dxa"/>
            <w:tcBorders>
              <w:top w:val="single" w:sz="12" w:space="0" w:color="auto"/>
              <w:bottom w:val="single" w:sz="12" w:space="0" w:color="auto"/>
            </w:tcBorders>
          </w:tcPr>
          <w:p w14:paraId="2D8A6C2E" w14:textId="77777777" w:rsidR="00217D66" w:rsidRPr="00F95762" w:rsidRDefault="00217D66" w:rsidP="00706A62">
            <w:pPr>
              <w:jc w:val="center"/>
              <w:cnfStyle w:val="000000100000" w:firstRow="0" w:lastRow="0" w:firstColumn="0" w:lastColumn="0" w:oddVBand="0" w:evenVBand="0" w:oddHBand="1" w:evenHBand="0" w:firstRowFirstColumn="0" w:firstRowLastColumn="0" w:lastRowFirstColumn="0" w:lastRowLastColumn="0"/>
              <w:rPr>
                <w:rFonts w:cs="B Zar"/>
                <w:rtl/>
              </w:rPr>
            </w:pPr>
            <w:r w:rsidRPr="00F95762">
              <w:rPr>
                <w:rFonts w:cs="B Zar" w:hint="cs"/>
                <w:rtl/>
              </w:rPr>
              <w:t>951/0</w:t>
            </w:r>
          </w:p>
        </w:tc>
        <w:tc>
          <w:tcPr>
            <w:tcW w:w="1276" w:type="dxa"/>
            <w:tcBorders>
              <w:top w:val="single" w:sz="12" w:space="0" w:color="auto"/>
              <w:bottom w:val="single" w:sz="12" w:space="0" w:color="auto"/>
            </w:tcBorders>
          </w:tcPr>
          <w:p w14:paraId="3264F2D5" w14:textId="77777777" w:rsidR="00217D66" w:rsidRPr="00F95762" w:rsidRDefault="00217D66" w:rsidP="00706A62">
            <w:pPr>
              <w:jc w:val="center"/>
              <w:cnfStyle w:val="000000100000" w:firstRow="0" w:lastRow="0" w:firstColumn="0" w:lastColumn="0" w:oddVBand="0" w:evenVBand="0" w:oddHBand="1" w:evenHBand="0" w:firstRowFirstColumn="0" w:firstRowLastColumn="0" w:lastRowFirstColumn="0" w:lastRowLastColumn="0"/>
              <w:rPr>
                <w:rFonts w:cs="B Zar"/>
                <w:rtl/>
              </w:rPr>
            </w:pPr>
            <w:r w:rsidRPr="00F95762">
              <w:rPr>
                <w:rFonts w:cs="B Zar" w:hint="cs"/>
                <w:rtl/>
              </w:rPr>
              <w:t>474/4</w:t>
            </w:r>
          </w:p>
        </w:tc>
        <w:tc>
          <w:tcPr>
            <w:tcW w:w="1411" w:type="dxa"/>
            <w:tcBorders>
              <w:top w:val="single" w:sz="12" w:space="0" w:color="auto"/>
              <w:bottom w:val="single" w:sz="12" w:space="0" w:color="auto"/>
            </w:tcBorders>
          </w:tcPr>
          <w:p w14:paraId="65C4B237" w14:textId="77777777" w:rsidR="00217D66" w:rsidRPr="00F95762" w:rsidRDefault="00217D66" w:rsidP="00706A62">
            <w:pPr>
              <w:jc w:val="center"/>
              <w:cnfStyle w:val="000000100000" w:firstRow="0" w:lastRow="0" w:firstColumn="0" w:lastColumn="0" w:oddVBand="0" w:evenVBand="0" w:oddHBand="1" w:evenHBand="0" w:firstRowFirstColumn="0" w:firstRowLastColumn="0" w:lastRowFirstColumn="0" w:lastRowLastColumn="0"/>
              <w:rPr>
                <w:rFonts w:cs="B Zar"/>
                <w:rtl/>
              </w:rPr>
            </w:pPr>
            <w:r w:rsidRPr="00F95762">
              <w:rPr>
                <w:rFonts w:cs="B Zar" w:hint="cs"/>
                <w:rtl/>
              </w:rPr>
              <w:t>064/0</w:t>
            </w:r>
          </w:p>
        </w:tc>
      </w:tr>
    </w:tbl>
    <w:p w14:paraId="50A17A60" w14:textId="0D8420AA" w:rsidR="00EB2FB0" w:rsidRPr="00F95762" w:rsidRDefault="002F61D4" w:rsidP="00B1388D">
      <w:pPr>
        <w:widowControl w:val="0"/>
        <w:bidi/>
        <w:spacing w:after="0" w:line="240" w:lineRule="auto"/>
        <w:jc w:val="both"/>
        <w:rPr>
          <w:rFonts w:ascii="Times New Roman" w:eastAsia="Calibri" w:hAnsi="Times New Roman" w:cs="B Zar"/>
          <w:kern w:val="0"/>
          <w:sz w:val="26"/>
          <w:szCs w:val="26"/>
          <w:rtl/>
          <w:lang w:bidi="fa-IR"/>
        </w:rPr>
      </w:pPr>
      <w:r w:rsidRPr="00F95762">
        <w:rPr>
          <w:rFonts w:ascii="Times New Roman" w:eastAsia="Calibri" w:hAnsi="Times New Roman" w:cs="B Zar"/>
          <w:kern w:val="0"/>
          <w:sz w:val="26"/>
          <w:szCs w:val="26"/>
        </w:rPr>
        <w:t xml:space="preserve">    </w:t>
      </w:r>
      <w:r w:rsidR="00EB2FB0" w:rsidRPr="00F95762">
        <w:rPr>
          <w:rFonts w:ascii="Times New Roman" w:eastAsia="Calibri" w:hAnsi="Times New Roman" w:cs="B Zar"/>
          <w:kern w:val="0"/>
          <w:sz w:val="26"/>
          <w:szCs w:val="26"/>
          <w:rtl/>
        </w:rPr>
        <w:t xml:space="preserve">همانطور که در جدول </w:t>
      </w:r>
      <w:r w:rsidR="00997864" w:rsidRPr="00F95762">
        <w:rPr>
          <w:rFonts w:ascii="Times New Roman" w:eastAsia="Calibri" w:hAnsi="Times New Roman" w:cs="B Zar" w:hint="cs"/>
          <w:kern w:val="0"/>
          <w:sz w:val="26"/>
          <w:szCs w:val="26"/>
          <w:rtl/>
        </w:rPr>
        <w:t>6</w:t>
      </w:r>
      <w:r w:rsidR="00EB2FB0" w:rsidRPr="00F95762">
        <w:rPr>
          <w:rFonts w:ascii="Times New Roman" w:eastAsia="Calibri" w:hAnsi="Times New Roman" w:cs="B Zar"/>
          <w:kern w:val="0"/>
          <w:sz w:val="26"/>
          <w:szCs w:val="26"/>
          <w:rtl/>
          <w:lang w:bidi="fa-IR"/>
        </w:rPr>
        <w:t xml:space="preserve"> </w:t>
      </w:r>
      <w:r w:rsidR="00EB2FB0" w:rsidRPr="00F95762">
        <w:rPr>
          <w:rFonts w:ascii="Times New Roman" w:eastAsia="Calibri" w:hAnsi="Times New Roman" w:cs="B Zar"/>
          <w:kern w:val="0"/>
          <w:sz w:val="26"/>
          <w:szCs w:val="26"/>
          <w:rtl/>
        </w:rPr>
        <w:t>مشاهده می‌شود، مقدار ضریب تبیین اصلاح‌شده</w:t>
      </w:r>
      <w:r w:rsidR="00EB2FB0" w:rsidRPr="00F95762">
        <w:rPr>
          <w:rFonts w:ascii="Times New Roman" w:eastAsia="Calibri" w:hAnsi="Times New Roman" w:cs="B Zar"/>
          <w:kern w:val="0"/>
          <w:sz w:val="26"/>
          <w:szCs w:val="26"/>
          <w:lang w:bidi="fa-IR"/>
        </w:rPr>
        <w:t xml:space="preserve"> (R²) </w:t>
      </w:r>
      <w:r w:rsidR="00EB2FB0" w:rsidRPr="00F95762">
        <w:rPr>
          <w:rFonts w:ascii="Times New Roman" w:eastAsia="Calibri" w:hAnsi="Times New Roman" w:cs="B Zar"/>
          <w:kern w:val="0"/>
          <w:sz w:val="26"/>
          <w:szCs w:val="26"/>
          <w:rtl/>
        </w:rPr>
        <w:t xml:space="preserve">برابر با </w:t>
      </w:r>
      <w:r w:rsidR="00EB2FB0" w:rsidRPr="00F95762">
        <w:rPr>
          <w:rFonts w:eastAsia="Calibri" w:cs="B Zar" w:hint="cs"/>
          <w:sz w:val="26"/>
          <w:szCs w:val="26"/>
          <w:rtl/>
          <w:lang w:bidi="fa-IR"/>
        </w:rPr>
        <w:t>755/0</w:t>
      </w:r>
      <w:r w:rsidR="00EB2FB0" w:rsidRPr="00F95762">
        <w:rPr>
          <w:rFonts w:ascii="Times New Roman" w:eastAsia="Calibri" w:hAnsi="Times New Roman" w:cs="B Zar"/>
          <w:kern w:val="0"/>
          <w:sz w:val="26"/>
          <w:szCs w:val="26"/>
          <w:rtl/>
        </w:rPr>
        <w:t xml:space="preserve"> است. این مقدار نشان می‌دهد که </w:t>
      </w:r>
      <w:r w:rsidR="00EB2FB0" w:rsidRPr="00F95762">
        <w:rPr>
          <w:rFonts w:ascii="Times New Roman" w:eastAsia="Calibri" w:hAnsi="Times New Roman" w:cs="B Zar"/>
          <w:kern w:val="0"/>
          <w:sz w:val="26"/>
          <w:szCs w:val="26"/>
          <w:rtl/>
          <w:lang w:bidi="fa-IR"/>
        </w:rPr>
        <w:t>۷۵</w:t>
      </w:r>
      <w:r w:rsidR="00EB2FB0" w:rsidRPr="00F95762">
        <w:rPr>
          <w:rFonts w:ascii="Times New Roman" w:eastAsia="Calibri" w:hAnsi="Times New Roman" w:cs="B Zar"/>
          <w:kern w:val="0"/>
          <w:sz w:val="26"/>
          <w:szCs w:val="26"/>
          <w:rtl/>
        </w:rPr>
        <w:t xml:space="preserve"> درصد از واریانس متغیر تربیت اجتماعی (متغیر وابسته) توسط متغیرهای فعالیت‌های پرورشی و تربیت شهروندی تبیین می‌شود. شاخص</w:t>
      </w:r>
      <w:r w:rsidR="00EB2FB0" w:rsidRPr="00F95762">
        <w:rPr>
          <w:rFonts w:ascii="Times New Roman" w:eastAsia="Calibri" w:hAnsi="Times New Roman" w:cs="B Zar"/>
          <w:kern w:val="0"/>
          <w:sz w:val="26"/>
          <w:szCs w:val="26"/>
          <w:lang w:bidi="fa-IR"/>
        </w:rPr>
        <w:t xml:space="preserve"> f² </w:t>
      </w:r>
      <w:r w:rsidR="00EB2FB0" w:rsidRPr="00F95762">
        <w:rPr>
          <w:rFonts w:ascii="Times New Roman" w:eastAsia="Calibri" w:hAnsi="Times New Roman" w:cs="B Zar"/>
          <w:kern w:val="0"/>
          <w:sz w:val="26"/>
          <w:szCs w:val="26"/>
          <w:rtl/>
        </w:rPr>
        <w:t xml:space="preserve">که نشان‌دهنده اندازه اثر یک متغیر بر متغیر دیگر است، برابر با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951</w:t>
      </w:r>
      <w:r w:rsidR="00EB2FB0" w:rsidRPr="00F95762">
        <w:rPr>
          <w:rFonts w:ascii="Times New Roman" w:eastAsia="Calibri" w:hAnsi="Times New Roman" w:cs="B Zar"/>
          <w:kern w:val="0"/>
          <w:sz w:val="26"/>
          <w:szCs w:val="26"/>
          <w:rtl/>
        </w:rPr>
        <w:t xml:space="preserve"> به دست آمده است. با توجه به اینکه مقادیر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02</w:t>
      </w:r>
      <w:r w:rsidR="00EB2FB0" w:rsidRPr="00F95762">
        <w:rPr>
          <w:rFonts w:ascii="Times New Roman" w:eastAsia="Calibri" w:hAnsi="Times New Roman" w:cs="B Zar"/>
          <w:kern w:val="0"/>
          <w:sz w:val="26"/>
          <w:szCs w:val="26"/>
          <w:rtl/>
        </w:rPr>
        <w:t xml:space="preserve">،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15</w:t>
      </w:r>
      <w:r w:rsidR="00EB2FB0" w:rsidRPr="00F95762">
        <w:rPr>
          <w:rFonts w:ascii="Times New Roman" w:eastAsia="Calibri" w:hAnsi="Times New Roman" w:cs="B Zar"/>
          <w:kern w:val="0"/>
          <w:sz w:val="26"/>
          <w:szCs w:val="26"/>
          <w:rtl/>
        </w:rPr>
        <w:t xml:space="preserve"> و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 xml:space="preserve">35 </w:t>
      </w:r>
      <w:r w:rsidR="00EB2FB0" w:rsidRPr="00F95762">
        <w:rPr>
          <w:rFonts w:ascii="Times New Roman" w:eastAsia="Calibri" w:hAnsi="Times New Roman" w:cs="B Zar"/>
          <w:kern w:val="0"/>
          <w:sz w:val="26"/>
          <w:szCs w:val="26"/>
          <w:rtl/>
        </w:rPr>
        <w:t xml:space="preserve">به ترتیب نشان‌دهنده اثر کوچک، متوسط و بزرگ هستند، مقدار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951</w:t>
      </w:r>
      <w:r w:rsidR="00EB2FB0" w:rsidRPr="00F95762">
        <w:rPr>
          <w:rFonts w:ascii="Times New Roman" w:eastAsia="Calibri" w:hAnsi="Times New Roman" w:cs="B Zar"/>
          <w:kern w:val="0"/>
          <w:sz w:val="26"/>
          <w:szCs w:val="26"/>
          <w:rtl/>
        </w:rPr>
        <w:t xml:space="preserve"> نشان‌دهنده اثر بسیار بزرگ و تاثیر قابل توجه فعالیت‌های پرورشی با نقش میانجی تربیت شهروندی بر تربیت اجتماعی دانش‌آموزان است. همچنین، با توجه به اینکه مقدار آماره آزمون</w:t>
      </w:r>
      <w:r w:rsidR="00EB2FB0" w:rsidRPr="00F95762">
        <w:rPr>
          <w:rFonts w:ascii="Times New Roman" w:eastAsia="Calibri" w:hAnsi="Times New Roman" w:cs="B Zar"/>
          <w:kern w:val="0"/>
          <w:sz w:val="26"/>
          <w:szCs w:val="26"/>
        </w:rPr>
        <w:t xml:space="preserve"> z </w:t>
      </w:r>
      <w:r w:rsidR="00EB2FB0" w:rsidRPr="00F95762">
        <w:rPr>
          <w:rFonts w:ascii="Times New Roman" w:eastAsia="Calibri" w:hAnsi="Times New Roman" w:cs="B Zar"/>
          <w:kern w:val="0"/>
          <w:sz w:val="26"/>
          <w:szCs w:val="26"/>
          <w:rtl/>
        </w:rPr>
        <w:t xml:space="preserve">برابر با </w:t>
      </w:r>
      <w:r w:rsidR="00EB2FB0" w:rsidRPr="00F95762">
        <w:rPr>
          <w:rFonts w:ascii="Times New Roman" w:eastAsia="Calibri" w:hAnsi="Times New Roman" w:cs="B Zar" w:hint="cs"/>
          <w:kern w:val="0"/>
          <w:sz w:val="26"/>
          <w:szCs w:val="26"/>
          <w:rtl/>
          <w:lang w:bidi="fa-IR"/>
        </w:rPr>
        <w:t>4</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474</w:t>
      </w:r>
      <w:r w:rsidR="00EB2FB0" w:rsidRPr="00F95762">
        <w:rPr>
          <w:rFonts w:ascii="Times New Roman" w:eastAsia="Calibri" w:hAnsi="Times New Roman" w:cs="B Zar"/>
          <w:kern w:val="0"/>
          <w:sz w:val="26"/>
          <w:szCs w:val="26"/>
          <w:rtl/>
        </w:rPr>
        <w:t xml:space="preserve"> است و از مقادیر بحرانی (</w:t>
      </w:r>
      <w:r w:rsidR="00EB2FB0" w:rsidRPr="00F95762">
        <w:rPr>
          <w:rFonts w:ascii="Calibri" w:eastAsia="Calibri" w:hAnsi="Calibri" w:cs="Calibri" w:hint="cs"/>
          <w:kern w:val="0"/>
          <w:sz w:val="26"/>
          <w:szCs w:val="26"/>
          <w:rtl/>
        </w:rPr>
        <w:t>±</w:t>
      </w:r>
      <w:r w:rsidR="00EB2FB0" w:rsidRPr="00F95762">
        <w:rPr>
          <w:rFonts w:ascii="Times New Roman" w:eastAsia="Calibri" w:hAnsi="Times New Roman" w:cs="B Zar"/>
          <w:kern w:val="0"/>
          <w:sz w:val="26"/>
          <w:szCs w:val="26"/>
          <w:rtl/>
          <w:lang w:bidi="fa-IR"/>
        </w:rPr>
        <w:t xml:space="preserve">۱.۹۶) </w:t>
      </w:r>
      <w:r w:rsidR="00EB2FB0" w:rsidRPr="00F95762">
        <w:rPr>
          <w:rFonts w:ascii="Times New Roman" w:eastAsia="Calibri" w:hAnsi="Times New Roman" w:cs="B Zar"/>
          <w:kern w:val="0"/>
          <w:sz w:val="26"/>
          <w:szCs w:val="26"/>
          <w:rtl/>
        </w:rPr>
        <w:t>فراتر می‌رود، می‌توان نتیجه گرفت که اثر میانجی تربیت شهروندی در رابطه بین فعالیت‌های پرورشی و تربیت اجتماعی از نظر آماری معنادار است. به عبارت دیگر، آزمون سوبل نشان می‌دهد که تربیت شهروندی می‌تواند تاثیر فعالیت‌های پرورشی بر تربیت اجتماعی دانش‌آموزان را تبیین کرده و نقش میانجی معناداری ایفا نماید. شاخص ریشه میانگین مربعات باقیمانده استاندارد</w:t>
      </w:r>
      <w:r w:rsidR="00EB2FB0" w:rsidRPr="00F95762">
        <w:rPr>
          <w:rFonts w:ascii="Times New Roman" w:eastAsia="Calibri" w:hAnsi="Times New Roman" w:cs="B Zar"/>
          <w:kern w:val="0"/>
          <w:sz w:val="26"/>
          <w:szCs w:val="26"/>
          <w:lang w:bidi="fa-IR"/>
        </w:rPr>
        <w:t xml:space="preserve"> (SRMR) </w:t>
      </w:r>
      <w:r w:rsidR="00EB2FB0" w:rsidRPr="00F95762">
        <w:rPr>
          <w:rFonts w:ascii="Times New Roman" w:eastAsia="Calibri" w:hAnsi="Times New Roman" w:cs="B Zar"/>
          <w:kern w:val="0"/>
          <w:sz w:val="26"/>
          <w:szCs w:val="26"/>
          <w:rtl/>
        </w:rPr>
        <w:t xml:space="preserve">با مقدار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064</w:t>
      </w:r>
      <w:r w:rsidR="00EB2FB0" w:rsidRPr="00F95762">
        <w:rPr>
          <w:rFonts w:ascii="Times New Roman" w:eastAsia="Calibri" w:hAnsi="Times New Roman" w:cs="B Zar"/>
          <w:kern w:val="0"/>
          <w:sz w:val="26"/>
          <w:szCs w:val="26"/>
          <w:rtl/>
        </w:rPr>
        <w:t xml:space="preserve"> که کمتر از </w:t>
      </w:r>
      <w:r w:rsidR="00EB2FB0" w:rsidRPr="00F95762">
        <w:rPr>
          <w:rFonts w:ascii="Times New Roman" w:eastAsia="Calibri" w:hAnsi="Times New Roman" w:cs="B Zar"/>
          <w:kern w:val="0"/>
          <w:sz w:val="26"/>
          <w:szCs w:val="26"/>
          <w:rtl/>
          <w:lang w:bidi="fa-IR"/>
        </w:rPr>
        <w:t>۰</w:t>
      </w:r>
      <w:r w:rsidR="00EB2FB0" w:rsidRPr="00F95762">
        <w:rPr>
          <w:rFonts w:ascii="Arial" w:eastAsia="Calibri" w:hAnsi="Arial" w:cs="Arial" w:hint="cs"/>
          <w:kern w:val="0"/>
          <w:sz w:val="26"/>
          <w:szCs w:val="26"/>
          <w:rtl/>
          <w:lang w:bidi="fa-IR"/>
        </w:rPr>
        <w:t>٫</w:t>
      </w:r>
      <w:r w:rsidR="00EB2FB0" w:rsidRPr="00F95762">
        <w:rPr>
          <w:rFonts w:ascii="Times New Roman" w:eastAsia="Calibri" w:hAnsi="Times New Roman" w:cs="B Zar" w:hint="cs"/>
          <w:kern w:val="0"/>
          <w:sz w:val="26"/>
          <w:szCs w:val="26"/>
          <w:rtl/>
          <w:lang w:bidi="fa-IR"/>
        </w:rPr>
        <w:t>08</w:t>
      </w:r>
      <w:r w:rsidR="00EB2FB0" w:rsidRPr="00F95762">
        <w:rPr>
          <w:rFonts w:ascii="Times New Roman" w:eastAsia="Calibri" w:hAnsi="Times New Roman" w:cs="B Zar"/>
          <w:kern w:val="0"/>
          <w:sz w:val="26"/>
          <w:szCs w:val="26"/>
          <w:rtl/>
        </w:rPr>
        <w:t xml:space="preserve"> است، برازش مدل را تأیید می‌کند</w:t>
      </w:r>
      <w:r w:rsidR="00EB2FB0" w:rsidRPr="00F95762">
        <w:rPr>
          <w:rFonts w:ascii="Times New Roman" w:eastAsia="Calibri" w:hAnsi="Times New Roman" w:cs="B Zar"/>
          <w:kern w:val="0"/>
          <w:sz w:val="26"/>
          <w:szCs w:val="26"/>
          <w:lang w:bidi="fa-IR"/>
        </w:rPr>
        <w:t>.</w:t>
      </w:r>
      <w:r w:rsidR="00EB2FB0" w:rsidRPr="00F95762">
        <w:rPr>
          <w:rFonts w:ascii="Times New Roman" w:eastAsia="Calibri" w:hAnsi="Times New Roman" w:cs="B Zar" w:hint="cs"/>
          <w:kern w:val="0"/>
          <w:sz w:val="26"/>
          <w:szCs w:val="26"/>
          <w:rtl/>
          <w:lang w:bidi="fa-IR"/>
        </w:rPr>
        <w:t xml:space="preserve"> </w:t>
      </w:r>
    </w:p>
    <w:p w14:paraId="43D1E368" w14:textId="77777777" w:rsidR="00AA5CB4" w:rsidRPr="00F95762" w:rsidRDefault="00AA5CB4" w:rsidP="00AA5CB4">
      <w:pPr>
        <w:widowControl w:val="0"/>
        <w:bidi/>
        <w:spacing w:after="0" w:line="240" w:lineRule="auto"/>
        <w:jc w:val="center"/>
        <w:rPr>
          <w:rFonts w:ascii="Times New Roman" w:eastAsia="Calibri" w:hAnsi="Times New Roman" w:cs="B Nazanin"/>
          <w:kern w:val="0"/>
          <w:rtl/>
          <w:lang w:bidi="fa-IR"/>
        </w:rPr>
      </w:pPr>
      <w:r w:rsidRPr="00F95762">
        <w:rPr>
          <w:rFonts w:ascii="Times New Roman" w:eastAsia="Calibri" w:hAnsi="Times New Roman" w:cs="B Nazanin"/>
          <w:noProof/>
          <w:kern w:val="0"/>
        </w:rPr>
        <w:lastRenderedPageBreak/>
        <w:drawing>
          <wp:inline distT="0" distB="0" distL="0" distR="0" wp14:anchorId="4307C4BF" wp14:editId="6615EC79">
            <wp:extent cx="4132943" cy="2628900"/>
            <wp:effectExtent l="0" t="0" r="1270" b="0"/>
            <wp:docPr id="1844506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821" cy="2632003"/>
                    </a:xfrm>
                    <a:prstGeom prst="rect">
                      <a:avLst/>
                    </a:prstGeom>
                    <a:noFill/>
                  </pic:spPr>
                </pic:pic>
              </a:graphicData>
            </a:graphic>
          </wp:inline>
        </w:drawing>
      </w:r>
    </w:p>
    <w:p w14:paraId="660DEE43" w14:textId="77777777" w:rsidR="00AA5CB4" w:rsidRPr="00F95762" w:rsidRDefault="00AA5CB4" w:rsidP="00AA5CB4">
      <w:pPr>
        <w:widowControl w:val="0"/>
        <w:bidi/>
        <w:spacing w:after="0" w:line="276" w:lineRule="auto"/>
        <w:jc w:val="center"/>
        <w:rPr>
          <w:rFonts w:ascii="Times New Roman" w:eastAsia="Calibri" w:hAnsi="Times New Roman" w:cs="B Zar"/>
          <w:kern w:val="0"/>
          <w:sz w:val="22"/>
          <w:szCs w:val="22"/>
          <w:rtl/>
        </w:rPr>
      </w:pPr>
      <w:r w:rsidRPr="00F95762">
        <w:rPr>
          <w:rFonts w:ascii="Times New Roman" w:eastAsia="Calibri" w:hAnsi="Times New Roman" w:cs="B Zar"/>
          <w:kern w:val="0"/>
          <w:sz w:val="22"/>
          <w:szCs w:val="22"/>
          <w:rtl/>
        </w:rPr>
        <w:t>شکل 3</w:t>
      </w:r>
      <w:r w:rsidRPr="00F95762">
        <w:rPr>
          <w:rFonts w:ascii="Times New Roman" w:eastAsia="Calibri" w:hAnsi="Times New Roman" w:cs="B Zar" w:hint="cs"/>
          <w:kern w:val="0"/>
          <w:sz w:val="22"/>
          <w:szCs w:val="22"/>
          <w:rtl/>
        </w:rPr>
        <w:t xml:space="preserve"> </w:t>
      </w:r>
      <w:r w:rsidRPr="00F95762">
        <w:rPr>
          <w:rFonts w:ascii="Times New Roman" w:eastAsia="Calibri" w:hAnsi="Times New Roman" w:cs="B Zar"/>
          <w:kern w:val="0"/>
          <w:sz w:val="22"/>
          <w:szCs w:val="22"/>
          <w:rtl/>
        </w:rPr>
        <w:t>: ضرا</w:t>
      </w:r>
      <w:r w:rsidRPr="00F95762">
        <w:rPr>
          <w:rFonts w:ascii="Times New Roman" w:eastAsia="Calibri" w:hAnsi="Times New Roman" w:cs="B Zar" w:hint="cs"/>
          <w:kern w:val="0"/>
          <w:sz w:val="22"/>
          <w:szCs w:val="22"/>
          <w:rtl/>
        </w:rPr>
        <w:t>ی</w:t>
      </w:r>
      <w:r w:rsidRPr="00F95762">
        <w:rPr>
          <w:rFonts w:ascii="Times New Roman" w:eastAsia="Calibri" w:hAnsi="Times New Roman" w:cs="B Zar" w:hint="eastAsia"/>
          <w:kern w:val="0"/>
          <w:sz w:val="22"/>
          <w:szCs w:val="22"/>
          <w:rtl/>
        </w:rPr>
        <w:t>ب</w:t>
      </w:r>
      <w:r w:rsidRPr="00F95762">
        <w:rPr>
          <w:rFonts w:ascii="Times New Roman" w:eastAsia="Calibri" w:hAnsi="Times New Roman" w:cs="B Zar"/>
          <w:kern w:val="0"/>
          <w:sz w:val="22"/>
          <w:szCs w:val="22"/>
          <w:rtl/>
        </w:rPr>
        <w:t xml:space="preserve"> اثرات کل مس</w:t>
      </w:r>
      <w:r w:rsidRPr="00F95762">
        <w:rPr>
          <w:rFonts w:ascii="Times New Roman" w:eastAsia="Calibri" w:hAnsi="Times New Roman" w:cs="B Zar" w:hint="cs"/>
          <w:kern w:val="0"/>
          <w:sz w:val="22"/>
          <w:szCs w:val="22"/>
          <w:rtl/>
        </w:rPr>
        <w:t>ی</w:t>
      </w:r>
      <w:r w:rsidRPr="00F95762">
        <w:rPr>
          <w:rFonts w:ascii="Times New Roman" w:eastAsia="Calibri" w:hAnsi="Times New Roman" w:cs="B Zar" w:hint="eastAsia"/>
          <w:kern w:val="0"/>
          <w:sz w:val="22"/>
          <w:szCs w:val="22"/>
          <w:rtl/>
        </w:rPr>
        <w:t>ر</w:t>
      </w:r>
      <w:r w:rsidRPr="00F95762">
        <w:rPr>
          <w:rFonts w:ascii="Times New Roman" w:eastAsia="Calibri" w:hAnsi="Times New Roman" w:cs="B Zar"/>
          <w:kern w:val="0"/>
          <w:sz w:val="22"/>
          <w:szCs w:val="22"/>
          <w:rtl/>
        </w:rPr>
        <w:t xml:space="preserve"> فعال</w:t>
      </w:r>
      <w:r w:rsidRPr="00F95762">
        <w:rPr>
          <w:rFonts w:ascii="Times New Roman" w:eastAsia="Calibri" w:hAnsi="Times New Roman" w:cs="B Zar" w:hint="cs"/>
          <w:kern w:val="0"/>
          <w:sz w:val="22"/>
          <w:szCs w:val="22"/>
          <w:rtl/>
        </w:rPr>
        <w:t>ی</w:t>
      </w:r>
      <w:r w:rsidRPr="00F95762">
        <w:rPr>
          <w:rFonts w:ascii="Times New Roman" w:eastAsia="Calibri" w:hAnsi="Times New Roman" w:cs="B Zar" w:hint="eastAsia"/>
          <w:kern w:val="0"/>
          <w:sz w:val="22"/>
          <w:szCs w:val="22"/>
          <w:rtl/>
        </w:rPr>
        <w:t>ت</w:t>
      </w:r>
      <w:r w:rsidRPr="00F95762">
        <w:rPr>
          <w:rFonts w:ascii="Times New Roman" w:eastAsia="Calibri" w:hAnsi="Times New Roman" w:cs="B Zar"/>
          <w:kern w:val="0"/>
          <w:sz w:val="22"/>
          <w:szCs w:val="22"/>
          <w:rtl/>
        </w:rPr>
        <w:t xml:space="preserve"> پرورش</w:t>
      </w:r>
      <w:r w:rsidRPr="00F95762">
        <w:rPr>
          <w:rFonts w:ascii="Times New Roman" w:eastAsia="Calibri" w:hAnsi="Times New Roman" w:cs="B Zar" w:hint="cs"/>
          <w:kern w:val="0"/>
          <w:sz w:val="22"/>
          <w:szCs w:val="22"/>
          <w:rtl/>
        </w:rPr>
        <w:t>ی</w:t>
      </w:r>
      <w:r w:rsidRPr="00F95762">
        <w:rPr>
          <w:rFonts w:ascii="Times New Roman" w:eastAsia="Calibri" w:hAnsi="Times New Roman" w:cs="B Zar" w:hint="eastAsia"/>
          <w:kern w:val="0"/>
          <w:sz w:val="22"/>
          <w:szCs w:val="22"/>
          <w:rtl/>
        </w:rPr>
        <w:t>،</w:t>
      </w:r>
      <w:r w:rsidRPr="00F95762">
        <w:rPr>
          <w:rFonts w:ascii="Times New Roman" w:eastAsia="Calibri" w:hAnsi="Times New Roman" w:cs="B Zar"/>
          <w:kern w:val="0"/>
          <w:sz w:val="22"/>
          <w:szCs w:val="22"/>
          <w:rtl/>
        </w:rPr>
        <w:t xml:space="preserve"> ‌‌‌تربیت</w:t>
      </w:r>
      <w:r w:rsidRPr="00F95762">
        <w:rPr>
          <w:rFonts w:ascii="Times New Roman" w:eastAsia="Calibri" w:hAnsi="Times New Roman" w:cs="B Zar" w:hint="cs"/>
          <w:kern w:val="0"/>
          <w:sz w:val="22"/>
          <w:szCs w:val="22"/>
          <w:rtl/>
        </w:rPr>
        <w:t xml:space="preserve"> </w:t>
      </w:r>
      <w:r w:rsidRPr="00F95762">
        <w:rPr>
          <w:rFonts w:ascii="Times New Roman" w:eastAsia="Calibri" w:hAnsi="Times New Roman" w:cs="B Zar"/>
          <w:kern w:val="0"/>
          <w:sz w:val="22"/>
          <w:szCs w:val="22"/>
          <w:rtl/>
        </w:rPr>
        <w:t>‌شهروندی و ‌‌‌تربیت</w:t>
      </w:r>
      <w:r w:rsidRPr="00F95762">
        <w:rPr>
          <w:rFonts w:ascii="Times New Roman" w:eastAsia="Calibri" w:hAnsi="Times New Roman" w:cs="B Zar" w:hint="cs"/>
          <w:kern w:val="0"/>
          <w:sz w:val="22"/>
          <w:szCs w:val="22"/>
          <w:rtl/>
        </w:rPr>
        <w:t xml:space="preserve"> </w:t>
      </w:r>
      <w:r w:rsidRPr="00F95762">
        <w:rPr>
          <w:rFonts w:ascii="Times New Roman" w:eastAsia="Calibri" w:hAnsi="Times New Roman" w:cs="B Zar"/>
          <w:kern w:val="0"/>
          <w:sz w:val="22"/>
          <w:szCs w:val="22"/>
          <w:rtl/>
        </w:rPr>
        <w:t>‌اجتماعی</w:t>
      </w:r>
    </w:p>
    <w:p w14:paraId="0EA522ED" w14:textId="447FCAED" w:rsidR="00E81540" w:rsidRPr="00F95762" w:rsidRDefault="00E81540" w:rsidP="00607B1E">
      <w:pPr>
        <w:widowControl w:val="0"/>
        <w:bidi/>
        <w:spacing w:after="0" w:line="276" w:lineRule="auto"/>
        <w:jc w:val="both"/>
        <w:rPr>
          <w:rFonts w:ascii="Times New Roman" w:eastAsia="Calibri" w:hAnsi="Times New Roman" w:cs="B Zar"/>
          <w:kern w:val="0"/>
          <w:sz w:val="26"/>
          <w:szCs w:val="26"/>
          <w:lang w:bidi="fa-IR"/>
        </w:rPr>
      </w:pPr>
      <w:r w:rsidRPr="00F95762">
        <w:rPr>
          <w:rFonts w:ascii="Times New Roman" w:eastAsia="Calibri" w:hAnsi="Times New Roman" w:cs="B Zar"/>
          <w:b/>
          <w:bCs/>
          <w:kern w:val="0"/>
          <w:sz w:val="26"/>
          <w:szCs w:val="26"/>
          <w:rtl/>
        </w:rPr>
        <w:t>تحلیل مدل ساختاری داده‌های تجربی</w:t>
      </w:r>
    </w:p>
    <w:p w14:paraId="6AE04E17" w14:textId="23989CC4" w:rsidR="00E81540" w:rsidRPr="00F95762" w:rsidRDefault="002F61D4" w:rsidP="00E81540">
      <w:pPr>
        <w:widowControl w:val="0"/>
        <w:bidi/>
        <w:spacing w:after="0" w:line="276" w:lineRule="auto"/>
        <w:jc w:val="both"/>
        <w:rPr>
          <w:rFonts w:ascii="Times New Roman" w:eastAsia="Calibri" w:hAnsi="Times New Roman" w:cs="B Zar"/>
          <w:kern w:val="0"/>
          <w:sz w:val="26"/>
          <w:szCs w:val="26"/>
          <w:lang w:bidi="fa-IR"/>
        </w:rPr>
      </w:pPr>
      <w:r w:rsidRPr="00F95762">
        <w:rPr>
          <w:rFonts w:ascii="Times New Roman" w:eastAsia="Calibri" w:hAnsi="Times New Roman" w:cs="B Zar"/>
          <w:kern w:val="0"/>
          <w:sz w:val="26"/>
          <w:szCs w:val="26"/>
        </w:rPr>
        <w:t xml:space="preserve">     </w:t>
      </w:r>
      <w:r w:rsidR="00E81540" w:rsidRPr="00F95762">
        <w:rPr>
          <w:rFonts w:ascii="Times New Roman" w:eastAsia="Calibri" w:hAnsi="Times New Roman" w:cs="B Zar"/>
          <w:kern w:val="0"/>
          <w:sz w:val="26"/>
          <w:szCs w:val="26"/>
          <w:rtl/>
        </w:rPr>
        <w:t>برای ارزیابی برازش مدل ساختاری، از شاخص ضریب تعیین</w:t>
      </w:r>
      <w:r w:rsidR="00E81540" w:rsidRPr="00F95762">
        <w:rPr>
          <w:rFonts w:ascii="Times New Roman" w:eastAsia="Calibri" w:hAnsi="Times New Roman" w:cs="B Zar"/>
          <w:kern w:val="0"/>
          <w:sz w:val="26"/>
          <w:szCs w:val="26"/>
          <w:lang w:bidi="fa-IR"/>
        </w:rPr>
        <w:t xml:space="preserve"> (R²) </w:t>
      </w:r>
      <w:r w:rsidR="00E81540" w:rsidRPr="00F95762">
        <w:rPr>
          <w:rFonts w:ascii="Times New Roman" w:eastAsia="Calibri" w:hAnsi="Times New Roman" w:cs="B Zar"/>
          <w:kern w:val="0"/>
          <w:sz w:val="26"/>
          <w:szCs w:val="26"/>
          <w:rtl/>
        </w:rPr>
        <w:t>در نرم‌افزار</w:t>
      </w:r>
      <w:r w:rsidR="00E81540" w:rsidRPr="00F95762">
        <w:rPr>
          <w:rFonts w:ascii="Times New Roman" w:eastAsia="Calibri" w:hAnsi="Times New Roman" w:cs="B Zar"/>
          <w:kern w:val="0"/>
          <w:sz w:val="26"/>
          <w:szCs w:val="26"/>
          <w:lang w:bidi="fa-IR"/>
        </w:rPr>
        <w:t xml:space="preserve"> Smart PLS </w:t>
      </w:r>
      <w:r w:rsidR="00E81540" w:rsidRPr="00F95762">
        <w:rPr>
          <w:rFonts w:ascii="Times New Roman" w:eastAsia="Calibri" w:hAnsi="Times New Roman" w:cs="B Zar"/>
          <w:kern w:val="0"/>
          <w:sz w:val="26"/>
          <w:szCs w:val="26"/>
          <w:rtl/>
        </w:rPr>
        <w:t>استفاده شد. ضریب تعیین نشان‌دهنده میزان واریانس تبیین‌شده متغیرهای وابسته توسط متغیرهای مستقل است؛ هرچه مقدار</w:t>
      </w:r>
      <w:r w:rsidR="00E81540" w:rsidRPr="00F95762">
        <w:rPr>
          <w:rFonts w:ascii="Times New Roman" w:eastAsia="Calibri" w:hAnsi="Times New Roman" w:cs="B Zar"/>
          <w:kern w:val="0"/>
          <w:sz w:val="26"/>
          <w:szCs w:val="26"/>
          <w:lang w:bidi="fa-IR"/>
        </w:rPr>
        <w:t xml:space="preserve"> R² </w:t>
      </w:r>
      <w:r w:rsidR="00E81540" w:rsidRPr="00F95762">
        <w:rPr>
          <w:rFonts w:ascii="Times New Roman" w:eastAsia="Calibri" w:hAnsi="Times New Roman" w:cs="B Zar"/>
          <w:kern w:val="0"/>
          <w:sz w:val="26"/>
          <w:szCs w:val="26"/>
          <w:rtl/>
        </w:rPr>
        <w:t>بالاتر باشد، برازش مدل بهتر خواهد بود. طبق معیار چین</w:t>
      </w:r>
      <w:r w:rsidR="00613CDB" w:rsidRPr="00F95762">
        <w:rPr>
          <w:rStyle w:val="FootnoteReference"/>
          <w:rFonts w:eastAsiaTheme="minorHAnsi"/>
          <w:kern w:val="0"/>
          <w:sz w:val="26"/>
          <w:szCs w:val="26"/>
          <w:rtl/>
        </w:rPr>
        <w:footnoteReference w:id="17"/>
      </w:r>
      <w:r w:rsidR="00E81540" w:rsidRPr="00F95762">
        <w:rPr>
          <w:rFonts w:ascii="Times New Roman" w:eastAsia="Calibri" w:hAnsi="Times New Roman" w:cs="B Zar"/>
          <w:kern w:val="0"/>
          <w:sz w:val="26"/>
          <w:szCs w:val="26"/>
          <w:rtl/>
        </w:rPr>
        <w:t xml:space="preserve"> (1998)، </w:t>
      </w:r>
      <w:r w:rsidR="00E81540" w:rsidRPr="00F95762">
        <w:rPr>
          <w:rFonts w:ascii="Times New Roman" w:eastAsia="Calibri" w:hAnsi="Times New Roman" w:cs="B Zar"/>
          <w:kern w:val="0"/>
          <w:sz w:val="26"/>
          <w:szCs w:val="26"/>
          <w:rtl/>
          <w:lang w:bidi="fa-IR"/>
        </w:rPr>
        <w:t>مقاد</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hint="eastAsia"/>
          <w:kern w:val="0"/>
          <w:sz w:val="26"/>
          <w:szCs w:val="26"/>
          <w:rtl/>
          <w:lang w:bidi="fa-IR"/>
        </w:rPr>
        <w:t>ر</w:t>
      </w:r>
      <w:r w:rsidR="00E81540" w:rsidRPr="00F95762">
        <w:rPr>
          <w:rFonts w:ascii="Times New Roman" w:eastAsia="Calibri" w:hAnsi="Times New Roman" w:cs="B Zar"/>
          <w:kern w:val="0"/>
          <w:sz w:val="26"/>
          <w:szCs w:val="26"/>
          <w:rtl/>
          <w:lang w:bidi="fa-IR"/>
        </w:rPr>
        <w:t xml:space="preserve"> ۰</w:t>
      </w:r>
      <w:r w:rsidR="00E81540" w:rsidRPr="00F95762">
        <w:rPr>
          <w:rFonts w:ascii="Arial" w:eastAsia="Calibri" w:hAnsi="Arial" w:cs="Arial" w:hint="cs"/>
          <w:kern w:val="0"/>
          <w:sz w:val="26"/>
          <w:szCs w:val="26"/>
          <w:rtl/>
          <w:lang w:bidi="fa-IR"/>
        </w:rPr>
        <w:t>٫</w:t>
      </w:r>
      <w:r w:rsidR="00E81540" w:rsidRPr="00F95762">
        <w:rPr>
          <w:rFonts w:ascii="Times New Roman" w:eastAsia="Calibri" w:hAnsi="Times New Roman" w:cs="B Zar" w:hint="cs"/>
          <w:kern w:val="0"/>
          <w:sz w:val="26"/>
          <w:szCs w:val="26"/>
          <w:rtl/>
          <w:lang w:bidi="fa-IR"/>
        </w:rPr>
        <w:t>19</w:t>
      </w:r>
      <w:r w:rsidR="00E81540" w:rsidRPr="00F95762">
        <w:rPr>
          <w:rFonts w:ascii="Times New Roman" w:eastAsia="Calibri" w:hAnsi="Times New Roman" w:cs="B Zar"/>
          <w:kern w:val="0"/>
          <w:sz w:val="26"/>
          <w:szCs w:val="26"/>
          <w:rtl/>
          <w:lang w:bidi="fa-IR"/>
        </w:rPr>
        <w:t>، ۰</w:t>
      </w:r>
      <w:r w:rsidR="00E81540" w:rsidRPr="00F95762">
        <w:rPr>
          <w:rFonts w:ascii="Arial" w:eastAsia="Calibri" w:hAnsi="Arial" w:cs="Arial" w:hint="cs"/>
          <w:kern w:val="0"/>
          <w:sz w:val="26"/>
          <w:szCs w:val="26"/>
          <w:rtl/>
          <w:lang w:bidi="fa-IR"/>
        </w:rPr>
        <w:t>٫</w:t>
      </w:r>
      <w:r w:rsidR="00E81540" w:rsidRPr="00F95762">
        <w:rPr>
          <w:rFonts w:ascii="Times New Roman" w:eastAsia="Calibri" w:hAnsi="Times New Roman" w:cs="B Zar" w:hint="cs"/>
          <w:kern w:val="0"/>
          <w:sz w:val="26"/>
          <w:szCs w:val="26"/>
          <w:rtl/>
          <w:lang w:bidi="fa-IR"/>
        </w:rPr>
        <w:t>33</w:t>
      </w:r>
      <w:r w:rsidR="00E81540" w:rsidRPr="00F95762">
        <w:rPr>
          <w:rFonts w:ascii="Times New Roman" w:eastAsia="Calibri" w:hAnsi="Times New Roman" w:cs="B Zar"/>
          <w:kern w:val="0"/>
          <w:sz w:val="26"/>
          <w:szCs w:val="26"/>
          <w:rtl/>
          <w:lang w:bidi="fa-IR"/>
        </w:rPr>
        <w:t xml:space="preserve"> و ۰</w:t>
      </w:r>
      <w:r w:rsidR="00E81540" w:rsidRPr="00F95762">
        <w:rPr>
          <w:rFonts w:ascii="Arial" w:eastAsia="Calibri" w:hAnsi="Arial" w:cs="Arial" w:hint="cs"/>
          <w:kern w:val="0"/>
          <w:sz w:val="26"/>
          <w:szCs w:val="26"/>
          <w:rtl/>
          <w:lang w:bidi="fa-IR"/>
        </w:rPr>
        <w:t>٫</w:t>
      </w:r>
      <w:r w:rsidR="00E81540" w:rsidRPr="00F95762">
        <w:rPr>
          <w:rFonts w:ascii="Times New Roman" w:eastAsia="Calibri" w:hAnsi="Times New Roman" w:cs="B Zar" w:hint="cs"/>
          <w:kern w:val="0"/>
          <w:sz w:val="26"/>
          <w:szCs w:val="26"/>
          <w:rtl/>
          <w:lang w:bidi="fa-IR"/>
        </w:rPr>
        <w:t xml:space="preserve">67 </w:t>
      </w:r>
      <w:r w:rsidR="00E81540" w:rsidRPr="00F95762">
        <w:rPr>
          <w:rFonts w:ascii="Times New Roman" w:eastAsia="Calibri" w:hAnsi="Times New Roman" w:cs="B Zar"/>
          <w:kern w:val="0"/>
          <w:sz w:val="26"/>
          <w:szCs w:val="26"/>
          <w:rtl/>
        </w:rPr>
        <w:t>به ترتیب نشان‌دهنده برازش ضعیف، متوسط و قوی هستند</w:t>
      </w:r>
      <w:r w:rsidR="00E81540" w:rsidRPr="00F95762">
        <w:rPr>
          <w:rFonts w:ascii="Times New Roman" w:eastAsia="Calibri" w:hAnsi="Times New Roman" w:cs="B Zar"/>
          <w:kern w:val="0"/>
          <w:sz w:val="26"/>
          <w:szCs w:val="26"/>
          <w:lang w:bidi="fa-IR"/>
        </w:rPr>
        <w:t>.</w:t>
      </w:r>
      <w:r w:rsidR="00E81540" w:rsidRPr="00F95762">
        <w:rPr>
          <w:rFonts w:ascii="Times New Roman" w:eastAsia="Calibri" w:hAnsi="Times New Roman" w:cs="B Zar" w:hint="cs"/>
          <w:kern w:val="0"/>
          <w:sz w:val="26"/>
          <w:szCs w:val="26"/>
          <w:rtl/>
          <w:lang w:bidi="fa-IR"/>
        </w:rPr>
        <w:t xml:space="preserve"> </w:t>
      </w:r>
      <w:r w:rsidR="00E81540" w:rsidRPr="00F95762">
        <w:rPr>
          <w:rFonts w:ascii="Times New Roman" w:eastAsia="Calibri" w:hAnsi="Times New Roman" w:cs="B Zar"/>
          <w:kern w:val="0"/>
          <w:sz w:val="26"/>
          <w:szCs w:val="26"/>
          <w:rtl/>
        </w:rPr>
        <w:t>شکل (</w:t>
      </w:r>
      <w:r w:rsidR="00E81540" w:rsidRPr="00F95762">
        <w:rPr>
          <w:rFonts w:ascii="Times New Roman" w:eastAsia="Calibri" w:hAnsi="Times New Roman" w:cs="B Zar"/>
          <w:kern w:val="0"/>
          <w:sz w:val="26"/>
          <w:szCs w:val="26"/>
          <w:rtl/>
          <w:lang w:bidi="fa-IR"/>
        </w:rPr>
        <w:t xml:space="preserve">۴) </w:t>
      </w:r>
      <w:r w:rsidR="00E81540" w:rsidRPr="00F95762">
        <w:rPr>
          <w:rFonts w:ascii="Times New Roman" w:eastAsia="Calibri" w:hAnsi="Times New Roman" w:cs="B Zar"/>
          <w:kern w:val="0"/>
          <w:sz w:val="26"/>
          <w:szCs w:val="26"/>
          <w:rtl/>
        </w:rPr>
        <w:t>مقادیر</w:t>
      </w:r>
      <w:r w:rsidR="00E81540" w:rsidRPr="00F95762">
        <w:rPr>
          <w:rFonts w:ascii="Times New Roman" w:eastAsia="Calibri" w:hAnsi="Times New Roman" w:cs="B Zar"/>
          <w:kern w:val="0"/>
          <w:sz w:val="26"/>
          <w:szCs w:val="26"/>
          <w:lang w:bidi="fa-IR"/>
        </w:rPr>
        <w:t xml:space="preserve"> R² </w:t>
      </w:r>
      <w:r w:rsidR="00E81540" w:rsidRPr="00F95762">
        <w:rPr>
          <w:rFonts w:ascii="Times New Roman" w:eastAsia="Calibri" w:hAnsi="Times New Roman" w:cs="B Zar"/>
          <w:kern w:val="0"/>
          <w:sz w:val="26"/>
          <w:szCs w:val="26"/>
          <w:rtl/>
        </w:rPr>
        <w:t xml:space="preserve">متغیرهای وابسته را نشان می‌دهد که عبارتند از: </w:t>
      </w:r>
      <w:bookmarkStart w:id="47" w:name="_Hlk218721726"/>
      <w:r w:rsidR="00E81540" w:rsidRPr="00F95762">
        <w:rPr>
          <w:rFonts w:ascii="Times New Roman" w:eastAsia="Calibri" w:hAnsi="Times New Roman" w:cs="B Zar"/>
          <w:kern w:val="0"/>
          <w:sz w:val="26"/>
          <w:szCs w:val="26"/>
          <w:rtl/>
          <w:lang w:bidi="fa-IR"/>
        </w:rPr>
        <w:t>ترب</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hint="eastAsia"/>
          <w:kern w:val="0"/>
          <w:sz w:val="26"/>
          <w:szCs w:val="26"/>
          <w:rtl/>
          <w:lang w:bidi="fa-IR"/>
        </w:rPr>
        <w:t>ت</w:t>
      </w:r>
      <w:r w:rsidR="00E81540" w:rsidRPr="00F95762">
        <w:rPr>
          <w:rFonts w:ascii="Times New Roman" w:eastAsia="Calibri" w:hAnsi="Times New Roman" w:cs="B Zar"/>
          <w:kern w:val="0"/>
          <w:sz w:val="26"/>
          <w:szCs w:val="26"/>
          <w:rtl/>
          <w:lang w:bidi="fa-IR"/>
        </w:rPr>
        <w:t xml:space="preserve"> د</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hint="eastAsia"/>
          <w:kern w:val="0"/>
          <w:sz w:val="26"/>
          <w:szCs w:val="26"/>
          <w:rtl/>
          <w:lang w:bidi="fa-IR"/>
        </w:rPr>
        <w:t>ن</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kern w:val="0"/>
          <w:sz w:val="26"/>
          <w:szCs w:val="26"/>
          <w:rtl/>
          <w:lang w:bidi="fa-IR"/>
        </w:rPr>
        <w:t xml:space="preserve"> (</w:t>
      </w:r>
      <w:r w:rsidR="00E81540" w:rsidRPr="00F95762">
        <w:rPr>
          <w:rFonts w:ascii="Times New Roman" w:eastAsia="Calibri" w:hAnsi="Times New Roman" w:cs="B Zar" w:hint="cs"/>
          <w:kern w:val="0"/>
          <w:sz w:val="26"/>
          <w:szCs w:val="26"/>
          <w:rtl/>
          <w:lang w:bidi="fa-IR"/>
        </w:rPr>
        <w:t>861/.</w:t>
      </w:r>
      <w:r w:rsidR="00E81540" w:rsidRPr="00F95762">
        <w:rPr>
          <w:rFonts w:ascii="Times New Roman" w:eastAsia="Calibri" w:hAnsi="Times New Roman" w:cs="B Zar"/>
          <w:kern w:val="0"/>
          <w:sz w:val="26"/>
          <w:szCs w:val="26"/>
          <w:rtl/>
          <w:lang w:bidi="fa-IR"/>
        </w:rPr>
        <w:t>)، ترب</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hint="eastAsia"/>
          <w:kern w:val="0"/>
          <w:sz w:val="26"/>
          <w:szCs w:val="26"/>
          <w:rtl/>
          <w:lang w:bidi="fa-IR"/>
        </w:rPr>
        <w:t>ت</w:t>
      </w:r>
      <w:r w:rsidR="00E81540" w:rsidRPr="00F95762">
        <w:rPr>
          <w:rFonts w:ascii="Times New Roman" w:eastAsia="Calibri" w:hAnsi="Times New Roman" w:cs="B Zar"/>
          <w:kern w:val="0"/>
          <w:sz w:val="26"/>
          <w:szCs w:val="26"/>
          <w:rtl/>
          <w:lang w:bidi="fa-IR"/>
        </w:rPr>
        <w:t xml:space="preserve"> اجتماع</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kern w:val="0"/>
          <w:sz w:val="26"/>
          <w:szCs w:val="26"/>
          <w:rtl/>
          <w:lang w:bidi="fa-IR"/>
        </w:rPr>
        <w:t xml:space="preserve"> (</w:t>
      </w:r>
      <w:r w:rsidR="00E81540" w:rsidRPr="00F95762">
        <w:rPr>
          <w:rFonts w:ascii="Times New Roman" w:eastAsia="Calibri" w:hAnsi="Times New Roman" w:cs="B Zar" w:hint="cs"/>
          <w:kern w:val="0"/>
          <w:sz w:val="26"/>
          <w:szCs w:val="26"/>
          <w:rtl/>
          <w:lang w:bidi="fa-IR"/>
        </w:rPr>
        <w:t>765/.</w:t>
      </w:r>
      <w:r w:rsidR="00E81540" w:rsidRPr="00F95762">
        <w:rPr>
          <w:rFonts w:ascii="Times New Roman" w:eastAsia="Calibri" w:hAnsi="Times New Roman" w:cs="B Zar"/>
          <w:kern w:val="0"/>
          <w:sz w:val="26"/>
          <w:szCs w:val="26"/>
          <w:rtl/>
          <w:lang w:bidi="fa-IR"/>
        </w:rPr>
        <w:t xml:space="preserve">) </w:t>
      </w:r>
      <w:bookmarkEnd w:id="47"/>
      <w:r w:rsidR="00E81540" w:rsidRPr="00F95762">
        <w:rPr>
          <w:rFonts w:ascii="Times New Roman" w:eastAsia="Calibri" w:hAnsi="Times New Roman" w:cs="B Zar"/>
          <w:kern w:val="0"/>
          <w:sz w:val="26"/>
          <w:szCs w:val="26"/>
          <w:rtl/>
          <w:lang w:bidi="fa-IR"/>
        </w:rPr>
        <w:t>و ترب</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hint="eastAsia"/>
          <w:kern w:val="0"/>
          <w:sz w:val="26"/>
          <w:szCs w:val="26"/>
          <w:rtl/>
          <w:lang w:bidi="fa-IR"/>
        </w:rPr>
        <w:t>ت</w:t>
      </w:r>
      <w:r w:rsidR="00E81540" w:rsidRPr="00F95762">
        <w:rPr>
          <w:rFonts w:ascii="Times New Roman" w:eastAsia="Calibri" w:hAnsi="Times New Roman" w:cs="B Zar"/>
          <w:kern w:val="0"/>
          <w:sz w:val="26"/>
          <w:szCs w:val="26"/>
          <w:rtl/>
          <w:lang w:bidi="fa-IR"/>
        </w:rPr>
        <w:t xml:space="preserve"> شهروند</w:t>
      </w:r>
      <w:r w:rsidR="00E81540" w:rsidRPr="00F95762">
        <w:rPr>
          <w:rFonts w:ascii="Times New Roman" w:eastAsia="Calibri" w:hAnsi="Times New Roman" w:cs="B Zar" w:hint="cs"/>
          <w:kern w:val="0"/>
          <w:sz w:val="26"/>
          <w:szCs w:val="26"/>
          <w:rtl/>
          <w:lang w:bidi="fa-IR"/>
        </w:rPr>
        <w:t>ی</w:t>
      </w:r>
      <w:r w:rsidR="00E81540" w:rsidRPr="00F95762">
        <w:rPr>
          <w:rFonts w:ascii="Times New Roman" w:eastAsia="Calibri" w:hAnsi="Times New Roman" w:cs="B Zar"/>
          <w:kern w:val="0"/>
          <w:sz w:val="26"/>
          <w:szCs w:val="26"/>
          <w:rtl/>
          <w:lang w:bidi="fa-IR"/>
        </w:rPr>
        <w:t xml:space="preserve"> (</w:t>
      </w:r>
      <w:r w:rsidR="00E81540" w:rsidRPr="00F95762">
        <w:rPr>
          <w:rFonts w:ascii="Times New Roman" w:eastAsia="Calibri" w:hAnsi="Times New Roman" w:cs="B Zar" w:hint="cs"/>
          <w:kern w:val="0"/>
          <w:sz w:val="26"/>
          <w:szCs w:val="26"/>
          <w:rtl/>
          <w:lang w:bidi="fa-IR"/>
        </w:rPr>
        <w:t>494/.</w:t>
      </w:r>
      <w:r w:rsidR="00E81540" w:rsidRPr="00F95762">
        <w:rPr>
          <w:rFonts w:ascii="Times New Roman" w:eastAsia="Calibri" w:hAnsi="Times New Roman" w:cs="B Zar"/>
          <w:kern w:val="0"/>
          <w:sz w:val="26"/>
          <w:szCs w:val="26"/>
          <w:rtl/>
          <w:lang w:bidi="fa-IR"/>
        </w:rPr>
        <w:t xml:space="preserve">). </w:t>
      </w:r>
      <w:r w:rsidR="00E81540" w:rsidRPr="00F95762">
        <w:rPr>
          <w:rFonts w:ascii="Times New Roman" w:eastAsia="Calibri" w:hAnsi="Times New Roman" w:cs="B Zar"/>
          <w:kern w:val="0"/>
          <w:sz w:val="26"/>
          <w:szCs w:val="26"/>
          <w:rtl/>
        </w:rPr>
        <w:t>این مقادیر حاکی از برازش قوی مدل برای تبیین واریانس این متغیرها توسط فعالیت‌های پرورشی (متغیر مستقل) و تربیت شهروندی (متغیر میانجی) است</w:t>
      </w:r>
      <w:r w:rsidR="00E81540" w:rsidRPr="00F95762">
        <w:rPr>
          <w:rFonts w:ascii="Times New Roman" w:eastAsia="Calibri" w:hAnsi="Times New Roman" w:cs="B Zar"/>
          <w:kern w:val="0"/>
          <w:sz w:val="26"/>
          <w:szCs w:val="26"/>
          <w:lang w:bidi="fa-IR"/>
        </w:rPr>
        <w:t>.</w:t>
      </w:r>
    </w:p>
    <w:p w14:paraId="0A13E964" w14:textId="77777777" w:rsidR="00AA5CB4" w:rsidRPr="00F95762" w:rsidRDefault="00AA5CB4" w:rsidP="00AA5CB4">
      <w:pPr>
        <w:widowControl w:val="0"/>
        <w:bidi/>
        <w:spacing w:after="0" w:line="276" w:lineRule="auto"/>
        <w:jc w:val="center"/>
        <w:rPr>
          <w:rFonts w:ascii="Times New Roman" w:eastAsia="Calibri" w:hAnsi="Times New Roman" w:cs="B Nazanin"/>
          <w:kern w:val="0"/>
          <w:rtl/>
          <w:lang w:bidi="fa-IR"/>
        </w:rPr>
      </w:pPr>
      <w:r w:rsidRPr="00F95762">
        <w:rPr>
          <w:rFonts w:ascii="Times New Roman" w:eastAsia="Calibri" w:hAnsi="Times New Roman" w:cs="B Nazanin"/>
          <w:noProof/>
          <w:kern w:val="0"/>
        </w:rPr>
        <w:lastRenderedPageBreak/>
        <w:drawing>
          <wp:inline distT="0" distB="0" distL="0" distR="0" wp14:anchorId="3C1FA244" wp14:editId="24A0DDE0">
            <wp:extent cx="5578475" cy="4383405"/>
            <wp:effectExtent l="0" t="0" r="3175" b="0"/>
            <wp:docPr id="16131055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8475" cy="4383405"/>
                    </a:xfrm>
                    <a:prstGeom prst="rect">
                      <a:avLst/>
                    </a:prstGeom>
                    <a:noFill/>
                  </pic:spPr>
                </pic:pic>
              </a:graphicData>
            </a:graphic>
          </wp:inline>
        </w:drawing>
      </w:r>
    </w:p>
    <w:p w14:paraId="38ED5F25" w14:textId="77777777" w:rsidR="00AA5CB4" w:rsidRPr="00F95762" w:rsidRDefault="00AA5CB4" w:rsidP="00AA5CB4">
      <w:pPr>
        <w:widowControl w:val="0"/>
        <w:bidi/>
        <w:spacing w:after="240" w:line="276" w:lineRule="auto"/>
        <w:jc w:val="center"/>
        <w:rPr>
          <w:rFonts w:ascii="Times New Roman" w:eastAsia="Calibri" w:hAnsi="Times New Roman" w:cs="B Zar"/>
          <w:kern w:val="0"/>
          <w:sz w:val="22"/>
          <w:szCs w:val="22"/>
          <w:rtl/>
          <w:lang w:bidi="fa-IR"/>
        </w:rPr>
      </w:pPr>
      <w:bookmarkStart w:id="48" w:name="_Toc83499173"/>
      <w:bookmarkStart w:id="49" w:name="_Toc83543102"/>
      <w:bookmarkStart w:id="50" w:name="_Toc83543240"/>
      <w:r w:rsidRPr="00F95762">
        <w:rPr>
          <w:rFonts w:ascii="Times New Roman" w:eastAsia="Calibri" w:hAnsi="Times New Roman" w:cs="B Zar" w:hint="cs"/>
          <w:kern w:val="0"/>
          <w:sz w:val="22"/>
          <w:szCs w:val="22"/>
          <w:rtl/>
          <w:lang w:bidi="fa-IR"/>
        </w:rPr>
        <w:t>شکل 4 : مدل ساختاری داده‌‌‌‌های تجربی و ضرایب مسیر</w:t>
      </w:r>
      <w:bookmarkEnd w:id="48"/>
      <w:bookmarkEnd w:id="49"/>
      <w:bookmarkEnd w:id="50"/>
    </w:p>
    <w:p w14:paraId="0567E2AA" w14:textId="29501BDF" w:rsidR="00AA5CB4" w:rsidRPr="00F95762" w:rsidRDefault="00AA5CB4" w:rsidP="00831065">
      <w:pPr>
        <w:widowControl w:val="0"/>
        <w:bidi/>
        <w:spacing w:after="0" w:line="240" w:lineRule="auto"/>
        <w:jc w:val="center"/>
        <w:rPr>
          <w:rFonts w:ascii="Times New Roman" w:eastAsia="Calibri" w:hAnsi="Times New Roman" w:cs="B Zar"/>
          <w:kern w:val="0"/>
          <w:sz w:val="22"/>
          <w:szCs w:val="22"/>
          <w:rtl/>
          <w:lang w:bidi="fa-IR"/>
        </w:rPr>
      </w:pPr>
      <w:bookmarkStart w:id="51" w:name="_Hlk181960562"/>
      <w:r w:rsidRPr="00F95762">
        <w:rPr>
          <w:rFonts w:ascii="Times New Roman" w:eastAsia="Times New Roman" w:hAnsi="Times New Roman" w:cs="B Zar" w:hint="cs"/>
          <w:kern w:val="0"/>
          <w:sz w:val="22"/>
          <w:szCs w:val="22"/>
          <w:rtl/>
          <w:lang w:bidi="fa-IR"/>
        </w:rPr>
        <w:t xml:space="preserve">جدول </w:t>
      </w:r>
      <w:r w:rsidR="00997864" w:rsidRPr="00F95762">
        <w:rPr>
          <w:rFonts w:ascii="Times New Roman" w:eastAsia="Times New Roman" w:hAnsi="Times New Roman" w:cs="B Zar" w:hint="cs"/>
          <w:kern w:val="0"/>
          <w:sz w:val="22"/>
          <w:szCs w:val="22"/>
          <w:rtl/>
          <w:lang w:bidi="fa-IR"/>
        </w:rPr>
        <w:t>7</w:t>
      </w:r>
      <w:r w:rsidRPr="00F95762">
        <w:rPr>
          <w:rFonts w:ascii="Times New Roman" w:eastAsia="Times New Roman" w:hAnsi="Times New Roman" w:cs="B Zar" w:hint="cs"/>
          <w:kern w:val="0"/>
          <w:sz w:val="22"/>
          <w:szCs w:val="22"/>
          <w:rtl/>
          <w:lang w:bidi="fa-IR"/>
        </w:rPr>
        <w:t xml:space="preserve"> : اثرات مستقیم وغیرمستقیم متغیرهای فعالیت</w:t>
      </w:r>
      <w:r w:rsidRPr="00F95762">
        <w:rPr>
          <w:rFonts w:ascii="Times New Roman" w:eastAsia="Times New Roman" w:hAnsi="Times New Roman" w:cs="B Zar"/>
          <w:kern w:val="0"/>
          <w:sz w:val="22"/>
          <w:szCs w:val="22"/>
          <w:rtl/>
          <w:lang w:bidi="fa-IR"/>
        </w:rPr>
        <w:softHyphen/>
      </w:r>
      <w:r w:rsidRPr="00F95762">
        <w:rPr>
          <w:rFonts w:ascii="Times New Roman" w:eastAsia="Times New Roman" w:hAnsi="Times New Roman" w:cs="B Zar" w:hint="cs"/>
          <w:kern w:val="0"/>
          <w:sz w:val="22"/>
          <w:szCs w:val="22"/>
          <w:rtl/>
          <w:lang w:bidi="fa-IR"/>
        </w:rPr>
        <w:t>های ‌پرورشی، ‌‌‌تربیت ‌شهروندی بر ‌‌‌تربیت ‌دینی و ‌‌‌تربیت ‌اجتماعی</w:t>
      </w:r>
    </w:p>
    <w:tbl>
      <w:tblPr>
        <w:tblStyle w:val="PlainTable21"/>
        <w:bidiVisual/>
        <w:tblW w:w="0" w:type="auto"/>
        <w:jc w:val="center"/>
        <w:tblLook w:val="04A0" w:firstRow="1" w:lastRow="0" w:firstColumn="1" w:lastColumn="0" w:noHBand="0" w:noVBand="1"/>
      </w:tblPr>
      <w:tblGrid>
        <w:gridCol w:w="4911"/>
        <w:gridCol w:w="1440"/>
        <w:gridCol w:w="1643"/>
        <w:gridCol w:w="1366"/>
      </w:tblGrid>
      <w:tr w:rsidR="00AA5CB4" w:rsidRPr="00F95762" w14:paraId="7CAA199B" w14:textId="77777777" w:rsidTr="00607B1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1" w:type="dxa"/>
            <w:tcBorders>
              <w:top w:val="single" w:sz="12" w:space="0" w:color="auto"/>
              <w:bottom w:val="single" w:sz="12" w:space="0" w:color="auto"/>
            </w:tcBorders>
          </w:tcPr>
          <w:p w14:paraId="7D6F4D86" w14:textId="77777777" w:rsidR="00AA5CB4" w:rsidRPr="00F95762" w:rsidRDefault="00AA5CB4" w:rsidP="00607B1E">
            <w:pPr>
              <w:bidi/>
              <w:ind w:left="720"/>
              <w:contextualSpacing/>
              <w:jc w:val="both"/>
              <w:rPr>
                <w:rFonts w:eastAsia="Calibri" w:cs="B Zar"/>
                <w:sz w:val="20"/>
                <w:szCs w:val="20"/>
                <w:rtl/>
                <w:lang w:bidi="fa-IR"/>
              </w:rPr>
            </w:pPr>
            <w:r w:rsidRPr="00F95762">
              <w:rPr>
                <w:rFonts w:eastAsia="Calibri" w:cs="B Zar" w:hint="cs"/>
                <w:sz w:val="20"/>
                <w:szCs w:val="20"/>
                <w:rtl/>
                <w:lang w:bidi="fa-IR"/>
              </w:rPr>
              <w:t xml:space="preserve">مسیر مستقیم و غیر مستقیم متغیرها                                                                                                                     </w:t>
            </w:r>
          </w:p>
        </w:tc>
        <w:tc>
          <w:tcPr>
            <w:tcW w:w="1440" w:type="dxa"/>
            <w:tcBorders>
              <w:top w:val="single" w:sz="12" w:space="0" w:color="auto"/>
              <w:bottom w:val="single" w:sz="12" w:space="0" w:color="auto"/>
            </w:tcBorders>
          </w:tcPr>
          <w:p w14:paraId="31FE0F9B" w14:textId="77777777" w:rsidR="00AA5CB4" w:rsidRPr="00F95762" w:rsidRDefault="00AA5CB4" w:rsidP="00607B1E">
            <w:pPr>
              <w:bidi/>
              <w:ind w:left="720"/>
              <w:contextualSpacing/>
              <w:jc w:val="center"/>
              <w:cnfStyle w:val="100000000000" w:firstRow="1" w:lastRow="0" w:firstColumn="0" w:lastColumn="0" w:oddVBand="0" w:evenVBand="0" w:oddHBand="0"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اثر مستقیم</w:t>
            </w:r>
          </w:p>
        </w:tc>
        <w:tc>
          <w:tcPr>
            <w:tcW w:w="0" w:type="auto"/>
            <w:tcBorders>
              <w:top w:val="single" w:sz="12" w:space="0" w:color="auto"/>
              <w:bottom w:val="single" w:sz="12" w:space="0" w:color="auto"/>
            </w:tcBorders>
          </w:tcPr>
          <w:p w14:paraId="7AA985F2" w14:textId="77777777" w:rsidR="00AA5CB4" w:rsidRPr="00F95762" w:rsidRDefault="00AA5CB4" w:rsidP="00607B1E">
            <w:pPr>
              <w:bidi/>
              <w:ind w:left="720"/>
              <w:contextualSpacing/>
              <w:jc w:val="center"/>
              <w:cnfStyle w:val="100000000000" w:firstRow="1" w:lastRow="0" w:firstColumn="0" w:lastColumn="0" w:oddVBand="0" w:evenVBand="0" w:oddHBand="0"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اثر غیر‌مستقیم</w:t>
            </w:r>
          </w:p>
        </w:tc>
        <w:tc>
          <w:tcPr>
            <w:tcW w:w="0" w:type="auto"/>
            <w:tcBorders>
              <w:top w:val="single" w:sz="12" w:space="0" w:color="auto"/>
              <w:bottom w:val="single" w:sz="12" w:space="0" w:color="auto"/>
            </w:tcBorders>
          </w:tcPr>
          <w:p w14:paraId="5484908B" w14:textId="77777777" w:rsidR="00AA5CB4" w:rsidRPr="00F95762" w:rsidRDefault="00AA5CB4" w:rsidP="00607B1E">
            <w:pPr>
              <w:bidi/>
              <w:ind w:left="720"/>
              <w:contextualSpacing/>
              <w:jc w:val="center"/>
              <w:cnfStyle w:val="100000000000" w:firstRow="1" w:lastRow="0" w:firstColumn="0" w:lastColumn="0" w:oddVBand="0" w:evenVBand="0" w:oddHBand="0"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جمع کل اثر</w:t>
            </w:r>
          </w:p>
        </w:tc>
      </w:tr>
      <w:tr w:rsidR="00AA5CB4" w:rsidRPr="00F95762" w14:paraId="49FD14CA" w14:textId="77777777" w:rsidTr="00607B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1" w:type="dxa"/>
            <w:tcBorders>
              <w:top w:val="single" w:sz="12" w:space="0" w:color="auto"/>
            </w:tcBorders>
          </w:tcPr>
          <w:p w14:paraId="24A54BD7" w14:textId="77777777" w:rsidR="00AA5CB4" w:rsidRPr="00F95762" w:rsidRDefault="00AA5CB4" w:rsidP="00607B1E">
            <w:pPr>
              <w:bidi/>
              <w:ind w:left="720"/>
              <w:contextualSpacing/>
              <w:jc w:val="both"/>
              <w:rPr>
                <w:rFonts w:eastAsia="Calibri" w:cs="B Zar"/>
                <w:sz w:val="20"/>
                <w:szCs w:val="20"/>
                <w:rtl/>
                <w:lang w:bidi="fa-IR"/>
              </w:rPr>
            </w:pPr>
            <w:r w:rsidRPr="00F95762">
              <w:rPr>
                <w:rFonts w:eastAsia="Calibri" w:cs="B Zar"/>
                <w:noProof/>
                <w:sz w:val="20"/>
                <w:szCs w:val="20"/>
                <w:rtl/>
              </w:rPr>
              <mc:AlternateContent>
                <mc:Choice Requires="wps">
                  <w:drawing>
                    <wp:anchor distT="4294967295" distB="4294967295" distL="114300" distR="114300" simplePos="0" relativeHeight="251663360" behindDoc="0" locked="0" layoutInCell="1" allowOverlap="1" wp14:anchorId="4A6CA5AD" wp14:editId="471D942B">
                      <wp:simplePos x="0" y="0"/>
                      <wp:positionH relativeFrom="column">
                        <wp:posOffset>1547300</wp:posOffset>
                      </wp:positionH>
                      <wp:positionV relativeFrom="paragraph">
                        <wp:posOffset>113030</wp:posOffset>
                      </wp:positionV>
                      <wp:extent cx="238125" cy="0"/>
                      <wp:effectExtent l="38100" t="76200" r="0" b="76200"/>
                      <wp:wrapNone/>
                      <wp:docPr id="40724975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43C3705" id="_x0000_t32" coordsize="21600,21600" o:spt="32" o:oned="t" path="m,l21600,21600e" filled="f">
                      <v:path arrowok="t" fillok="f" o:connecttype="none"/>
                      <o:lock v:ext="edit" shapetype="t"/>
                    </v:shapetype>
                    <v:shape id="Straight Arrow Connector 3" o:spid="_x0000_s1026" type="#_x0000_t32" style="position:absolute;margin-left:121.85pt;margin-top:8.9pt;width:18.75pt;height:0;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" strokecolor="windowText" strokeweight="1.5pt">
                      <v:stroke endarrow="block" joinstyle="miter"/>
                      <o:lock v:ext="edit" shapetype="f"/>
                    </v:shape>
                  </w:pict>
                </mc:Fallback>
              </mc:AlternateContent>
            </w:r>
            <w:r w:rsidRPr="00F95762">
              <w:rPr>
                <w:rFonts w:eastAsia="Calibri" w:cs="B Zar" w:hint="cs"/>
                <w:sz w:val="20"/>
                <w:szCs w:val="20"/>
                <w:rtl/>
                <w:lang w:bidi="fa-IR"/>
              </w:rPr>
              <w:t>فعالیت ‌پرورشی             ‌‌‌تربیت‌ شهروندی</w:t>
            </w:r>
          </w:p>
        </w:tc>
        <w:tc>
          <w:tcPr>
            <w:tcW w:w="1440" w:type="dxa"/>
            <w:tcBorders>
              <w:top w:val="single" w:sz="12" w:space="0" w:color="auto"/>
            </w:tcBorders>
          </w:tcPr>
          <w:p w14:paraId="745B4CBF"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703/0</w:t>
            </w:r>
          </w:p>
        </w:tc>
        <w:tc>
          <w:tcPr>
            <w:tcW w:w="0" w:type="auto"/>
            <w:tcBorders>
              <w:top w:val="single" w:sz="12" w:space="0" w:color="auto"/>
            </w:tcBorders>
          </w:tcPr>
          <w:p w14:paraId="6D9C2CD3"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p>
        </w:tc>
        <w:tc>
          <w:tcPr>
            <w:tcW w:w="0" w:type="auto"/>
            <w:tcBorders>
              <w:top w:val="single" w:sz="12" w:space="0" w:color="auto"/>
            </w:tcBorders>
          </w:tcPr>
          <w:p w14:paraId="1B709B28"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p>
        </w:tc>
      </w:tr>
      <w:tr w:rsidR="00AA5CB4" w:rsidRPr="00F95762" w14:paraId="04245B29" w14:textId="77777777" w:rsidTr="00607B1E">
        <w:trPr>
          <w:jc w:val="center"/>
        </w:trPr>
        <w:tc>
          <w:tcPr>
            <w:cnfStyle w:val="001000000000" w:firstRow="0" w:lastRow="0" w:firstColumn="1" w:lastColumn="0" w:oddVBand="0" w:evenVBand="0" w:oddHBand="0" w:evenHBand="0" w:firstRowFirstColumn="0" w:firstRowLastColumn="0" w:lastRowFirstColumn="0" w:lastRowLastColumn="0"/>
            <w:tcW w:w="4911" w:type="dxa"/>
          </w:tcPr>
          <w:p w14:paraId="0D135943" w14:textId="432EA896" w:rsidR="00AA5CB4" w:rsidRPr="00F95762" w:rsidRDefault="00D35CEA" w:rsidP="00607B1E">
            <w:pPr>
              <w:bidi/>
              <w:ind w:left="720"/>
              <w:contextualSpacing/>
              <w:jc w:val="both"/>
              <w:rPr>
                <w:rFonts w:eastAsia="Calibri" w:cs="B Zar"/>
                <w:sz w:val="20"/>
                <w:szCs w:val="20"/>
                <w:rtl/>
                <w:lang w:bidi="fa-IR"/>
              </w:rPr>
            </w:pPr>
            <w:r w:rsidRPr="00F95762">
              <w:rPr>
                <w:rFonts w:eastAsia="Calibri" w:cs="B Zar"/>
                <w:noProof/>
                <w:sz w:val="20"/>
                <w:szCs w:val="20"/>
                <w:rtl/>
              </w:rPr>
              <mc:AlternateContent>
                <mc:Choice Requires="wps">
                  <w:drawing>
                    <wp:anchor distT="4294967295" distB="4294967295" distL="114300" distR="114300" simplePos="0" relativeHeight="251659264" behindDoc="0" locked="0" layoutInCell="1" allowOverlap="1" wp14:anchorId="64125B2A" wp14:editId="7458EC9D">
                      <wp:simplePos x="0" y="0"/>
                      <wp:positionH relativeFrom="column">
                        <wp:posOffset>310515</wp:posOffset>
                      </wp:positionH>
                      <wp:positionV relativeFrom="paragraph">
                        <wp:posOffset>114300</wp:posOffset>
                      </wp:positionV>
                      <wp:extent cx="228600" cy="0"/>
                      <wp:effectExtent l="38100" t="76200" r="0" b="76200"/>
                      <wp:wrapNone/>
                      <wp:docPr id="16864395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B687B3" id="Straight Arrow Connector 9" o:spid="_x0000_s1026" type="#_x0000_t32" style="position:absolute;margin-left:24.45pt;margin-top:9pt;width:18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" strokecolor="windowText" strokeweight="1.5pt">
                      <v:stroke endarrow="block" joinstyle="miter"/>
                      <o:lock v:ext="edit" shapetype="f"/>
                    </v:shape>
                  </w:pict>
                </mc:Fallback>
              </mc:AlternateContent>
            </w:r>
            <w:r w:rsidR="001A42A6" w:rsidRPr="00F95762">
              <w:rPr>
                <w:rFonts w:eastAsia="Calibri" w:cs="B Zar"/>
                <w:noProof/>
                <w:sz w:val="20"/>
                <w:szCs w:val="20"/>
                <w:rtl/>
              </w:rPr>
              <mc:AlternateContent>
                <mc:Choice Requires="wps">
                  <w:drawing>
                    <wp:anchor distT="4294967295" distB="4294967295" distL="114300" distR="114300" simplePos="0" relativeHeight="251664384" behindDoc="0" locked="0" layoutInCell="1" allowOverlap="1" wp14:anchorId="7CE76844" wp14:editId="020696C4">
                      <wp:simplePos x="0" y="0"/>
                      <wp:positionH relativeFrom="column">
                        <wp:posOffset>1377315</wp:posOffset>
                      </wp:positionH>
                      <wp:positionV relativeFrom="paragraph">
                        <wp:posOffset>131445</wp:posOffset>
                      </wp:positionV>
                      <wp:extent cx="333375" cy="0"/>
                      <wp:effectExtent l="38100" t="76200" r="0" b="76200"/>
                      <wp:wrapNone/>
                      <wp:docPr id="45789243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A8E924E" id="Straight Arrow Connector 7" o:spid="_x0000_s1026" type="#_x0000_t32" style="position:absolute;margin-left:108.45pt;margin-top:10.35pt;width:26.2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" strokecolor="windowText" strokeweight="1.5pt">
                      <v:stroke endarrow="block" joinstyle="miter"/>
                      <o:lock v:ext="edit" shapetype="f"/>
                    </v:shape>
                  </w:pict>
                </mc:Fallback>
              </mc:AlternateContent>
            </w:r>
            <w:r w:rsidR="00AA5CB4" w:rsidRPr="00F95762">
              <w:rPr>
                <w:rFonts w:eastAsia="Calibri" w:cs="B Zar" w:hint="cs"/>
                <w:sz w:val="20"/>
                <w:szCs w:val="20"/>
                <w:rtl/>
                <w:lang w:bidi="fa-IR"/>
              </w:rPr>
              <w:t>فعالیت ‌پرورشی              ‌‌‌تربیت ‌شهروندی          ‌‌‌تربیت ‌دینی</w:t>
            </w:r>
          </w:p>
        </w:tc>
        <w:tc>
          <w:tcPr>
            <w:tcW w:w="1440" w:type="dxa"/>
          </w:tcPr>
          <w:p w14:paraId="3A540494" w14:textId="77777777" w:rsidR="00AA5CB4" w:rsidRPr="00F95762" w:rsidRDefault="00AA5CB4" w:rsidP="00607B1E">
            <w:pPr>
              <w:bidi/>
              <w:ind w:left="720"/>
              <w:contextualSpacing/>
              <w:cnfStyle w:val="000000000000" w:firstRow="0" w:lastRow="0" w:firstColumn="0" w:lastColumn="0" w:oddVBand="0" w:evenVBand="0" w:oddHBand="0" w:evenHBand="0" w:firstRowFirstColumn="0" w:firstRowLastColumn="0" w:lastRowFirstColumn="0" w:lastRowLastColumn="0"/>
              <w:rPr>
                <w:rFonts w:eastAsia="Calibri" w:cs="B Zar"/>
                <w:sz w:val="20"/>
                <w:szCs w:val="20"/>
                <w:rtl/>
                <w:lang w:bidi="fa-IR"/>
              </w:rPr>
            </w:pPr>
          </w:p>
        </w:tc>
        <w:tc>
          <w:tcPr>
            <w:tcW w:w="0" w:type="auto"/>
          </w:tcPr>
          <w:p w14:paraId="4440862B" w14:textId="77777777" w:rsidR="00AA5CB4" w:rsidRPr="00F95762" w:rsidRDefault="00AA5CB4" w:rsidP="00607B1E">
            <w:pPr>
              <w:bidi/>
              <w:ind w:left="720"/>
              <w:contextualSpacing/>
              <w:cnfStyle w:val="000000000000" w:firstRow="0" w:lastRow="0" w:firstColumn="0" w:lastColumn="0" w:oddVBand="0" w:evenVBand="0" w:oddHBand="0"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353/0</w:t>
            </w:r>
          </w:p>
        </w:tc>
        <w:tc>
          <w:tcPr>
            <w:tcW w:w="0" w:type="auto"/>
          </w:tcPr>
          <w:p w14:paraId="7A6808BE" w14:textId="77777777" w:rsidR="00AA5CB4" w:rsidRPr="00F95762" w:rsidRDefault="00AA5CB4" w:rsidP="00607B1E">
            <w:pPr>
              <w:bidi/>
              <w:ind w:left="720"/>
              <w:contextualSpacing/>
              <w:cnfStyle w:val="000000000000" w:firstRow="0" w:lastRow="0" w:firstColumn="0" w:lastColumn="0" w:oddVBand="0" w:evenVBand="0" w:oddHBand="0" w:evenHBand="0" w:firstRowFirstColumn="0" w:firstRowLastColumn="0" w:lastRowFirstColumn="0" w:lastRowLastColumn="0"/>
              <w:rPr>
                <w:rFonts w:eastAsia="Calibri" w:cs="B Zar"/>
                <w:sz w:val="20"/>
                <w:szCs w:val="20"/>
                <w:rtl/>
                <w:lang w:bidi="fa-IR"/>
              </w:rPr>
            </w:pPr>
          </w:p>
        </w:tc>
      </w:tr>
      <w:tr w:rsidR="00AA5CB4" w:rsidRPr="00F95762" w14:paraId="62358B50" w14:textId="77777777" w:rsidTr="00607B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1" w:type="dxa"/>
          </w:tcPr>
          <w:p w14:paraId="01C9EA5F" w14:textId="3125F829" w:rsidR="00AA5CB4" w:rsidRPr="00F95762" w:rsidRDefault="00607B1E" w:rsidP="00607B1E">
            <w:pPr>
              <w:bidi/>
              <w:ind w:left="720"/>
              <w:contextualSpacing/>
              <w:jc w:val="both"/>
              <w:rPr>
                <w:rFonts w:eastAsia="Calibri" w:cs="B Zar"/>
                <w:sz w:val="20"/>
                <w:szCs w:val="20"/>
                <w:rtl/>
                <w:lang w:bidi="fa-IR"/>
              </w:rPr>
            </w:pPr>
            <w:r w:rsidRPr="00F95762">
              <w:rPr>
                <w:rFonts w:eastAsia="Calibri" w:cs="B Zar"/>
                <w:noProof/>
                <w:sz w:val="20"/>
                <w:szCs w:val="20"/>
                <w:rtl/>
              </w:rPr>
              <mc:AlternateContent>
                <mc:Choice Requires="wps">
                  <w:drawing>
                    <wp:anchor distT="4294967295" distB="4294967295" distL="114300" distR="114300" simplePos="0" relativeHeight="251665408" behindDoc="0" locked="0" layoutInCell="1" allowOverlap="1" wp14:anchorId="5B710CF9" wp14:editId="4D7718F1">
                      <wp:simplePos x="0" y="0"/>
                      <wp:positionH relativeFrom="column">
                        <wp:posOffset>1423261</wp:posOffset>
                      </wp:positionH>
                      <wp:positionV relativeFrom="paragraph">
                        <wp:posOffset>85523</wp:posOffset>
                      </wp:positionV>
                      <wp:extent cx="333375" cy="0"/>
                      <wp:effectExtent l="38100" t="76200" r="0" b="76200"/>
                      <wp:wrapNone/>
                      <wp:docPr id="18371328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E1F93A" id="Straight Arrow Connector 7" o:spid="_x0000_s1026" type="#_x0000_t32" style="position:absolute;margin-left:112.05pt;margin-top:6.75pt;width:26.25pt;height:0;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" strokecolor="windowText" strokeweight="1.5pt">
                      <v:stroke endarrow="block" joinstyle="miter"/>
                      <o:lock v:ext="edit" shapetype="f"/>
                    </v:shape>
                  </w:pict>
                </mc:Fallback>
              </mc:AlternateContent>
            </w:r>
            <w:r w:rsidRPr="00F95762">
              <w:rPr>
                <w:rFonts w:eastAsia="Calibri" w:cs="B Zar"/>
                <w:noProof/>
                <w:sz w:val="20"/>
                <w:szCs w:val="20"/>
                <w:rtl/>
              </w:rPr>
              <mc:AlternateContent>
                <mc:Choice Requires="wps">
                  <w:drawing>
                    <wp:anchor distT="4294967295" distB="4294967295" distL="114300" distR="114300" simplePos="0" relativeHeight="251660288" behindDoc="0" locked="0" layoutInCell="1" allowOverlap="1" wp14:anchorId="4E43876F" wp14:editId="258F2C91">
                      <wp:simplePos x="0" y="0"/>
                      <wp:positionH relativeFrom="column">
                        <wp:posOffset>275571</wp:posOffset>
                      </wp:positionH>
                      <wp:positionV relativeFrom="paragraph">
                        <wp:posOffset>93980</wp:posOffset>
                      </wp:positionV>
                      <wp:extent cx="333375" cy="0"/>
                      <wp:effectExtent l="38100" t="76200" r="0" b="76200"/>
                      <wp:wrapNone/>
                      <wp:docPr id="173427061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DC0990C" id="Straight Arrow Connector 7" o:spid="_x0000_s1026" type="#_x0000_t32" style="position:absolute;margin-left:21.7pt;margin-top:7.4pt;width:26.25pt;height:0;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" strokecolor="windowText" strokeweight="1.5pt">
                      <v:stroke endarrow="block" joinstyle="miter"/>
                      <o:lock v:ext="edit" shapetype="f"/>
                    </v:shape>
                  </w:pict>
                </mc:Fallback>
              </mc:AlternateContent>
            </w:r>
            <w:r w:rsidR="00AA5CB4" w:rsidRPr="00F95762">
              <w:rPr>
                <w:rFonts w:eastAsia="Calibri" w:cs="B Zar" w:hint="cs"/>
                <w:sz w:val="20"/>
                <w:szCs w:val="20"/>
                <w:rtl/>
                <w:lang w:bidi="fa-IR"/>
              </w:rPr>
              <w:t>فعالیت‌ پرورشی             ‌‌‌تربیت ‌شهروندی            ‌‌‌تربیت ‌اجتماعی</w:t>
            </w:r>
          </w:p>
        </w:tc>
        <w:tc>
          <w:tcPr>
            <w:tcW w:w="1440" w:type="dxa"/>
          </w:tcPr>
          <w:p w14:paraId="3A30F403"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p>
        </w:tc>
        <w:tc>
          <w:tcPr>
            <w:tcW w:w="0" w:type="auto"/>
          </w:tcPr>
          <w:p w14:paraId="030DE519"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501/0</w:t>
            </w:r>
          </w:p>
        </w:tc>
        <w:tc>
          <w:tcPr>
            <w:tcW w:w="0" w:type="auto"/>
          </w:tcPr>
          <w:p w14:paraId="471A9792"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p>
        </w:tc>
      </w:tr>
      <w:tr w:rsidR="00AA5CB4" w:rsidRPr="00F95762" w14:paraId="35866C6B" w14:textId="77777777" w:rsidTr="00607B1E">
        <w:trPr>
          <w:jc w:val="center"/>
        </w:trPr>
        <w:tc>
          <w:tcPr>
            <w:cnfStyle w:val="001000000000" w:firstRow="0" w:lastRow="0" w:firstColumn="1" w:lastColumn="0" w:oddVBand="0" w:evenVBand="0" w:oddHBand="0" w:evenHBand="0" w:firstRowFirstColumn="0" w:firstRowLastColumn="0" w:lastRowFirstColumn="0" w:lastRowLastColumn="0"/>
            <w:tcW w:w="4911" w:type="dxa"/>
          </w:tcPr>
          <w:p w14:paraId="3B2E73A6" w14:textId="77777777" w:rsidR="00AA5CB4" w:rsidRPr="00F95762" w:rsidRDefault="00AA5CB4" w:rsidP="00607B1E">
            <w:pPr>
              <w:bidi/>
              <w:ind w:left="720"/>
              <w:contextualSpacing/>
              <w:jc w:val="both"/>
              <w:rPr>
                <w:rFonts w:eastAsia="Calibri" w:cs="B Zar"/>
                <w:sz w:val="20"/>
                <w:szCs w:val="20"/>
                <w:rtl/>
                <w:lang w:bidi="fa-IR"/>
              </w:rPr>
            </w:pPr>
            <w:r w:rsidRPr="00F95762">
              <w:rPr>
                <w:rFonts w:eastAsia="Calibri" w:cs="B Zar"/>
                <w:noProof/>
                <w:sz w:val="20"/>
                <w:szCs w:val="20"/>
                <w:rtl/>
              </w:rPr>
              <mc:AlternateContent>
                <mc:Choice Requires="wps">
                  <w:drawing>
                    <wp:anchor distT="4294967295" distB="4294967295" distL="114300" distR="114300" simplePos="0" relativeHeight="251661312" behindDoc="0" locked="0" layoutInCell="1" allowOverlap="1" wp14:anchorId="25317784" wp14:editId="5F31B96C">
                      <wp:simplePos x="0" y="0"/>
                      <wp:positionH relativeFrom="column">
                        <wp:posOffset>1503535</wp:posOffset>
                      </wp:positionH>
                      <wp:positionV relativeFrom="paragraph">
                        <wp:posOffset>124460</wp:posOffset>
                      </wp:positionV>
                      <wp:extent cx="238125" cy="0"/>
                      <wp:effectExtent l="38100" t="76200" r="0" b="76200"/>
                      <wp:wrapNone/>
                      <wp:docPr id="46028954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254033" id="Straight Arrow Connector 3" o:spid="_x0000_s1026" type="#_x0000_t32" style="position:absolute;margin-left:118.4pt;margin-top:9.8pt;width:18.75pt;height:0;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" strokecolor="windowText" strokeweight="1.5pt">
                      <v:stroke endarrow="block" joinstyle="miter"/>
                      <o:lock v:ext="edit" shapetype="f"/>
                    </v:shape>
                  </w:pict>
                </mc:Fallback>
              </mc:AlternateContent>
            </w:r>
            <w:r w:rsidRPr="00F95762">
              <w:rPr>
                <w:rFonts w:eastAsia="Calibri" w:cs="B Zar" w:hint="cs"/>
                <w:sz w:val="20"/>
                <w:szCs w:val="20"/>
                <w:rtl/>
                <w:lang w:bidi="fa-IR"/>
              </w:rPr>
              <w:t>فعالیت ‌پرورشی            ‌‌‌تربیت ‌دینی</w:t>
            </w:r>
          </w:p>
        </w:tc>
        <w:tc>
          <w:tcPr>
            <w:tcW w:w="1440" w:type="dxa"/>
          </w:tcPr>
          <w:p w14:paraId="00177D40" w14:textId="77777777" w:rsidR="00AA5CB4" w:rsidRPr="00F95762" w:rsidRDefault="00AA5CB4" w:rsidP="00607B1E">
            <w:pPr>
              <w:bidi/>
              <w:ind w:left="720"/>
              <w:contextualSpacing/>
              <w:cnfStyle w:val="000000000000" w:firstRow="0" w:lastRow="0" w:firstColumn="0" w:lastColumn="0" w:oddVBand="0" w:evenVBand="0" w:oddHBand="0" w:evenHBand="0" w:firstRowFirstColumn="0" w:firstRowLastColumn="0" w:lastRowFirstColumn="0" w:lastRowLastColumn="0"/>
              <w:rPr>
                <w:rFonts w:eastAsia="Calibri" w:cs="B Zar"/>
                <w:sz w:val="20"/>
                <w:szCs w:val="20"/>
                <w:rtl/>
                <w:lang w:bidi="fa-IR"/>
              </w:rPr>
            </w:pPr>
            <w:bookmarkStart w:id="52" w:name="_Hlk218725319"/>
            <w:r w:rsidRPr="00F95762">
              <w:rPr>
                <w:rFonts w:eastAsia="Calibri" w:cs="B Zar" w:hint="cs"/>
                <w:sz w:val="20"/>
                <w:szCs w:val="20"/>
                <w:rtl/>
                <w:lang w:bidi="fa-IR"/>
              </w:rPr>
              <w:t>504/0</w:t>
            </w:r>
            <w:bookmarkEnd w:id="52"/>
          </w:p>
        </w:tc>
        <w:tc>
          <w:tcPr>
            <w:tcW w:w="0" w:type="auto"/>
          </w:tcPr>
          <w:p w14:paraId="202CC0D7" w14:textId="77777777" w:rsidR="00AA5CB4" w:rsidRPr="00F95762" w:rsidRDefault="00AA5CB4" w:rsidP="00607B1E">
            <w:pPr>
              <w:bidi/>
              <w:ind w:left="720"/>
              <w:contextualSpacing/>
              <w:cnfStyle w:val="000000000000" w:firstRow="0" w:lastRow="0" w:firstColumn="0" w:lastColumn="0" w:oddVBand="0" w:evenVBand="0" w:oddHBand="0" w:evenHBand="0" w:firstRowFirstColumn="0" w:firstRowLastColumn="0" w:lastRowFirstColumn="0" w:lastRowLastColumn="0"/>
              <w:rPr>
                <w:rFonts w:eastAsia="Calibri" w:cs="B Zar"/>
                <w:sz w:val="20"/>
                <w:szCs w:val="20"/>
                <w:rtl/>
                <w:lang w:bidi="fa-IR"/>
              </w:rPr>
            </w:pPr>
          </w:p>
        </w:tc>
        <w:tc>
          <w:tcPr>
            <w:tcW w:w="0" w:type="auto"/>
          </w:tcPr>
          <w:p w14:paraId="6FEEC19C" w14:textId="77777777" w:rsidR="00AA5CB4" w:rsidRPr="00F95762" w:rsidRDefault="00AA5CB4" w:rsidP="00607B1E">
            <w:pPr>
              <w:bidi/>
              <w:ind w:left="720"/>
              <w:contextualSpacing/>
              <w:cnfStyle w:val="000000000000" w:firstRow="0" w:lastRow="0" w:firstColumn="0" w:lastColumn="0" w:oddVBand="0" w:evenVBand="0" w:oddHBand="0"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857/0</w:t>
            </w:r>
          </w:p>
        </w:tc>
      </w:tr>
      <w:tr w:rsidR="00AA5CB4" w:rsidRPr="00F95762" w14:paraId="47770311" w14:textId="77777777" w:rsidTr="00607B1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1" w:type="dxa"/>
            <w:tcBorders>
              <w:bottom w:val="single" w:sz="12" w:space="0" w:color="auto"/>
            </w:tcBorders>
          </w:tcPr>
          <w:p w14:paraId="00FA0A55" w14:textId="77777777" w:rsidR="00AA5CB4" w:rsidRPr="00F95762" w:rsidRDefault="00AA5CB4" w:rsidP="00607B1E">
            <w:pPr>
              <w:bidi/>
              <w:ind w:left="720"/>
              <w:contextualSpacing/>
              <w:jc w:val="both"/>
              <w:rPr>
                <w:rFonts w:eastAsia="Calibri" w:cs="B Zar"/>
                <w:sz w:val="20"/>
                <w:szCs w:val="20"/>
                <w:rtl/>
                <w:lang w:bidi="fa-IR"/>
              </w:rPr>
            </w:pPr>
            <w:r w:rsidRPr="00F95762">
              <w:rPr>
                <w:rFonts w:eastAsia="Calibri" w:cs="B Zar"/>
                <w:noProof/>
                <w:sz w:val="20"/>
                <w:szCs w:val="20"/>
                <w:rtl/>
              </w:rPr>
              <mc:AlternateContent>
                <mc:Choice Requires="wps">
                  <w:drawing>
                    <wp:anchor distT="4294967295" distB="4294967295" distL="114300" distR="114300" simplePos="0" relativeHeight="251662336" behindDoc="0" locked="0" layoutInCell="1" allowOverlap="1" wp14:anchorId="4B16BD89" wp14:editId="3DB5427E">
                      <wp:simplePos x="0" y="0"/>
                      <wp:positionH relativeFrom="column">
                        <wp:posOffset>1550796</wp:posOffset>
                      </wp:positionH>
                      <wp:positionV relativeFrom="paragraph">
                        <wp:posOffset>106680</wp:posOffset>
                      </wp:positionV>
                      <wp:extent cx="238125" cy="0"/>
                      <wp:effectExtent l="38100" t="76200" r="0" b="76200"/>
                      <wp:wrapNone/>
                      <wp:docPr id="150898366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87345F" id="Straight Arrow Connector 1" o:spid="_x0000_s1026" type="#_x0000_t32" style="position:absolute;margin-left:122.1pt;margin-top:8.4pt;width:18.75pt;height:0;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" strokecolor="windowText" strokeweight="1.5pt">
                      <v:stroke endarrow="block" joinstyle="miter"/>
                      <o:lock v:ext="edit" shapetype="f"/>
                    </v:shape>
                  </w:pict>
                </mc:Fallback>
              </mc:AlternateContent>
            </w:r>
            <w:r w:rsidRPr="00F95762">
              <w:rPr>
                <w:rFonts w:eastAsia="Calibri" w:cs="B Zar" w:hint="cs"/>
                <w:sz w:val="20"/>
                <w:szCs w:val="20"/>
                <w:rtl/>
                <w:lang w:bidi="fa-IR"/>
              </w:rPr>
              <w:t>فعالیت‌ پرورشی           ‌‌‌تربیت ‌اجتماعی</w:t>
            </w:r>
          </w:p>
        </w:tc>
        <w:tc>
          <w:tcPr>
            <w:tcW w:w="1440" w:type="dxa"/>
            <w:tcBorders>
              <w:bottom w:val="single" w:sz="12" w:space="0" w:color="auto"/>
            </w:tcBorders>
          </w:tcPr>
          <w:p w14:paraId="136B20F8"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212/0</w:t>
            </w:r>
          </w:p>
        </w:tc>
        <w:tc>
          <w:tcPr>
            <w:tcW w:w="0" w:type="auto"/>
            <w:tcBorders>
              <w:bottom w:val="single" w:sz="12" w:space="0" w:color="auto"/>
            </w:tcBorders>
          </w:tcPr>
          <w:p w14:paraId="0FDC8584"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p>
        </w:tc>
        <w:tc>
          <w:tcPr>
            <w:tcW w:w="0" w:type="auto"/>
            <w:tcBorders>
              <w:bottom w:val="single" w:sz="12" w:space="0" w:color="auto"/>
            </w:tcBorders>
          </w:tcPr>
          <w:p w14:paraId="19FAD982" w14:textId="77777777" w:rsidR="00AA5CB4" w:rsidRPr="00F95762" w:rsidRDefault="00AA5CB4" w:rsidP="00607B1E">
            <w:pPr>
              <w:bidi/>
              <w:ind w:left="720"/>
              <w:contextualSpacing/>
              <w:cnfStyle w:val="000000100000" w:firstRow="0" w:lastRow="0" w:firstColumn="0" w:lastColumn="0" w:oddVBand="0" w:evenVBand="0" w:oddHBand="1" w:evenHBand="0" w:firstRowFirstColumn="0" w:firstRowLastColumn="0" w:lastRowFirstColumn="0" w:lastRowLastColumn="0"/>
              <w:rPr>
                <w:rFonts w:eastAsia="Calibri" w:cs="B Zar"/>
                <w:sz w:val="20"/>
                <w:szCs w:val="20"/>
                <w:rtl/>
                <w:lang w:bidi="fa-IR"/>
              </w:rPr>
            </w:pPr>
            <w:r w:rsidRPr="00F95762">
              <w:rPr>
                <w:rFonts w:eastAsia="Calibri" w:cs="B Zar" w:hint="cs"/>
                <w:sz w:val="20"/>
                <w:szCs w:val="20"/>
                <w:rtl/>
                <w:lang w:bidi="fa-IR"/>
              </w:rPr>
              <w:t>713/0</w:t>
            </w:r>
          </w:p>
        </w:tc>
      </w:tr>
    </w:tbl>
    <w:bookmarkEnd w:id="51"/>
    <w:p w14:paraId="5452E3EC" w14:textId="0CBE1F5C" w:rsidR="00E81540" w:rsidRPr="00F95762" w:rsidRDefault="002F61D4" w:rsidP="00374EEA">
      <w:pPr>
        <w:widowControl w:val="0"/>
        <w:bidi/>
        <w:spacing w:after="0" w:line="240" w:lineRule="auto"/>
        <w:jc w:val="both"/>
        <w:rPr>
          <w:rFonts w:ascii="Times New Roman" w:eastAsia="Calibri" w:hAnsi="Times New Roman" w:cs="B Zar"/>
          <w:kern w:val="0"/>
          <w:sz w:val="26"/>
          <w:szCs w:val="26"/>
          <w:rtl/>
          <w:lang w:bidi="fa-IR"/>
        </w:rPr>
      </w:pPr>
      <w:r w:rsidRPr="00F95762">
        <w:rPr>
          <w:rFonts w:ascii="Times New Roman" w:eastAsia="Calibri" w:hAnsi="Times New Roman" w:cs="B Zar"/>
          <w:kern w:val="0"/>
          <w:sz w:val="26"/>
          <w:szCs w:val="26"/>
        </w:rPr>
        <w:t xml:space="preserve">     </w:t>
      </w:r>
      <w:r w:rsidR="00E81540" w:rsidRPr="00F95762">
        <w:rPr>
          <w:rFonts w:ascii="Times New Roman" w:eastAsia="Calibri" w:hAnsi="Times New Roman" w:cs="B Zar"/>
          <w:kern w:val="0"/>
          <w:sz w:val="26"/>
          <w:szCs w:val="26"/>
          <w:rtl/>
        </w:rPr>
        <w:t xml:space="preserve">بر اساس مقادیر جدول </w:t>
      </w:r>
      <w:r w:rsidR="00997864" w:rsidRPr="00F95762">
        <w:rPr>
          <w:rFonts w:ascii="Times New Roman" w:eastAsia="Calibri" w:hAnsi="Times New Roman" w:cs="B Zar" w:hint="cs"/>
          <w:kern w:val="0"/>
          <w:sz w:val="26"/>
          <w:szCs w:val="26"/>
          <w:rtl/>
        </w:rPr>
        <w:t>7</w:t>
      </w:r>
      <w:r w:rsidR="00E81540" w:rsidRPr="00F95762">
        <w:rPr>
          <w:rFonts w:ascii="Times New Roman" w:eastAsia="Calibri" w:hAnsi="Times New Roman" w:cs="B Zar"/>
          <w:kern w:val="0"/>
          <w:sz w:val="26"/>
          <w:szCs w:val="26"/>
          <w:rtl/>
        </w:rPr>
        <w:t xml:space="preserve">، ضرایب مسیر مستقیم استاندارد شده برای پیش‌بینی تربیت شهروندی، تربیت دینی و تربیت اجتماعی به ترتیب برابر با </w:t>
      </w:r>
      <w:r w:rsidR="00E81540" w:rsidRPr="00F95762">
        <w:rPr>
          <w:rFonts w:ascii="Times New Roman" w:eastAsia="Calibri" w:hAnsi="Times New Roman" w:cs="B Zar" w:hint="cs"/>
          <w:kern w:val="0"/>
          <w:sz w:val="26"/>
          <w:szCs w:val="26"/>
          <w:rtl/>
          <w:lang w:bidi="fa-IR"/>
        </w:rPr>
        <w:t xml:space="preserve">703/0، 504/0 و </w:t>
      </w:r>
      <w:bookmarkStart w:id="53" w:name="_Hlk218721565"/>
      <w:r w:rsidR="00E81540" w:rsidRPr="00F95762">
        <w:rPr>
          <w:rFonts w:ascii="Times New Roman" w:eastAsia="Calibri" w:hAnsi="Times New Roman" w:cs="B Zar" w:hint="cs"/>
          <w:kern w:val="0"/>
          <w:sz w:val="26"/>
          <w:szCs w:val="26"/>
          <w:rtl/>
          <w:lang w:bidi="fa-IR"/>
        </w:rPr>
        <w:t xml:space="preserve">212/0 </w:t>
      </w:r>
      <w:bookmarkEnd w:id="53"/>
      <w:r w:rsidR="00E81540" w:rsidRPr="00F95762">
        <w:rPr>
          <w:rFonts w:ascii="Times New Roman" w:eastAsia="Calibri" w:hAnsi="Times New Roman" w:cs="B Zar"/>
          <w:kern w:val="0"/>
          <w:sz w:val="26"/>
          <w:szCs w:val="26"/>
          <w:rtl/>
        </w:rPr>
        <w:t xml:space="preserve">است. به عبارت دیگر، متغیر فعالیت‌های پرورشی به ترتیب 70، 50 </w:t>
      </w:r>
      <w:r w:rsidR="00E81540" w:rsidRPr="00F95762">
        <w:rPr>
          <w:rFonts w:ascii="Times New Roman" w:eastAsia="Calibri" w:hAnsi="Times New Roman" w:cs="B Zar" w:hint="cs"/>
          <w:kern w:val="0"/>
          <w:sz w:val="26"/>
          <w:szCs w:val="26"/>
          <w:rtl/>
        </w:rPr>
        <w:t xml:space="preserve"> </w:t>
      </w:r>
      <w:r w:rsidR="00E81540" w:rsidRPr="00F95762">
        <w:rPr>
          <w:rFonts w:ascii="Times New Roman" w:eastAsia="Calibri" w:hAnsi="Times New Roman" w:cs="B Zar"/>
          <w:kern w:val="0"/>
          <w:sz w:val="26"/>
          <w:szCs w:val="26"/>
          <w:rtl/>
        </w:rPr>
        <w:t xml:space="preserve">و 21 درصد تغییرات سه متغیر </w:t>
      </w:r>
      <w:r w:rsidR="00583071" w:rsidRPr="00F95762">
        <w:rPr>
          <w:rFonts w:ascii="Times New Roman" w:eastAsia="Calibri" w:hAnsi="Times New Roman" w:cs="B Zar"/>
          <w:kern w:val="0"/>
          <w:sz w:val="26"/>
          <w:szCs w:val="26"/>
          <w:rtl/>
        </w:rPr>
        <w:t xml:space="preserve">تربیت شهروندی، تربیت دینی و تربیت اجتماعی </w:t>
      </w:r>
      <w:r w:rsidR="00E81540" w:rsidRPr="00F95762">
        <w:rPr>
          <w:rFonts w:ascii="Times New Roman" w:eastAsia="Calibri" w:hAnsi="Times New Roman" w:cs="B Zar"/>
          <w:kern w:val="0"/>
          <w:sz w:val="26"/>
          <w:szCs w:val="26"/>
          <w:rtl/>
        </w:rPr>
        <w:t xml:space="preserve">را پیش‌بینی می‌کند. همچنین، ضریب مسیر غیرمستقیم </w:t>
      </w:r>
      <w:r w:rsidR="00E81540" w:rsidRPr="00F95762">
        <w:rPr>
          <w:rFonts w:ascii="Times New Roman" w:eastAsia="Calibri" w:hAnsi="Times New Roman" w:cs="B Zar"/>
          <w:kern w:val="0"/>
          <w:sz w:val="26"/>
          <w:szCs w:val="26"/>
          <w:rtl/>
        </w:rPr>
        <w:lastRenderedPageBreak/>
        <w:t xml:space="preserve">استاندارد شده فعالیت‌های پرورشی از طریق تربیت شهروندی به تربیت دینی برابر با </w:t>
      </w:r>
      <w:bookmarkStart w:id="54" w:name="_Hlk218721487"/>
      <w:r w:rsidR="00E81540" w:rsidRPr="00F95762">
        <w:rPr>
          <w:rFonts w:ascii="Times New Roman" w:eastAsia="Calibri" w:hAnsi="Times New Roman" w:cs="B Zar" w:hint="cs"/>
          <w:kern w:val="0"/>
          <w:sz w:val="26"/>
          <w:szCs w:val="26"/>
          <w:rtl/>
          <w:lang w:bidi="fa-IR"/>
        </w:rPr>
        <w:t xml:space="preserve">353/0 </w:t>
      </w:r>
      <w:bookmarkEnd w:id="54"/>
      <w:r w:rsidR="00E81540" w:rsidRPr="00F95762">
        <w:rPr>
          <w:rFonts w:ascii="Times New Roman" w:eastAsia="Calibri" w:hAnsi="Times New Roman" w:cs="B Zar"/>
          <w:kern w:val="0"/>
          <w:sz w:val="26"/>
          <w:szCs w:val="26"/>
          <w:rtl/>
        </w:rPr>
        <w:t xml:space="preserve">و به تربیت اجتماعی برابر با </w:t>
      </w:r>
      <w:bookmarkStart w:id="55" w:name="_Hlk218721521"/>
      <w:r w:rsidR="00E81540" w:rsidRPr="00F95762">
        <w:rPr>
          <w:rFonts w:ascii="Times New Roman" w:eastAsia="Calibri" w:hAnsi="Times New Roman" w:cs="B Zar" w:hint="cs"/>
          <w:kern w:val="0"/>
          <w:sz w:val="26"/>
          <w:szCs w:val="26"/>
          <w:rtl/>
          <w:lang w:bidi="fa-IR"/>
        </w:rPr>
        <w:t>501/0</w:t>
      </w:r>
      <w:r w:rsidR="00E81540" w:rsidRPr="00F95762">
        <w:rPr>
          <w:rFonts w:ascii="Times New Roman" w:eastAsia="Calibri" w:hAnsi="Times New Roman" w:cs="B Zar"/>
          <w:kern w:val="0"/>
          <w:sz w:val="26"/>
          <w:szCs w:val="26"/>
          <w:rtl/>
        </w:rPr>
        <w:t xml:space="preserve"> </w:t>
      </w:r>
      <w:bookmarkEnd w:id="55"/>
      <w:r w:rsidR="00E81540" w:rsidRPr="00F95762">
        <w:rPr>
          <w:rFonts w:ascii="Times New Roman" w:eastAsia="Calibri" w:hAnsi="Times New Roman" w:cs="B Zar"/>
          <w:kern w:val="0"/>
          <w:sz w:val="26"/>
          <w:szCs w:val="26"/>
          <w:rtl/>
        </w:rPr>
        <w:t>است. به بیان دیگر، با در نظر گرفتن نقش میانجی تربیت شهروندی، فعالیت‌های پرورشی حدود 35 درصد تغییرات تربیت دینی و 50 درصد تغییرات تربیت اجتماعی را پیش‌بینی می‌کند</w:t>
      </w:r>
      <w:r w:rsidR="00E81540" w:rsidRPr="00F95762">
        <w:rPr>
          <w:rFonts w:ascii="Times New Roman" w:eastAsia="Calibri" w:hAnsi="Times New Roman" w:cs="B Zar"/>
          <w:kern w:val="0"/>
          <w:sz w:val="26"/>
          <w:szCs w:val="26"/>
          <w:lang w:bidi="fa-IR"/>
        </w:rPr>
        <w:t>.</w:t>
      </w:r>
    </w:p>
    <w:p w14:paraId="522CD810" w14:textId="62E4AA74" w:rsidR="0060330A" w:rsidRPr="00F95762" w:rsidRDefault="0060330A" w:rsidP="00D12086">
      <w:pPr>
        <w:widowControl w:val="0"/>
        <w:bidi/>
        <w:spacing w:after="0" w:line="240" w:lineRule="auto"/>
        <w:jc w:val="both"/>
        <w:rPr>
          <w:rFonts w:ascii="Times New Roman" w:eastAsia="Calibri" w:hAnsi="Times New Roman" w:cs="B Zar"/>
          <w:b/>
          <w:bCs/>
          <w:kern w:val="0"/>
          <w:sz w:val="26"/>
          <w:szCs w:val="26"/>
          <w:rtl/>
        </w:rPr>
      </w:pPr>
      <w:r w:rsidRPr="00F95762">
        <w:rPr>
          <w:rFonts w:ascii="Times New Roman" w:eastAsia="Calibri" w:hAnsi="Times New Roman" w:cs="B Zar" w:hint="cs"/>
          <w:b/>
          <w:bCs/>
          <w:kern w:val="0"/>
          <w:sz w:val="26"/>
          <w:szCs w:val="26"/>
          <w:rtl/>
        </w:rPr>
        <w:t>بحث و نتیجه‌گیری</w:t>
      </w:r>
    </w:p>
    <w:p w14:paraId="2F081ED0" w14:textId="73E2A568" w:rsidR="0060330A" w:rsidRPr="00F95762" w:rsidRDefault="00317B82" w:rsidP="00D12086">
      <w:pPr>
        <w:widowControl w:val="0"/>
        <w:bidi/>
        <w:spacing w:after="0" w:line="240" w:lineRule="auto"/>
        <w:jc w:val="both"/>
        <w:rPr>
          <w:rFonts w:ascii="Times New Roman" w:eastAsia="Calibri" w:hAnsi="Times New Roman" w:cs="B Zar"/>
          <w:kern w:val="0"/>
          <w:sz w:val="26"/>
          <w:szCs w:val="26"/>
        </w:rPr>
      </w:pPr>
      <w:r w:rsidRPr="00F95762">
        <w:rPr>
          <w:rFonts w:ascii="Times New Roman" w:eastAsia="Calibri" w:hAnsi="Times New Roman" w:cs="B Zar"/>
          <w:kern w:val="0"/>
          <w:sz w:val="26"/>
          <w:szCs w:val="26"/>
        </w:rPr>
        <w:t xml:space="preserve">     </w:t>
      </w:r>
      <w:r w:rsidR="0060330A" w:rsidRPr="00F95762">
        <w:rPr>
          <w:rFonts w:ascii="Times New Roman" w:eastAsia="Calibri" w:hAnsi="Times New Roman" w:cs="B Zar"/>
          <w:kern w:val="0"/>
          <w:sz w:val="26"/>
          <w:szCs w:val="26"/>
          <w:rtl/>
        </w:rPr>
        <w:t xml:space="preserve">پژوهش حاضر با هدف بررسی نقش میانجی تربیت شهروندی در رابطه فعالیت‌های پرورشی با تربیت دینی و تربیت اجتماعی از دیدگاه مدیران، دبیران و دانش‌آموزان دوره متوسطه اول شهرستان شهریار در سال تحصیلی </w:t>
      </w:r>
      <w:r w:rsidR="0060330A" w:rsidRPr="00F95762">
        <w:rPr>
          <w:rFonts w:ascii="Times New Roman" w:eastAsia="Calibri" w:hAnsi="Times New Roman" w:cs="B Zar"/>
          <w:kern w:val="0"/>
          <w:sz w:val="26"/>
          <w:szCs w:val="26"/>
          <w:rtl/>
          <w:lang w:bidi="fa-IR"/>
        </w:rPr>
        <w:t>۱۴۰۳</w:t>
      </w:r>
      <w:r w:rsidR="0060330A" w:rsidRPr="00F95762">
        <w:rPr>
          <w:rFonts w:ascii="Arial" w:eastAsia="Calibri" w:hAnsi="Arial" w:cs="Arial" w:hint="cs"/>
          <w:kern w:val="0"/>
          <w:sz w:val="26"/>
          <w:szCs w:val="26"/>
          <w:rtl/>
          <w:lang w:bidi="fa-IR"/>
        </w:rPr>
        <w:t>–</w:t>
      </w:r>
      <w:r w:rsidR="0060330A" w:rsidRPr="00F95762">
        <w:rPr>
          <w:rFonts w:ascii="Times New Roman" w:eastAsia="Calibri" w:hAnsi="Times New Roman" w:cs="B Zar" w:hint="cs"/>
          <w:kern w:val="0"/>
          <w:sz w:val="26"/>
          <w:szCs w:val="26"/>
          <w:rtl/>
          <w:lang w:bidi="fa-IR"/>
        </w:rPr>
        <w:t>۱۴۰۴</w:t>
      </w:r>
      <w:r w:rsidR="0060330A" w:rsidRPr="00F95762">
        <w:rPr>
          <w:rFonts w:ascii="Times New Roman" w:eastAsia="Calibri" w:hAnsi="Times New Roman" w:cs="B Zar"/>
          <w:kern w:val="0"/>
          <w:sz w:val="26"/>
          <w:szCs w:val="26"/>
          <w:rtl/>
        </w:rPr>
        <w:t xml:space="preserve"> انجام شد. این مطالعه کاربردی و توصیفی</w:t>
      </w:r>
      <w:r w:rsidR="0060330A" w:rsidRPr="00F95762">
        <w:rPr>
          <w:rFonts w:ascii="Arial" w:eastAsia="Calibri" w:hAnsi="Arial" w:cs="Arial" w:hint="cs"/>
          <w:kern w:val="0"/>
          <w:sz w:val="26"/>
          <w:szCs w:val="26"/>
          <w:rtl/>
        </w:rPr>
        <w:t>–</w:t>
      </w:r>
      <w:r w:rsidR="0060330A" w:rsidRPr="00F95762">
        <w:rPr>
          <w:rFonts w:ascii="Times New Roman" w:eastAsia="Calibri" w:hAnsi="Times New Roman" w:cs="B Zar" w:hint="cs"/>
          <w:kern w:val="0"/>
          <w:sz w:val="26"/>
          <w:szCs w:val="26"/>
          <w:rtl/>
        </w:rPr>
        <w:t>همبستگی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نشان</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داد</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بین</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فعالیت‌های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پرورشی،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تربیت</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دینی،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تربیت</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اجتماعی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و</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تربیت</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شهروندی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رابطه‌ای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مثبت،</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خطی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و</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معنادار</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وجود</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دارد؛</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به‌طوری‌که</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بهبود</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فعالیت‌های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پرورشی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به</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ارتقای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ابعاد</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مختلف</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تربیتی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دانش‌آموزان</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منجر</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می‌شود</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این</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یافته‌ها</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با</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پژوهش‌های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داخلی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و</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خارجی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پیشین</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همچون</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عوض‌زاده،</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کریمی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باغملک</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و</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hint="cs"/>
          <w:kern w:val="0"/>
          <w:sz w:val="26"/>
          <w:szCs w:val="26"/>
          <w:rtl/>
        </w:rPr>
        <w:t>رضایی</w:t>
      </w:r>
      <w:r w:rsidR="0060330A" w:rsidRPr="00F95762">
        <w:rPr>
          <w:rFonts w:ascii="Times New Roman" w:eastAsia="Calibri" w:hAnsi="Times New Roman" w:cs="B Zar"/>
          <w:kern w:val="0"/>
          <w:sz w:val="26"/>
          <w:szCs w:val="26"/>
          <w:rtl/>
        </w:rPr>
        <w:t xml:space="preserve"> (</w:t>
      </w:r>
      <w:r w:rsidR="0060330A" w:rsidRPr="00F95762">
        <w:rPr>
          <w:rFonts w:ascii="Times New Roman" w:eastAsia="Calibri" w:hAnsi="Times New Roman" w:cs="B Zar"/>
          <w:kern w:val="0"/>
          <w:sz w:val="26"/>
          <w:szCs w:val="26"/>
          <w:rtl/>
          <w:lang w:bidi="fa-IR"/>
        </w:rPr>
        <w:t>۱۴۰۰)</w:t>
      </w:r>
      <w:r w:rsidR="0060330A" w:rsidRPr="00F95762">
        <w:rPr>
          <w:rFonts w:ascii="Times New Roman" w:eastAsia="Calibri" w:hAnsi="Times New Roman" w:cs="B Zar"/>
          <w:kern w:val="0"/>
          <w:sz w:val="26"/>
          <w:szCs w:val="26"/>
          <w:rtl/>
        </w:rPr>
        <w:t>، عابدی و همکاران (</w:t>
      </w:r>
      <w:r w:rsidR="0060330A" w:rsidRPr="00F95762">
        <w:rPr>
          <w:rFonts w:ascii="Times New Roman" w:eastAsia="Calibri" w:hAnsi="Times New Roman" w:cs="B Zar"/>
          <w:kern w:val="0"/>
          <w:sz w:val="26"/>
          <w:szCs w:val="26"/>
          <w:rtl/>
          <w:lang w:bidi="fa-IR"/>
        </w:rPr>
        <w:t>۱۳۹۷)</w:t>
      </w:r>
      <w:r w:rsidR="0060330A" w:rsidRPr="00F95762">
        <w:rPr>
          <w:rFonts w:ascii="Times New Roman" w:eastAsia="Calibri" w:hAnsi="Times New Roman" w:cs="B Zar"/>
          <w:kern w:val="0"/>
          <w:sz w:val="26"/>
          <w:szCs w:val="26"/>
          <w:rtl/>
        </w:rPr>
        <w:t>، نظری و صالحی (</w:t>
      </w:r>
      <w:r w:rsidR="0060330A" w:rsidRPr="00F95762">
        <w:rPr>
          <w:rFonts w:ascii="Times New Roman" w:eastAsia="Calibri" w:hAnsi="Times New Roman" w:cs="B Zar"/>
          <w:kern w:val="0"/>
          <w:sz w:val="26"/>
          <w:szCs w:val="26"/>
          <w:rtl/>
          <w:lang w:bidi="fa-IR"/>
        </w:rPr>
        <w:t>۱۳۹۷)</w:t>
      </w:r>
      <w:r w:rsidR="0060330A" w:rsidRPr="00F95762">
        <w:rPr>
          <w:rFonts w:ascii="Times New Roman" w:eastAsia="Calibri" w:hAnsi="Times New Roman" w:cs="B Zar"/>
          <w:kern w:val="0"/>
          <w:sz w:val="26"/>
          <w:szCs w:val="26"/>
          <w:rtl/>
        </w:rPr>
        <w:t>، صیامی و همکاران (</w:t>
      </w:r>
      <w:r w:rsidR="0060330A" w:rsidRPr="00F95762">
        <w:rPr>
          <w:rFonts w:ascii="Times New Roman" w:eastAsia="Calibri" w:hAnsi="Times New Roman" w:cs="B Zar"/>
          <w:kern w:val="0"/>
          <w:sz w:val="26"/>
          <w:szCs w:val="26"/>
          <w:rtl/>
          <w:lang w:bidi="fa-IR"/>
        </w:rPr>
        <w:t>۱۴۰۲)</w:t>
      </w:r>
      <w:r w:rsidR="0060330A" w:rsidRPr="00F95762">
        <w:rPr>
          <w:rFonts w:ascii="Times New Roman" w:eastAsia="Calibri" w:hAnsi="Times New Roman" w:cs="B Zar"/>
          <w:kern w:val="0"/>
          <w:sz w:val="26"/>
          <w:szCs w:val="26"/>
          <w:rtl/>
        </w:rPr>
        <w:t>، موسوی‌ندوشن و همکاران (</w:t>
      </w:r>
      <w:r w:rsidR="0060330A" w:rsidRPr="00F95762">
        <w:rPr>
          <w:rFonts w:ascii="Times New Roman" w:eastAsia="Calibri" w:hAnsi="Times New Roman" w:cs="B Zar"/>
          <w:kern w:val="0"/>
          <w:sz w:val="26"/>
          <w:szCs w:val="26"/>
          <w:rtl/>
          <w:lang w:bidi="fa-IR"/>
        </w:rPr>
        <w:t>۱۴۰۱)</w:t>
      </w:r>
      <w:r w:rsidR="0060330A" w:rsidRPr="00F95762">
        <w:rPr>
          <w:rFonts w:ascii="Times New Roman" w:eastAsia="Calibri" w:hAnsi="Times New Roman" w:cs="B Zar"/>
          <w:kern w:val="0"/>
          <w:sz w:val="26"/>
          <w:szCs w:val="26"/>
          <w:rtl/>
        </w:rPr>
        <w:t>، طالبی و همکاران (</w:t>
      </w:r>
      <w:r w:rsidR="0060330A" w:rsidRPr="00F95762">
        <w:rPr>
          <w:rFonts w:ascii="Times New Roman" w:eastAsia="Calibri" w:hAnsi="Times New Roman" w:cs="B Zar"/>
          <w:kern w:val="0"/>
          <w:sz w:val="26"/>
          <w:szCs w:val="26"/>
          <w:rtl/>
          <w:lang w:bidi="fa-IR"/>
        </w:rPr>
        <w:t>۱۴۰۱)</w:t>
      </w:r>
      <w:r w:rsidR="00FA69D1" w:rsidRPr="00F95762">
        <w:rPr>
          <w:rFonts w:ascii="Times New Roman" w:eastAsia="Calibri" w:hAnsi="Times New Roman" w:cs="B Zar"/>
          <w:kern w:val="0"/>
          <w:sz w:val="26"/>
          <w:szCs w:val="26"/>
          <w:lang w:val="en-GB" w:bidi="fa-IR"/>
        </w:rPr>
        <w:t xml:space="preserve"> </w:t>
      </w:r>
      <w:r w:rsidR="00FA69D1" w:rsidRPr="00F95762">
        <w:rPr>
          <w:rFonts w:ascii="Times New Roman" w:eastAsia="Calibri" w:hAnsi="Times New Roman" w:cs="B Zar" w:hint="cs"/>
          <w:kern w:val="0"/>
          <w:sz w:val="26"/>
          <w:szCs w:val="26"/>
          <w:rtl/>
          <w:lang w:val="en-GB" w:bidi="fa-IR"/>
        </w:rPr>
        <w:t>و</w:t>
      </w:r>
      <w:r w:rsidR="0060330A" w:rsidRPr="00F95762">
        <w:rPr>
          <w:rFonts w:ascii="Times New Roman" w:eastAsia="Calibri" w:hAnsi="Times New Roman" w:cs="B Zar"/>
          <w:kern w:val="0"/>
          <w:sz w:val="26"/>
          <w:szCs w:val="26"/>
          <w:rtl/>
        </w:rPr>
        <w:t xml:space="preserve"> کمالپورخوب و همکاران (</w:t>
      </w:r>
      <w:r w:rsidR="0060330A" w:rsidRPr="00F95762">
        <w:rPr>
          <w:rFonts w:ascii="Times New Roman" w:eastAsia="Calibri" w:hAnsi="Times New Roman" w:cs="B Zar"/>
          <w:kern w:val="0"/>
          <w:sz w:val="26"/>
          <w:szCs w:val="26"/>
          <w:rtl/>
          <w:lang w:bidi="fa-IR"/>
        </w:rPr>
        <w:t xml:space="preserve">۱۴۰۰) </w:t>
      </w:r>
      <w:r w:rsidR="0060330A" w:rsidRPr="00F95762">
        <w:rPr>
          <w:rFonts w:ascii="Times New Roman" w:eastAsia="Calibri" w:hAnsi="Times New Roman" w:cs="B Zar"/>
          <w:kern w:val="0"/>
          <w:sz w:val="26"/>
          <w:szCs w:val="26"/>
          <w:rtl/>
        </w:rPr>
        <w:t>همسو است. این مطالعات نشان داده‌اند که فعالیت‌های پرورشی می‌توانند نگرش دینی، تربیت شهروندی مسئولیت‌پذیر و مشارکت‌جویانه و مهارت‌های اجتماعی را تقویت کنند. بر اساس مبانی نظری و یافته‌های پژوهش، تربیت دینی، تربیت اجتماعی و تربیت شهروندی ابعاد مکمل و مرتبط تربیت انسان متعادل‌اند که آموزش و پرورش با هماهنگی هدفمند میان آن‌ها می‌تواند در تربیت نسل نوجوان موفق‌تر عمل کند. این نتایج برخلاف برخی دیدگاه‌های تردیدآمیز، اهمیت فعالیت‌های پرورشی را تأیید کرده و بر لزوم سیاست‌گذاری مبتنی بر اسناد بالادستی برای توسعه همه‌جانبه ابعاد تربیتی تأکید دارد</w:t>
      </w:r>
      <w:r w:rsidR="0060330A" w:rsidRPr="00F95762">
        <w:rPr>
          <w:rFonts w:ascii="Times New Roman" w:eastAsia="Calibri" w:hAnsi="Times New Roman" w:cs="B Zar"/>
          <w:kern w:val="0"/>
          <w:sz w:val="26"/>
          <w:szCs w:val="26"/>
        </w:rPr>
        <w:t>.</w:t>
      </w:r>
    </w:p>
    <w:p w14:paraId="0B1E9FDE" w14:textId="0146FE9E" w:rsidR="00462D23" w:rsidRPr="00F95762" w:rsidRDefault="00317B82" w:rsidP="00EB586A">
      <w:pPr>
        <w:widowControl w:val="0"/>
        <w:bidi/>
        <w:spacing w:after="0" w:line="240" w:lineRule="auto"/>
        <w:jc w:val="both"/>
        <w:rPr>
          <w:rFonts w:ascii="Times New Roman" w:eastAsia="Calibri" w:hAnsi="Times New Roman" w:cs="B Zar"/>
          <w:kern w:val="0"/>
          <w:sz w:val="26"/>
          <w:szCs w:val="26"/>
        </w:rPr>
      </w:pPr>
      <w:r w:rsidRPr="00F95762">
        <w:rPr>
          <w:rFonts w:ascii="Times New Roman" w:eastAsia="Calibri" w:hAnsi="Times New Roman" w:cs="B Zar"/>
          <w:kern w:val="0"/>
          <w:sz w:val="26"/>
          <w:szCs w:val="26"/>
        </w:rPr>
        <w:t xml:space="preserve">     </w:t>
      </w:r>
      <w:r w:rsidR="00462D23" w:rsidRPr="00F95762">
        <w:rPr>
          <w:rFonts w:eastAsia="Calibri" w:cs="B Zar"/>
          <w:kern w:val="0"/>
          <w:sz w:val="26"/>
          <w:szCs w:val="26"/>
          <w:rtl/>
        </w:rPr>
        <w:t>یافته‌های مربوط به فرضیه اول نشان داد که تأثیر غیرمستقیم فعالیت‌های پرورشی بر تربیت اجتماعی، از مسیر تربیت شهروندی، قوی‌تر از تأثیر مستقیم آن است. این نتیجه بیانگر نقش کلیدی تربیت شهروندی به‌عنوان متغیر میانجی در اثربخشی فعالیت‌های پرورشی است. تربیت شهروندی با تقویت مهارت‌ها، نگرش‌ها و ارزش‌های اجتماعی مانند مسئولیت‌پذیری فردی و جمعی، خودآگاهی اجتماعی و رفتارهای مدنی، بستر لازم برای تحقق عمیق‌تر تربیت اجتماعی را فراهم می‌سازد</w:t>
      </w:r>
      <w:r w:rsidR="00462D23" w:rsidRPr="00F95762">
        <w:rPr>
          <w:rFonts w:eastAsia="Calibri" w:cs="B Zar" w:hint="cs"/>
          <w:kern w:val="0"/>
          <w:sz w:val="26"/>
          <w:szCs w:val="26"/>
          <w:rtl/>
        </w:rPr>
        <w:t xml:space="preserve">. </w:t>
      </w:r>
      <w:r w:rsidR="00462D23" w:rsidRPr="00F95762">
        <w:rPr>
          <w:rFonts w:ascii="Times New Roman" w:eastAsia="Calibri" w:hAnsi="Times New Roman" w:cs="B Zar"/>
          <w:kern w:val="0"/>
          <w:sz w:val="26"/>
          <w:szCs w:val="26"/>
          <w:rtl/>
        </w:rPr>
        <w:t>از منظر نظریه‌های جامعه‌شناسی و آموزش شهروندی، تربیت اجتماعی فرایندی است که از طریق درونی‌سازی هنجارها، ارزش‌ها و مهارت‌های مشارکت فعال در جامعه تحقق می‌یابد و تربیت شهروندی نقش محوری در این فرایند دارد</w:t>
      </w:r>
      <w:r w:rsidR="00462D23" w:rsidRPr="00F95762">
        <w:rPr>
          <w:rFonts w:ascii="Times New Roman" w:eastAsia="Calibri" w:hAnsi="Times New Roman" w:cs="B Zar" w:hint="cs"/>
          <w:kern w:val="0"/>
          <w:sz w:val="26"/>
          <w:szCs w:val="26"/>
          <w:rtl/>
        </w:rPr>
        <w:t xml:space="preserve">. </w:t>
      </w:r>
      <w:r w:rsidR="00462D23" w:rsidRPr="00F95762">
        <w:rPr>
          <w:rFonts w:ascii="Times New Roman" w:eastAsia="Calibri" w:hAnsi="Times New Roman" w:cs="B Zar"/>
          <w:kern w:val="0"/>
          <w:sz w:val="26"/>
          <w:szCs w:val="26"/>
          <w:rtl/>
        </w:rPr>
        <w:t>سیاست‌های تربیتی معاصر نیز با تأکید بر مهارت‌های زندگی اجتماعی و مشارکت مدنی، ظرفیت بالایی برای تقویت این مسیر غیرمستقیم فراهم کرده‌اند</w:t>
      </w:r>
      <w:r w:rsidR="00462D23" w:rsidRPr="00F95762">
        <w:rPr>
          <w:rFonts w:ascii="Times New Roman" w:eastAsia="Calibri" w:hAnsi="Times New Roman" w:cs="B Zar"/>
          <w:kern w:val="0"/>
          <w:sz w:val="26"/>
          <w:szCs w:val="26"/>
        </w:rPr>
        <w:t>.</w:t>
      </w:r>
      <w:r w:rsidR="00462D23" w:rsidRPr="00F95762">
        <w:rPr>
          <w:rFonts w:ascii="Times New Roman" w:eastAsia="Calibri" w:hAnsi="Times New Roman" w:cs="B Zar" w:hint="cs"/>
          <w:kern w:val="0"/>
          <w:sz w:val="26"/>
          <w:szCs w:val="26"/>
          <w:rtl/>
        </w:rPr>
        <w:t xml:space="preserve"> </w:t>
      </w:r>
      <w:r w:rsidR="00462D23" w:rsidRPr="00F95762">
        <w:rPr>
          <w:rFonts w:ascii="Times New Roman" w:eastAsia="Calibri" w:hAnsi="Times New Roman" w:cs="B Zar"/>
          <w:kern w:val="0"/>
          <w:sz w:val="26"/>
          <w:szCs w:val="26"/>
          <w:rtl/>
        </w:rPr>
        <w:t>در چارچوب آموزه‌های اسلامی، تربیت شهروندی با مفاهیمی چون عدالت‌خواهی، مسئولیت اجتماعی و انسجام اجتماعی پیوندی عمیق دارد و به‌عنوان مکمل تربیت دینی عمل می‌کند</w:t>
      </w:r>
      <w:r w:rsidR="00462D23" w:rsidRPr="00F95762">
        <w:rPr>
          <w:rFonts w:ascii="Times New Roman" w:eastAsia="Calibri" w:hAnsi="Times New Roman" w:cs="B Zar" w:hint="cs"/>
          <w:kern w:val="0"/>
          <w:sz w:val="26"/>
          <w:szCs w:val="26"/>
          <w:rtl/>
        </w:rPr>
        <w:t xml:space="preserve">. </w:t>
      </w:r>
      <w:r w:rsidR="00462D23" w:rsidRPr="00F95762">
        <w:rPr>
          <w:rFonts w:ascii="Times New Roman" w:eastAsia="Calibri" w:hAnsi="Times New Roman" w:cs="B Zar"/>
          <w:kern w:val="0"/>
          <w:sz w:val="26"/>
          <w:szCs w:val="26"/>
          <w:rtl/>
        </w:rPr>
        <w:t>بر این اساس، قوی‌تر بودن تأثیر غیرمستقیم نشان می‌دهد که فعالیت‌های پرورشی، در صورت فقدان تربیت شهروندی قوی، نمی‌توانند به‌تنهایی به تحقق مطلوب تربیت اجتماعی منجر شوند</w:t>
      </w:r>
      <w:r w:rsidR="00462D23" w:rsidRPr="00F95762">
        <w:rPr>
          <w:rFonts w:ascii="Times New Roman" w:eastAsia="Calibri" w:hAnsi="Times New Roman" w:cs="B Zar"/>
          <w:kern w:val="0"/>
          <w:sz w:val="26"/>
          <w:szCs w:val="26"/>
        </w:rPr>
        <w:t>.</w:t>
      </w:r>
      <w:r w:rsidR="00EB586A" w:rsidRPr="00F95762">
        <w:rPr>
          <w:rFonts w:ascii="Times New Roman" w:eastAsia="Calibri" w:hAnsi="Times New Roman" w:cs="B Zar" w:hint="cs"/>
          <w:kern w:val="0"/>
          <w:sz w:val="26"/>
          <w:szCs w:val="26"/>
          <w:rtl/>
        </w:rPr>
        <w:t xml:space="preserve"> </w:t>
      </w:r>
      <w:r w:rsidR="00462D23" w:rsidRPr="00F95762">
        <w:rPr>
          <w:rFonts w:ascii="Times New Roman" w:eastAsia="Calibri" w:hAnsi="Times New Roman" w:cs="B Zar"/>
          <w:kern w:val="0"/>
          <w:sz w:val="26"/>
          <w:szCs w:val="26"/>
          <w:rtl/>
        </w:rPr>
        <w:t>در مجموع، نتایج حاکی از آن است که تربیت شهروندی به‌عنوان محور و میانجی اصلی، نقش تعیین‌کننده‌ای در تقویت تربیت اجتماعی دارد و توجه هدفمند به آن می‌تواند اثربخشی برنامه‌های پرورشی را به‌طور معناداری افزایش دهد</w:t>
      </w:r>
      <w:r w:rsidR="00462D23" w:rsidRPr="00F95762">
        <w:rPr>
          <w:rFonts w:ascii="Times New Roman" w:eastAsia="Calibri" w:hAnsi="Times New Roman" w:cs="B Zar"/>
          <w:kern w:val="0"/>
          <w:sz w:val="26"/>
          <w:szCs w:val="26"/>
        </w:rPr>
        <w:t>.</w:t>
      </w:r>
    </w:p>
    <w:p w14:paraId="4FE4E585" w14:textId="67D84394" w:rsidR="0060330A" w:rsidRPr="00F95762" w:rsidRDefault="00317B82" w:rsidP="00EB586A">
      <w:pPr>
        <w:widowControl w:val="0"/>
        <w:bidi/>
        <w:spacing w:after="0" w:line="240" w:lineRule="auto"/>
        <w:jc w:val="both"/>
        <w:rPr>
          <w:rFonts w:ascii="Times New Roman" w:eastAsia="Calibri" w:hAnsi="Times New Roman" w:cs="B Zar"/>
          <w:kern w:val="0"/>
          <w:sz w:val="26"/>
          <w:szCs w:val="26"/>
        </w:rPr>
      </w:pPr>
      <w:r w:rsidRPr="00F95762">
        <w:rPr>
          <w:rFonts w:ascii="Times New Roman" w:eastAsia="Calibri" w:hAnsi="Times New Roman" w:cs="B Zar"/>
          <w:kern w:val="0"/>
          <w:sz w:val="26"/>
          <w:szCs w:val="26"/>
        </w:rPr>
        <w:t xml:space="preserve">     </w:t>
      </w:r>
      <w:r w:rsidR="00EB586A" w:rsidRPr="00F95762">
        <w:rPr>
          <w:rFonts w:ascii="Times New Roman" w:eastAsia="Calibri" w:hAnsi="Times New Roman" w:cs="B Zar"/>
          <w:kern w:val="0"/>
          <w:sz w:val="26"/>
          <w:szCs w:val="26"/>
          <w:rtl/>
        </w:rPr>
        <w:t xml:space="preserve">در فرضیه دوم، با وجود رابطه مثبت و معنادار فعالیت‌های پرورشی و تربیت شهروندی با تربیت دینی، تربیت شهروندی </w:t>
      </w:r>
      <w:r w:rsidR="00EB586A" w:rsidRPr="00F95762">
        <w:rPr>
          <w:rFonts w:ascii="Times New Roman" w:eastAsia="Calibri" w:hAnsi="Times New Roman" w:cs="B Zar"/>
          <w:kern w:val="0"/>
          <w:sz w:val="26"/>
          <w:szCs w:val="26"/>
          <w:rtl/>
        </w:rPr>
        <w:lastRenderedPageBreak/>
        <w:t>نقش میانجی معناداری میان فعالیت‌های پرورشی و تربیت دینی ایفا نمی‌کند و اثر فعالیت‌های پرورشی بر تربیت دینی عمدتاً مستقیم است. این امر ناشی از تمرکز فعالیت‌های پرورشی دوره متوسطه اول بر باورها، مناسک و آموزه‌های دینی و کم‌توجهی به ابعاد مهارتی و نگرشی تربیت شهروندی است. از این‌رو، تربیت دینی بیشتر از مسیر آموزش‌های دینی و تقویت هویت مذهبی شکل می‌گیرد و تربیت شهروندی هنوز نتوانسته نقش مؤثری در این فرایند در مدارس ایفا کند</w:t>
      </w:r>
      <w:r w:rsidR="00EB586A" w:rsidRPr="00F95762">
        <w:rPr>
          <w:rFonts w:ascii="Times New Roman" w:eastAsia="Calibri" w:hAnsi="Times New Roman" w:cs="B Zar"/>
          <w:kern w:val="0"/>
          <w:sz w:val="26"/>
          <w:szCs w:val="26"/>
        </w:rPr>
        <w:t>.</w:t>
      </w:r>
      <w:r w:rsidR="00EB586A" w:rsidRPr="00F95762">
        <w:rPr>
          <w:rFonts w:ascii="Times New Roman" w:eastAsia="Calibri" w:hAnsi="Times New Roman" w:cs="B Zar" w:hint="cs"/>
          <w:kern w:val="0"/>
          <w:sz w:val="26"/>
          <w:szCs w:val="26"/>
          <w:rtl/>
        </w:rPr>
        <w:t xml:space="preserve"> </w:t>
      </w:r>
      <w:r w:rsidR="0060330A" w:rsidRPr="00F95762">
        <w:rPr>
          <w:rFonts w:ascii="Times New Roman" w:eastAsia="Calibri" w:hAnsi="Times New Roman" w:cs="B Zar"/>
          <w:kern w:val="0"/>
          <w:sz w:val="26"/>
          <w:szCs w:val="26"/>
          <w:rtl/>
        </w:rPr>
        <w:t>از دیدگاه نظری، هرچند تربیت دینی و شهروندی اهداف اخلاقی مشترکی دارند، ساختار آن‌ها متفاوت است؛ تربیت دینی حول باورهای ایمانی و اخلاق فردی است و تربیت شهروندی بر مسئولیت‌های اجتماعی و حقوق فرد در جامعه تأکید دارد. این تفاوت می‌تواند دلیل ضعف نقش میانجی تربیت شهروندی در تربیت دینی باشد. از منظر کاربردی، این یافته‌ها ضرورت تمرکز مستقیم بر فعالیت‌های پرورشی دینی و تقویت مستقل تربیت شهروندی را برجسته می‌کند تا هر بعد به‌صورت تخصصی توسعه یابد. همچنین، نیاز به بازنگری و بهبود برنامه‌های پرورشی برای ارتقای نقش تربیت شهروندی در تربیت دینی آشکار است. پیشنهاد می‌شود رصد مستمر وضعیت تربیت دینی، اجتماعی و شهروندی دانش‌آموزان با همکاری متخصصان انجام شود تا سیاست‌ها و برنامه‌ها به صورت علمی بهبود یابند و زمینه پژوهش‌های متنوع فراهم گردد</w:t>
      </w:r>
      <w:r w:rsidR="0060330A" w:rsidRPr="00F95762">
        <w:rPr>
          <w:rFonts w:ascii="Times New Roman" w:eastAsia="Calibri" w:hAnsi="Times New Roman" w:cs="B Zar"/>
          <w:kern w:val="0"/>
          <w:sz w:val="26"/>
          <w:szCs w:val="26"/>
        </w:rPr>
        <w:t>.</w:t>
      </w:r>
    </w:p>
    <w:p w14:paraId="1B460C57" w14:textId="66E65F6D" w:rsidR="0060330A" w:rsidRPr="00F95762" w:rsidRDefault="00DF5946" w:rsidP="003166BD">
      <w:pPr>
        <w:widowControl w:val="0"/>
        <w:bidi/>
        <w:spacing w:after="0" w:line="240" w:lineRule="auto"/>
        <w:jc w:val="both"/>
        <w:rPr>
          <w:rFonts w:ascii="Times New Roman" w:eastAsia="Calibri" w:hAnsi="Times New Roman" w:cs="B Zar"/>
          <w:kern w:val="0"/>
          <w:sz w:val="26"/>
          <w:szCs w:val="26"/>
        </w:rPr>
      </w:pPr>
      <w:r w:rsidRPr="00F95762">
        <w:rPr>
          <w:rFonts w:ascii="Times New Roman" w:eastAsia="Calibri" w:hAnsi="Times New Roman" w:cs="B Zar" w:hint="cs"/>
          <w:kern w:val="0"/>
          <w:sz w:val="26"/>
          <w:szCs w:val="26"/>
          <w:rtl/>
        </w:rPr>
        <w:t xml:space="preserve">     </w:t>
      </w:r>
      <w:r w:rsidR="0060330A" w:rsidRPr="00F95762">
        <w:rPr>
          <w:rFonts w:ascii="Times New Roman" w:eastAsia="Calibri" w:hAnsi="Times New Roman" w:cs="B Zar"/>
          <w:kern w:val="0"/>
          <w:sz w:val="26"/>
          <w:szCs w:val="26"/>
          <w:rtl/>
        </w:rPr>
        <w:t>برآیند کلی نشان می‌دهد که فعالیت‌های پرورشی از مسیرهای متفاوتی بر ابعاد تربیتی تأثیر می‌گذارند؛ تربیت شهروندی میانجی و تقویت‌کننده تربیت اجتماعی است، اما در تربیت دینی اثرگذاری مستقیم است. این تفاوت ضرورت پایش نظام‌مند و علمی تربیت دینی، اجتماعی و شهروندی را افزایش می‌دهد. وزارت آموزش و پرورش باید با همکاری متخصصان، شاخص‌های معتبر و بومی برای پایش این ابعاد تدوین و برنامه‌های رصد منظم را اجرا کند. با توجه به هزینه‌های بالای رصد ملی، حمایت هدفمند از پایان‌نامه‌ها و طرح‌های پژوهشی راهکاری کم‌هزینه و عملی برای تولید داده‌های معتبر است. همچنین، پژوهش‌های کمی، کیفی و ترکیبی در گروه‌های مختلف دانش‌آموزی و خانواده‌ها به تعمیق شناخت سازوکارهای اثرگذاری فعالیت‌های پرورشی و اصلاح سیاست‌ها کمک خواهد کرد. تعیم نتایج باید با احتیاط صورت گیرد و مطالعات تکمیلی برای تثبیت یافته‌ها ضروری است</w:t>
      </w:r>
      <w:r w:rsidR="0060330A" w:rsidRPr="00F95762">
        <w:rPr>
          <w:rFonts w:ascii="Times New Roman" w:eastAsia="Calibri" w:hAnsi="Times New Roman" w:cs="B Zar"/>
          <w:kern w:val="0"/>
          <w:sz w:val="26"/>
          <w:szCs w:val="26"/>
        </w:rPr>
        <w:t>.</w:t>
      </w:r>
    </w:p>
    <w:p w14:paraId="594FAA33" w14:textId="77777777" w:rsidR="003445A4" w:rsidRPr="000B2135" w:rsidRDefault="003445A4" w:rsidP="003445A4">
      <w:pPr>
        <w:bidi/>
        <w:spacing w:after="0" w:line="240" w:lineRule="auto"/>
        <w:jc w:val="both"/>
        <w:rPr>
          <w:rFonts w:cs="B Zar"/>
          <w:b/>
          <w:bCs/>
          <w:sz w:val="26"/>
          <w:szCs w:val="26"/>
          <w:lang w:bidi="fa-IR"/>
        </w:rPr>
      </w:pPr>
      <w:r w:rsidRPr="000B2135">
        <w:rPr>
          <w:rFonts w:cs="B Zar"/>
          <w:b/>
          <w:bCs/>
          <w:sz w:val="26"/>
          <w:szCs w:val="26"/>
          <w:rtl/>
        </w:rPr>
        <w:t>قدردانی</w:t>
      </w:r>
    </w:p>
    <w:p w14:paraId="604140E4" w14:textId="77777777" w:rsidR="003445A4" w:rsidRPr="000B2135" w:rsidRDefault="003445A4" w:rsidP="003445A4">
      <w:pPr>
        <w:bidi/>
        <w:spacing w:after="0" w:line="240" w:lineRule="auto"/>
        <w:jc w:val="both"/>
        <w:rPr>
          <w:rFonts w:cs="B Zar"/>
          <w:sz w:val="26"/>
          <w:szCs w:val="26"/>
          <w:lang w:bidi="fa-IR"/>
        </w:rPr>
      </w:pPr>
      <w:r w:rsidRPr="000B2135">
        <w:rPr>
          <w:rFonts w:cs="B Zar"/>
          <w:sz w:val="26"/>
          <w:szCs w:val="26"/>
          <w:rtl/>
        </w:rPr>
        <w:t>نویسندگان از همکاری مدیران، دبیران و دانش‌آموزان دوره متوسطه اول شهرستان شهریار قدردانی می‌کنند</w:t>
      </w:r>
      <w:r w:rsidRPr="000B2135">
        <w:rPr>
          <w:rFonts w:cs="B Zar"/>
          <w:sz w:val="26"/>
          <w:szCs w:val="26"/>
          <w:lang w:bidi="fa-IR"/>
        </w:rPr>
        <w:t>.</w:t>
      </w:r>
    </w:p>
    <w:p w14:paraId="426346EA" w14:textId="77777777" w:rsidR="003445A4" w:rsidRPr="000B2135" w:rsidRDefault="003445A4" w:rsidP="003445A4">
      <w:pPr>
        <w:bidi/>
        <w:spacing w:after="0" w:line="240" w:lineRule="auto"/>
        <w:jc w:val="both"/>
        <w:rPr>
          <w:rFonts w:cs="B Zar"/>
          <w:b/>
          <w:bCs/>
          <w:sz w:val="26"/>
          <w:szCs w:val="26"/>
          <w:lang w:bidi="fa-IR"/>
        </w:rPr>
      </w:pPr>
      <w:r w:rsidRPr="000B2135">
        <w:rPr>
          <w:rFonts w:cs="B Zar"/>
          <w:b/>
          <w:bCs/>
          <w:sz w:val="26"/>
          <w:szCs w:val="26"/>
          <w:rtl/>
        </w:rPr>
        <w:t>ملاحظات اخلاقی</w:t>
      </w:r>
    </w:p>
    <w:p w14:paraId="75A461E9" w14:textId="77777777" w:rsidR="003445A4" w:rsidRPr="000B2135" w:rsidRDefault="003445A4" w:rsidP="003445A4">
      <w:pPr>
        <w:bidi/>
        <w:spacing w:after="0" w:line="240" w:lineRule="auto"/>
        <w:jc w:val="both"/>
        <w:rPr>
          <w:rFonts w:cs="B Zar"/>
          <w:sz w:val="26"/>
          <w:szCs w:val="26"/>
          <w:lang w:bidi="fa-IR"/>
        </w:rPr>
      </w:pPr>
      <w:r w:rsidRPr="000B2135">
        <w:rPr>
          <w:rFonts w:cs="B Zar"/>
          <w:sz w:val="26"/>
          <w:szCs w:val="26"/>
          <w:rtl/>
        </w:rPr>
        <w:t>این پژوهش با رعایت اصول اخلاقی پژوهش‌های انسانی، اخذ رضایت آگاهانه و حفظ محرمانگی داده‌ها انجام شده است</w:t>
      </w:r>
      <w:r w:rsidRPr="000B2135">
        <w:rPr>
          <w:rFonts w:cs="B Zar"/>
          <w:sz w:val="26"/>
          <w:szCs w:val="26"/>
          <w:lang w:bidi="fa-IR"/>
        </w:rPr>
        <w:t>.</w:t>
      </w:r>
    </w:p>
    <w:p w14:paraId="3E4D1EDB" w14:textId="77777777" w:rsidR="003445A4" w:rsidRPr="000B2135" w:rsidRDefault="003445A4" w:rsidP="003445A4">
      <w:pPr>
        <w:bidi/>
        <w:spacing w:after="0" w:line="240" w:lineRule="auto"/>
        <w:jc w:val="both"/>
        <w:rPr>
          <w:rFonts w:cs="B Zar"/>
          <w:b/>
          <w:bCs/>
          <w:sz w:val="26"/>
          <w:szCs w:val="26"/>
          <w:lang w:bidi="fa-IR"/>
        </w:rPr>
      </w:pPr>
      <w:r w:rsidRPr="000B2135">
        <w:rPr>
          <w:rFonts w:cs="B Zar"/>
          <w:b/>
          <w:bCs/>
          <w:sz w:val="26"/>
          <w:szCs w:val="26"/>
          <w:rtl/>
        </w:rPr>
        <w:t>تعارض منافع</w:t>
      </w:r>
    </w:p>
    <w:p w14:paraId="2FA59119" w14:textId="77777777" w:rsidR="003445A4" w:rsidRPr="000B2135" w:rsidRDefault="003445A4" w:rsidP="003445A4">
      <w:pPr>
        <w:bidi/>
        <w:spacing w:after="0" w:line="240" w:lineRule="auto"/>
        <w:jc w:val="both"/>
        <w:rPr>
          <w:rFonts w:cs="B Zar"/>
          <w:sz w:val="26"/>
          <w:szCs w:val="26"/>
          <w:lang w:bidi="fa-IR"/>
        </w:rPr>
      </w:pPr>
      <w:r w:rsidRPr="000B2135">
        <w:rPr>
          <w:rFonts w:cs="B Zar"/>
          <w:sz w:val="26"/>
          <w:szCs w:val="26"/>
          <w:rtl/>
        </w:rPr>
        <w:t>نویسندگان اعلام می‌کنند که هیچ‌گونه تعارض منافع در انجام این پژوهش وجود ندارد</w:t>
      </w:r>
      <w:r w:rsidRPr="000B2135">
        <w:rPr>
          <w:rFonts w:cs="B Zar"/>
          <w:sz w:val="26"/>
          <w:szCs w:val="26"/>
          <w:lang w:bidi="fa-IR"/>
        </w:rPr>
        <w:t>.</w:t>
      </w:r>
    </w:p>
    <w:p w14:paraId="7783718A" w14:textId="4B5C0FA7" w:rsidR="00617115" w:rsidRPr="00617115" w:rsidRDefault="00617115" w:rsidP="00617115">
      <w:pPr>
        <w:widowControl w:val="0"/>
        <w:bidi/>
        <w:spacing w:after="0" w:line="240" w:lineRule="auto"/>
        <w:jc w:val="both"/>
        <w:rPr>
          <w:rFonts w:ascii="Times New Roman" w:eastAsia="Calibri" w:hAnsi="Times New Roman" w:cs="B Zar"/>
          <w:b/>
          <w:bCs/>
          <w:kern w:val="0"/>
        </w:rPr>
      </w:pPr>
      <w:r w:rsidRPr="00617115">
        <w:rPr>
          <w:rFonts w:ascii="Times New Roman" w:eastAsia="Calibri" w:hAnsi="Times New Roman" w:cs="B Zar"/>
          <w:b/>
          <w:bCs/>
          <w:kern w:val="0"/>
          <w:rtl/>
        </w:rPr>
        <w:t xml:space="preserve">منابع </w:t>
      </w:r>
    </w:p>
    <w:p w14:paraId="08A7BCB0"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56" w:name="_Hlk211678599"/>
      <w:r w:rsidRPr="00617115">
        <w:rPr>
          <w:rFonts w:ascii="Times New Roman" w:eastAsia="Calibri" w:hAnsi="Times New Roman" w:cs="B Zar"/>
          <w:kern w:val="0"/>
          <w:sz w:val="26"/>
          <w:szCs w:val="26"/>
          <w:rtl/>
        </w:rPr>
        <w:t>اباذر</w:t>
      </w:r>
      <w:r w:rsidRPr="00617115">
        <w:rPr>
          <w:rFonts w:ascii="Times New Roman" w:eastAsia="Calibri" w:hAnsi="Times New Roman" w:cs="B Zar" w:hint="cs"/>
          <w:kern w:val="0"/>
          <w:sz w:val="26"/>
          <w:szCs w:val="26"/>
          <w:rtl/>
        </w:rPr>
        <w:t xml:space="preserve">ی، </w:t>
      </w:r>
      <w:r w:rsidRPr="00617115">
        <w:rPr>
          <w:rFonts w:ascii="Times New Roman" w:eastAsia="Calibri" w:hAnsi="Times New Roman" w:cs="B Zar"/>
          <w:kern w:val="0"/>
          <w:sz w:val="26"/>
          <w:szCs w:val="26"/>
          <w:rtl/>
        </w:rPr>
        <w:t>زمان</w:t>
      </w:r>
      <w:r w:rsidRPr="00617115">
        <w:rPr>
          <w:rFonts w:ascii="Times New Roman" w:eastAsia="Calibri" w:hAnsi="Times New Roman" w:cs="B Zar" w:hint="cs"/>
          <w:kern w:val="0"/>
          <w:sz w:val="26"/>
          <w:szCs w:val="26"/>
          <w:rtl/>
        </w:rPr>
        <w:t>ه،</w:t>
      </w:r>
      <w:r w:rsidRPr="00617115">
        <w:rPr>
          <w:rFonts w:ascii="Times New Roman" w:eastAsia="Calibri" w:hAnsi="Times New Roman" w:cs="B Zar"/>
          <w:kern w:val="0"/>
          <w:sz w:val="26"/>
          <w:szCs w:val="26"/>
          <w:rtl/>
        </w:rPr>
        <w:t xml:space="preserve"> مز</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شرف</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آباد</w:t>
      </w:r>
      <w:r w:rsidRPr="00617115">
        <w:rPr>
          <w:rFonts w:ascii="Times New Roman" w:eastAsia="Calibri" w:hAnsi="Times New Roman" w:cs="B Zar" w:hint="cs"/>
          <w:kern w:val="0"/>
          <w:sz w:val="26"/>
          <w:szCs w:val="26"/>
          <w:rtl/>
        </w:rPr>
        <w:t xml:space="preserve">ی، </w:t>
      </w:r>
      <w:r w:rsidRPr="00617115">
        <w:rPr>
          <w:rFonts w:ascii="Times New Roman" w:eastAsia="Calibri" w:hAnsi="Times New Roman" w:cs="B Zar"/>
          <w:kern w:val="0"/>
          <w:sz w:val="26"/>
          <w:szCs w:val="26"/>
          <w:rtl/>
        </w:rPr>
        <w:t>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محمد و هاشم</w:t>
      </w:r>
      <w:r w:rsidRPr="00617115">
        <w:rPr>
          <w:rFonts w:ascii="Times New Roman" w:eastAsia="Calibri" w:hAnsi="Times New Roman" w:cs="B Zar" w:hint="cs"/>
          <w:kern w:val="0"/>
          <w:sz w:val="26"/>
          <w:szCs w:val="26"/>
          <w:rtl/>
        </w:rPr>
        <w:t xml:space="preserve">ی، </w:t>
      </w:r>
      <w:r w:rsidRPr="00617115">
        <w:rPr>
          <w:rFonts w:ascii="Times New Roman" w:eastAsia="Calibri" w:hAnsi="Times New Roman" w:cs="B Zar"/>
          <w:kern w:val="0"/>
          <w:sz w:val="26"/>
          <w:szCs w:val="26"/>
          <w:rtl/>
        </w:rPr>
        <w:t>شهناز</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(1400). تاث</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kern w:val="0"/>
          <w:sz w:val="26"/>
          <w:szCs w:val="26"/>
          <w:rtl/>
        </w:rPr>
        <w:t xml:space="preserve"> شبکه</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بر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نسل جوان در بافت جمهور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اسلام</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 </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ک</w:t>
      </w:r>
      <w:r w:rsidRPr="00617115">
        <w:rPr>
          <w:rFonts w:ascii="Times New Roman" w:eastAsia="Calibri" w:hAnsi="Times New Roman" w:cs="B Zar"/>
          <w:kern w:val="0"/>
          <w:sz w:val="26"/>
          <w:szCs w:val="26"/>
          <w:rtl/>
        </w:rPr>
        <w:t xml:space="preserve"> تجربه ز</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سته</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فصلنامه 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ران</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آموزش و پرورش تطب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ق</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w:t>
      </w:r>
      <w:r w:rsidRPr="00617115">
        <w:rPr>
          <w:rFonts w:ascii="Times New Roman" w:eastAsia="Calibri" w:hAnsi="Times New Roman" w:cs="B Zar"/>
          <w:kern w:val="0"/>
          <w:sz w:val="26"/>
          <w:szCs w:val="26"/>
          <w:rtl/>
        </w:rPr>
        <w:t xml:space="preserve"> 4(2), 1159-1177. </w:t>
      </w:r>
      <w:hyperlink r:id="rId12" w:history="1">
        <w:r w:rsidRPr="00617115">
          <w:rPr>
            <w:rFonts w:ascii="Times New Roman" w:eastAsia="Calibri" w:hAnsi="Times New Roman" w:cs="B Zar"/>
            <w:color w:val="0000FF"/>
            <w:kern w:val="0"/>
            <w:sz w:val="26"/>
            <w:szCs w:val="26"/>
            <w:u w:val="single"/>
          </w:rPr>
          <w:t>https://doi.org/10.22034/ijce.2021.242063.1195</w:t>
        </w:r>
      </w:hyperlink>
    </w:p>
    <w:p w14:paraId="25FE6D34"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eastAsia"/>
          <w:kern w:val="0"/>
          <w:sz w:val="26"/>
          <w:szCs w:val="26"/>
          <w:rtl/>
        </w:rPr>
        <w:t>اد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ب‌منش،</w:t>
      </w:r>
      <w:r w:rsidRPr="00617115">
        <w:rPr>
          <w:rFonts w:ascii="Times New Roman" w:eastAsia="Calibri" w:hAnsi="Times New Roman" w:cs="B Zar"/>
          <w:kern w:val="0"/>
          <w:sz w:val="26"/>
          <w:szCs w:val="26"/>
          <w:rtl/>
        </w:rPr>
        <w:t xml:space="preserve"> مرزبان. (1402). تب</w:t>
      </w:r>
      <w:r w:rsidRPr="00617115">
        <w:rPr>
          <w:rFonts w:ascii="Times New Roman" w:eastAsia="Calibri" w:hAnsi="Times New Roman" w:cs="B Zar" w:hint="cs"/>
          <w:kern w:val="0"/>
          <w:sz w:val="26"/>
          <w:szCs w:val="26"/>
          <w:rtl/>
        </w:rPr>
        <w:t>یی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kern w:val="0"/>
          <w:sz w:val="26"/>
          <w:szCs w:val="26"/>
          <w:rtl/>
        </w:rPr>
        <w:t xml:space="preserve"> آس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حوزه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مدارس و ارائه راهبردها و راهکارها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مناسب. </w:t>
      </w:r>
      <w:r w:rsidRPr="00617115">
        <w:rPr>
          <w:rFonts w:ascii="Times New Roman" w:eastAsia="Calibri" w:hAnsi="Times New Roman" w:cs="B Zar"/>
          <w:i/>
          <w:iCs/>
          <w:kern w:val="0"/>
          <w:sz w:val="26"/>
          <w:szCs w:val="26"/>
          <w:rtl/>
        </w:rPr>
        <w:t xml:space="preserve">آموزش معارف </w:t>
      </w:r>
      <w:r w:rsidRPr="00617115">
        <w:rPr>
          <w:rFonts w:ascii="Times New Roman" w:eastAsia="Calibri" w:hAnsi="Times New Roman" w:cs="B Zar"/>
          <w:i/>
          <w:iCs/>
          <w:kern w:val="0"/>
          <w:sz w:val="26"/>
          <w:szCs w:val="26"/>
          <w:rtl/>
        </w:rPr>
        <w:lastRenderedPageBreak/>
        <w:t>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4(1): 34</w:t>
      </w:r>
      <w:r w:rsidRPr="00617115">
        <w:rPr>
          <w:rFonts w:ascii="Arial" w:eastAsia="Calibri" w:hAnsi="Arial" w:cs="Arial" w:hint="cs"/>
          <w:kern w:val="0"/>
          <w:sz w:val="26"/>
          <w:szCs w:val="26"/>
          <w:rtl/>
        </w:rPr>
        <w:t>–</w:t>
      </w:r>
      <w:r w:rsidRPr="00617115">
        <w:rPr>
          <w:rFonts w:ascii="Times New Roman" w:eastAsia="Calibri" w:hAnsi="Times New Roman" w:cs="B Zar"/>
          <w:kern w:val="0"/>
          <w:sz w:val="26"/>
          <w:szCs w:val="26"/>
          <w:rtl/>
        </w:rPr>
        <w:t>46</w:t>
      </w:r>
      <w:r w:rsidRPr="00617115">
        <w:rPr>
          <w:rFonts w:ascii="Times New Roman" w:eastAsia="Calibri" w:hAnsi="Times New Roman" w:cs="B Zar"/>
          <w:kern w:val="0"/>
          <w:sz w:val="26"/>
          <w:szCs w:val="26"/>
        </w:rPr>
        <w:t xml:space="preserve">. </w:t>
      </w:r>
      <w:hyperlink r:id="rId13" w:history="1">
        <w:r w:rsidRPr="00617115">
          <w:rPr>
            <w:rFonts w:ascii="Times New Roman" w:eastAsia="Calibri" w:hAnsi="Times New Roman" w:cs="B Zar"/>
            <w:color w:val="0000FF"/>
            <w:kern w:val="0"/>
            <w:sz w:val="26"/>
            <w:szCs w:val="26"/>
            <w:u w:val="single"/>
          </w:rPr>
          <w:t>https://doi.org/10.22034/riet.2023.13042.1151</w:t>
        </w:r>
      </w:hyperlink>
    </w:p>
    <w:p w14:paraId="2CB01F63"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eastAsia"/>
          <w:kern w:val="0"/>
          <w:sz w:val="26"/>
          <w:szCs w:val="26"/>
          <w:rtl/>
        </w:rPr>
        <w:t>احمد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دستجرد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مهناز، رشادت‌جو، حم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ده،</w:t>
      </w:r>
      <w:r w:rsidRPr="00617115">
        <w:rPr>
          <w:rFonts w:ascii="Times New Roman" w:eastAsia="Calibri" w:hAnsi="Times New Roman" w:cs="B Zar"/>
          <w:kern w:val="0"/>
          <w:sz w:val="26"/>
          <w:szCs w:val="26"/>
          <w:rtl/>
        </w:rPr>
        <w:t xml:space="preserve"> قورچ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ان،</w:t>
      </w:r>
      <w:r w:rsidRPr="00617115">
        <w:rPr>
          <w:rFonts w:ascii="Times New Roman" w:eastAsia="Calibri" w:hAnsi="Times New Roman" w:cs="B Zar"/>
          <w:kern w:val="0"/>
          <w:sz w:val="26"/>
          <w:szCs w:val="26"/>
          <w:rtl/>
        </w:rPr>
        <w:t xml:space="preserve"> نادرقل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و محمد‌داوود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ام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رحس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kern w:val="0"/>
          <w:sz w:val="26"/>
          <w:szCs w:val="26"/>
          <w:rtl/>
        </w:rPr>
        <w:t>. (2021). شناسا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ابعاد و مؤلفه‌ها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دانش‌آموزان ابتدا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ک</w:t>
      </w:r>
      <w:r w:rsidRPr="00617115">
        <w:rPr>
          <w:rFonts w:ascii="Times New Roman" w:eastAsia="Calibri" w:hAnsi="Times New Roman" w:cs="B Zar"/>
          <w:kern w:val="0"/>
          <w:sz w:val="26"/>
          <w:szCs w:val="26"/>
          <w:rtl/>
        </w:rPr>
        <w:t xml:space="preserve"> پژوهش 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ف</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w:t>
      </w:r>
      <w:r w:rsidRPr="00617115">
        <w:rPr>
          <w:rFonts w:ascii="Times New Roman" w:eastAsia="Calibri" w:hAnsi="Times New Roman" w:cs="B Zar"/>
          <w:i/>
          <w:iCs/>
          <w:kern w:val="0"/>
          <w:sz w:val="26"/>
          <w:szCs w:val="26"/>
          <w:rtl/>
        </w:rPr>
        <w:t xml:space="preserve"> مجله سبک زندگ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مرکز سلامت،</w:t>
      </w:r>
      <w:r w:rsidRPr="00617115">
        <w:rPr>
          <w:rFonts w:ascii="Times New Roman" w:eastAsia="Calibri" w:hAnsi="Times New Roman" w:cs="B Zar"/>
          <w:kern w:val="0"/>
          <w:sz w:val="26"/>
          <w:szCs w:val="26"/>
          <w:rtl/>
        </w:rPr>
        <w:t xml:space="preserve"> 5(4): 290</w:t>
      </w:r>
      <w:r w:rsidRPr="00617115">
        <w:rPr>
          <w:rFonts w:ascii="Arial" w:eastAsia="Calibri" w:hAnsi="Arial" w:cs="Arial" w:hint="cs"/>
          <w:kern w:val="0"/>
          <w:sz w:val="26"/>
          <w:szCs w:val="26"/>
          <w:rtl/>
        </w:rPr>
        <w:t>–</w:t>
      </w:r>
      <w:r w:rsidRPr="00617115">
        <w:rPr>
          <w:rFonts w:ascii="Times New Roman" w:eastAsia="Calibri" w:hAnsi="Times New Roman" w:cs="B Zar"/>
          <w:kern w:val="0"/>
          <w:sz w:val="26"/>
          <w:szCs w:val="26"/>
          <w:rtl/>
        </w:rPr>
        <w:t>299</w:t>
      </w:r>
      <w:r w:rsidRPr="00617115">
        <w:rPr>
          <w:rFonts w:ascii="Times New Roman" w:eastAsia="Calibri" w:hAnsi="Times New Roman" w:cs="B Zar"/>
          <w:kern w:val="0"/>
          <w:sz w:val="26"/>
          <w:szCs w:val="26"/>
        </w:rPr>
        <w:t xml:space="preserve">. </w:t>
      </w:r>
      <w:hyperlink r:id="rId14" w:history="1">
        <w:r w:rsidRPr="00617115">
          <w:rPr>
            <w:rFonts w:ascii="Times New Roman" w:eastAsia="Calibri" w:hAnsi="Times New Roman" w:cs="B Zar"/>
            <w:color w:val="0000FF"/>
            <w:kern w:val="0"/>
            <w:sz w:val="26"/>
            <w:szCs w:val="26"/>
            <w:u w:val="single"/>
          </w:rPr>
          <w:t>https://magiran.com/p2621049</w:t>
        </w:r>
      </w:hyperlink>
    </w:p>
    <w:p w14:paraId="7BB0D4FB"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57" w:name="_Hlk218018653"/>
      <w:bookmarkStart w:id="58" w:name="_Hlk218081831"/>
      <w:r w:rsidRPr="00617115">
        <w:rPr>
          <w:rFonts w:ascii="Times New Roman" w:eastAsia="Calibri" w:hAnsi="Times New Roman" w:cs="B Zar"/>
          <w:kern w:val="0"/>
          <w:sz w:val="26"/>
          <w:szCs w:val="26"/>
          <w:rtl/>
        </w:rPr>
        <w:t>افتخاری</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شهری</w:t>
      </w:r>
      <w:bookmarkEnd w:id="57"/>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افروغ سادات، مومنی مهموئی، حسین، اکبری، احمد، و عجم، علی‌اکبر</w:t>
      </w:r>
      <w:bookmarkEnd w:id="58"/>
      <w:r w:rsidRPr="00617115">
        <w:rPr>
          <w:rFonts w:ascii="Times New Roman" w:eastAsia="Calibri" w:hAnsi="Times New Roman" w:cs="B Zar"/>
          <w:kern w:val="0"/>
          <w:sz w:val="26"/>
          <w:szCs w:val="26"/>
          <w:rtl/>
        </w:rPr>
        <w:t>. (</w:t>
      </w:r>
      <w:r w:rsidRPr="00617115">
        <w:rPr>
          <w:rFonts w:ascii="Times New Roman" w:eastAsia="Calibri" w:hAnsi="Times New Roman" w:cs="B Zar"/>
          <w:kern w:val="0"/>
          <w:sz w:val="26"/>
          <w:szCs w:val="26"/>
          <w:rtl/>
          <w:lang w:bidi="fa-IR"/>
        </w:rPr>
        <w:t xml:space="preserve">۱۴۰۲). </w:t>
      </w:r>
      <w:r w:rsidRPr="00617115">
        <w:rPr>
          <w:rFonts w:ascii="Times New Roman" w:eastAsia="Calibri" w:hAnsi="Times New Roman" w:cs="B Zar"/>
          <w:kern w:val="0"/>
          <w:sz w:val="26"/>
          <w:szCs w:val="26"/>
          <w:rtl/>
        </w:rPr>
        <w:t xml:space="preserve">مؤلفه‌های سواد دینی معلمان: مرور سیستماتیک براساس مدل رایت. </w:t>
      </w:r>
      <w:r w:rsidRPr="00617115">
        <w:rPr>
          <w:rFonts w:ascii="Times New Roman" w:eastAsia="Calibri" w:hAnsi="Times New Roman" w:cs="B Zar"/>
          <w:i/>
          <w:iCs/>
          <w:kern w:val="0"/>
          <w:sz w:val="26"/>
          <w:szCs w:val="26"/>
          <w:rtl/>
        </w:rPr>
        <w:t>مسائل کاربردی تعلیم و تربیت اسلامی،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kern w:val="0"/>
          <w:sz w:val="26"/>
          <w:szCs w:val="26"/>
          <w:rtl/>
          <w:lang w:bidi="fa-IR"/>
        </w:rPr>
        <w:t>۸(۲)</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kern w:val="0"/>
          <w:sz w:val="26"/>
          <w:szCs w:val="26"/>
          <w:rtl/>
          <w:lang w:bidi="fa-IR"/>
        </w:rPr>
        <w:t>۷</w:t>
      </w:r>
      <w:r w:rsidRPr="00617115">
        <w:rPr>
          <w:rFonts w:ascii="Arial" w:eastAsia="Calibri" w:hAnsi="Arial" w:cs="Arial" w:hint="cs"/>
          <w:kern w:val="0"/>
          <w:sz w:val="26"/>
          <w:szCs w:val="26"/>
          <w:rtl/>
          <w:lang w:bidi="fa-IR"/>
        </w:rPr>
        <w:t>–</w:t>
      </w:r>
      <w:r w:rsidRPr="00617115">
        <w:rPr>
          <w:rFonts w:ascii="Times New Roman" w:eastAsia="Calibri" w:hAnsi="Times New Roman" w:cs="B Zar" w:hint="cs"/>
          <w:kern w:val="0"/>
          <w:sz w:val="26"/>
          <w:szCs w:val="26"/>
          <w:rtl/>
          <w:lang w:bidi="fa-IR"/>
        </w:rPr>
        <w:t>۲۸</w:t>
      </w:r>
      <w:r w:rsidRPr="00617115">
        <w:rPr>
          <w:rFonts w:ascii="Times New Roman" w:eastAsia="Calibri" w:hAnsi="Times New Roman" w:cs="B Zar"/>
          <w:kern w:val="0"/>
          <w:sz w:val="26"/>
          <w:szCs w:val="26"/>
        </w:rPr>
        <w:t xml:space="preserve">. </w:t>
      </w:r>
      <w:hyperlink r:id="rId15" w:history="1">
        <w:r w:rsidRPr="00617115">
          <w:rPr>
            <w:rFonts w:ascii="Times New Roman" w:eastAsia="Calibri" w:hAnsi="Times New Roman" w:cs="B Zar"/>
            <w:color w:val="0000FF"/>
            <w:kern w:val="0"/>
            <w:sz w:val="26"/>
            <w:szCs w:val="26"/>
            <w:u w:val="single"/>
          </w:rPr>
          <w:t>https://doi.org/10.61186/qaiie.8.2.7</w:t>
        </w:r>
      </w:hyperlink>
    </w:p>
    <w:p w14:paraId="49E78DFB"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59" w:name="_Hlk218075089"/>
      <w:r w:rsidRPr="00617115">
        <w:rPr>
          <w:rFonts w:ascii="Times New Roman" w:eastAsia="Calibri" w:hAnsi="Times New Roman" w:cs="B Zar"/>
          <w:kern w:val="0"/>
          <w:sz w:val="26"/>
          <w:szCs w:val="26"/>
          <w:rtl/>
        </w:rPr>
        <w:t>اشرف</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سلطان</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احمد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ز</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نب،</w:t>
      </w:r>
      <w:r w:rsidRPr="00617115">
        <w:rPr>
          <w:rFonts w:ascii="Times New Roman" w:eastAsia="Calibri" w:hAnsi="Times New Roman" w:cs="B Zar"/>
          <w:kern w:val="0"/>
          <w:sz w:val="26"/>
          <w:szCs w:val="26"/>
          <w:rtl/>
        </w:rPr>
        <w:t xml:space="preserve"> 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هان،</w:t>
      </w:r>
      <w:r w:rsidRPr="00617115">
        <w:rPr>
          <w:rFonts w:ascii="Times New Roman" w:eastAsia="Calibri" w:hAnsi="Times New Roman" w:cs="B Zar"/>
          <w:kern w:val="0"/>
          <w:sz w:val="26"/>
          <w:szCs w:val="26"/>
          <w:rtl/>
        </w:rPr>
        <w:t xml:space="preserve"> جواد، ملک</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آوارس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kern w:val="0"/>
          <w:sz w:val="26"/>
          <w:szCs w:val="26"/>
          <w:rtl/>
        </w:rPr>
        <w:t xml:space="preserve"> صادق، و </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حاج</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عطالو، جهانگ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bookmarkEnd w:id="59"/>
      <w:r w:rsidRPr="00617115">
        <w:rPr>
          <w:rFonts w:ascii="Times New Roman" w:eastAsia="Calibri" w:hAnsi="Times New Roman" w:cs="B Zar"/>
          <w:kern w:val="0"/>
          <w:sz w:val="26"/>
          <w:szCs w:val="26"/>
          <w:rtl/>
        </w:rPr>
        <w:t>. (</w:t>
      </w:r>
      <w:r w:rsidRPr="00617115">
        <w:rPr>
          <w:rFonts w:ascii="Times New Roman" w:eastAsia="Calibri" w:hAnsi="Times New Roman" w:cs="B Zar"/>
          <w:kern w:val="0"/>
          <w:sz w:val="26"/>
          <w:szCs w:val="26"/>
          <w:rtl/>
          <w:lang w:bidi="fa-IR"/>
        </w:rPr>
        <w:t xml:space="preserve">۱۴۰۰). </w:t>
      </w:r>
      <w:r w:rsidRPr="00617115">
        <w:rPr>
          <w:rFonts w:ascii="Times New Roman" w:eastAsia="Calibri" w:hAnsi="Times New Roman" w:cs="B Zar"/>
          <w:kern w:val="0"/>
          <w:sz w:val="26"/>
          <w:szCs w:val="26"/>
          <w:rtl/>
        </w:rPr>
        <w:t>طراح</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الگو</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مطلوب برنامه درس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دوره پ</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ش‌دبستان</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مسائل کاربرد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سال ششم(شماره </w:t>
      </w:r>
      <w:r w:rsidRPr="00617115">
        <w:rPr>
          <w:rFonts w:ascii="Times New Roman" w:eastAsia="Calibri" w:hAnsi="Times New Roman" w:cs="B Zar"/>
          <w:kern w:val="0"/>
          <w:sz w:val="26"/>
          <w:szCs w:val="26"/>
          <w:rtl/>
          <w:lang w:bidi="fa-IR"/>
        </w:rPr>
        <w:t>۱</w:t>
      </w:r>
      <w:r w:rsidRPr="00617115">
        <w:rPr>
          <w:rFonts w:ascii="Times New Roman" w:eastAsia="Calibri" w:hAnsi="Times New Roman" w:cs="B Zar"/>
          <w:kern w:val="0"/>
          <w:sz w:val="26"/>
          <w:szCs w:val="26"/>
          <w:rtl/>
        </w:rPr>
        <w:t>، شماره پ</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اپ</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kern w:val="0"/>
          <w:sz w:val="26"/>
          <w:szCs w:val="26"/>
          <w:rtl/>
          <w:lang w:bidi="fa-IR"/>
        </w:rPr>
        <w:t>۱۸)</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kern w:val="0"/>
          <w:sz w:val="26"/>
          <w:szCs w:val="26"/>
          <w:rtl/>
          <w:lang w:bidi="fa-IR"/>
        </w:rPr>
        <w:t>۷</w:t>
      </w:r>
      <w:r w:rsidRPr="00617115">
        <w:rPr>
          <w:rFonts w:ascii="Arial" w:eastAsia="Calibri" w:hAnsi="Arial" w:cs="Arial" w:hint="cs"/>
          <w:kern w:val="0"/>
          <w:sz w:val="26"/>
          <w:szCs w:val="26"/>
          <w:rtl/>
          <w:lang w:bidi="fa-IR"/>
        </w:rPr>
        <w:t>–</w:t>
      </w:r>
      <w:r w:rsidRPr="00617115">
        <w:rPr>
          <w:rFonts w:ascii="Times New Roman" w:eastAsia="Calibri" w:hAnsi="Times New Roman" w:cs="B Zar" w:hint="cs"/>
          <w:kern w:val="0"/>
          <w:sz w:val="26"/>
          <w:szCs w:val="26"/>
          <w:rtl/>
          <w:lang w:bidi="fa-IR"/>
        </w:rPr>
        <w:t>۳۰</w:t>
      </w:r>
      <w:r w:rsidRPr="00617115">
        <w:rPr>
          <w:rFonts w:ascii="Times New Roman" w:eastAsia="Calibri" w:hAnsi="Times New Roman" w:cs="B Zar"/>
          <w:kern w:val="0"/>
          <w:sz w:val="26"/>
          <w:szCs w:val="26"/>
          <w:rtl/>
          <w:lang w:bidi="fa-IR"/>
        </w:rPr>
        <w:t>.</w:t>
      </w:r>
      <w:r w:rsidRPr="00617115">
        <w:rPr>
          <w:rFonts w:ascii="Times New Roman" w:eastAsia="Calibri" w:hAnsi="Times New Roman" w:cs="B Zar" w:hint="cs"/>
          <w:kern w:val="0"/>
          <w:sz w:val="26"/>
          <w:szCs w:val="26"/>
          <w:rtl/>
          <w:lang w:bidi="fa-IR"/>
        </w:rPr>
        <w:t xml:space="preserve"> </w:t>
      </w:r>
    </w:p>
    <w:p w14:paraId="533EA622" w14:textId="77777777" w:rsidR="00617115" w:rsidRPr="00617115" w:rsidRDefault="00617115" w:rsidP="00617115">
      <w:pPr>
        <w:widowControl w:val="0"/>
        <w:bidi/>
        <w:spacing w:after="0" w:line="240" w:lineRule="auto"/>
        <w:ind w:left="720" w:hanging="720"/>
        <w:jc w:val="both"/>
        <w:rPr>
          <w:rtl/>
        </w:rPr>
      </w:pPr>
      <w:bookmarkStart w:id="60" w:name="_Hlk211689675"/>
      <w:bookmarkEnd w:id="56"/>
      <w:r w:rsidRPr="00617115">
        <w:rPr>
          <w:rFonts w:ascii="Times New Roman" w:eastAsia="Calibri" w:hAnsi="Times New Roman" w:cs="B Zar" w:hint="eastAsia"/>
          <w:kern w:val="0"/>
          <w:sz w:val="26"/>
          <w:szCs w:val="26"/>
          <w:rtl/>
        </w:rPr>
        <w:t>تق</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پور‌حو</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ز</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پرن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ان،</w:t>
      </w:r>
      <w:r w:rsidRPr="00617115">
        <w:rPr>
          <w:rFonts w:ascii="Times New Roman" w:eastAsia="Calibri" w:hAnsi="Times New Roman" w:cs="B Zar"/>
          <w:kern w:val="0"/>
          <w:sz w:val="26"/>
          <w:szCs w:val="26"/>
          <w:rtl/>
        </w:rPr>
        <w:t xml:space="preserve"> 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خ</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ف</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اکبر،</w:t>
      </w:r>
      <w:r w:rsidRPr="00617115">
        <w:rPr>
          <w:rFonts w:ascii="Times New Roman" w:eastAsia="Calibri" w:hAnsi="Times New Roman" w:cs="B Zar"/>
          <w:kern w:val="0"/>
          <w:sz w:val="26"/>
          <w:szCs w:val="26"/>
          <w:rtl/>
        </w:rPr>
        <w:t xml:space="preserve"> مهرمحمد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محمود، و سماو</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دعبدالوهاب</w:t>
      </w:r>
      <w:bookmarkEnd w:id="60"/>
      <w:r w:rsidRPr="00617115">
        <w:rPr>
          <w:rFonts w:ascii="Times New Roman" w:eastAsia="Calibri" w:hAnsi="Times New Roman" w:cs="B Zar"/>
          <w:kern w:val="0"/>
          <w:sz w:val="26"/>
          <w:szCs w:val="26"/>
          <w:rtl/>
        </w:rPr>
        <w:t>. (1402). شناسا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انواع شا</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ستگ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ها</w:t>
      </w:r>
      <w:r w:rsidRPr="00617115">
        <w:rPr>
          <w:rFonts w:ascii="Times New Roman" w:eastAsia="Calibri" w:hAnsi="Times New Roman" w:cs="B Zar"/>
          <w:kern w:val="0"/>
          <w:sz w:val="26"/>
          <w:szCs w:val="26"/>
          <w:rtl/>
        </w:rPr>
        <w:t xml:space="preserve"> برا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تحقق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دموکرات</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ک</w:t>
      </w:r>
      <w:r w:rsidRPr="00617115">
        <w:rPr>
          <w:rFonts w:ascii="Times New Roman" w:eastAsia="Calibri" w:hAnsi="Times New Roman" w:cs="B Zar"/>
          <w:kern w:val="0"/>
          <w:sz w:val="26"/>
          <w:szCs w:val="26"/>
          <w:rtl/>
        </w:rPr>
        <w:t xml:space="preserve"> در نظام آموزش و پرورش ا</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ران</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فصلنامه مطالعات برنامه درس</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ران،</w:t>
      </w:r>
      <w:r w:rsidRPr="00617115">
        <w:rPr>
          <w:rFonts w:ascii="Times New Roman" w:eastAsia="Calibri" w:hAnsi="Times New Roman" w:cs="B Zar"/>
          <w:kern w:val="0"/>
          <w:sz w:val="26"/>
          <w:szCs w:val="26"/>
          <w:rtl/>
        </w:rPr>
        <w:t xml:space="preserve"> 17(71)</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99</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128</w:t>
      </w:r>
      <w:r w:rsidRPr="00617115">
        <w:rPr>
          <w:rFonts w:ascii="Times New Roman" w:eastAsia="Calibri" w:hAnsi="Times New Roman" w:cs="B Zar"/>
          <w:kern w:val="0"/>
          <w:sz w:val="26"/>
          <w:szCs w:val="26"/>
        </w:rPr>
        <w:t xml:space="preserve">. </w:t>
      </w:r>
      <w:hyperlink r:id="rId16" w:history="1">
        <w:r w:rsidRPr="00617115">
          <w:rPr>
            <w:rFonts w:ascii="Times New Roman" w:eastAsia="Calibri" w:hAnsi="Times New Roman" w:cs="B Zar"/>
            <w:color w:val="0000FF"/>
            <w:kern w:val="0"/>
            <w:sz w:val="26"/>
            <w:szCs w:val="26"/>
            <w:u w:val="single"/>
          </w:rPr>
          <w:t>https://doi.org/10.22034/jcs.2024.161739</w:t>
        </w:r>
      </w:hyperlink>
    </w:p>
    <w:p w14:paraId="257838ED"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eastAsia"/>
          <w:kern w:val="0"/>
          <w:sz w:val="26"/>
          <w:szCs w:val="26"/>
          <w:rtl/>
        </w:rPr>
        <w:t>خضر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فرش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kern w:val="0"/>
          <w:sz w:val="26"/>
          <w:szCs w:val="26"/>
          <w:rtl/>
        </w:rPr>
        <w:t>. (1403). تحل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ل</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راهبرد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جهت پ</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شگ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از آس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مرور تجارب جهان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با تأک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kern w:val="0"/>
          <w:sz w:val="26"/>
          <w:szCs w:val="26"/>
          <w:rtl/>
        </w:rPr>
        <w:t xml:space="preserve"> بر رو</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کردها،</w:t>
      </w:r>
      <w:r w:rsidRPr="00617115">
        <w:rPr>
          <w:rFonts w:ascii="Times New Roman" w:eastAsia="Calibri" w:hAnsi="Times New Roman" w:cs="B Zar"/>
          <w:kern w:val="0"/>
          <w:sz w:val="26"/>
          <w:szCs w:val="26"/>
          <w:rtl/>
        </w:rPr>
        <w:t xml:space="preserve"> راهبردها و برنامه‌ها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پ</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شگ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و کنترل. </w:t>
      </w:r>
      <w:r w:rsidRPr="00617115">
        <w:rPr>
          <w:rFonts w:ascii="Times New Roman" w:eastAsia="Calibri" w:hAnsi="Times New Roman" w:cs="B Zar"/>
          <w:i/>
          <w:iCs/>
          <w:kern w:val="0"/>
          <w:sz w:val="26"/>
          <w:szCs w:val="26"/>
          <w:rtl/>
        </w:rPr>
        <w:t>ماهنامه گزارش‌ها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کارشناس</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مرکز پژوهش‌ها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مجلس شورا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32</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(2)، 19755</w:t>
      </w:r>
      <w:r w:rsidRPr="00617115">
        <w:rPr>
          <w:rFonts w:ascii="Times New Roman" w:eastAsia="Calibri" w:hAnsi="Times New Roman" w:cs="B Zar"/>
          <w:kern w:val="0"/>
          <w:sz w:val="26"/>
          <w:szCs w:val="26"/>
        </w:rPr>
        <w:t xml:space="preserve">. </w:t>
      </w:r>
      <w:hyperlink r:id="rId17" w:history="1">
        <w:r w:rsidRPr="00617115">
          <w:rPr>
            <w:rFonts w:ascii="Times New Roman" w:eastAsia="Calibri" w:hAnsi="Times New Roman" w:cs="B Zar"/>
            <w:color w:val="0000FF"/>
            <w:kern w:val="0"/>
            <w:sz w:val="26"/>
            <w:szCs w:val="26"/>
            <w:u w:val="single"/>
          </w:rPr>
          <w:t>https://doi.org/10.22034/report.2024.16818.1736</w:t>
        </w:r>
      </w:hyperlink>
    </w:p>
    <w:p w14:paraId="102C9605" w14:textId="77777777" w:rsidR="00617115" w:rsidRPr="00617115" w:rsidRDefault="00617115" w:rsidP="00617115">
      <w:pPr>
        <w:widowControl w:val="0"/>
        <w:bidi/>
        <w:spacing w:after="0" w:line="240" w:lineRule="auto"/>
        <w:ind w:left="720" w:hanging="720"/>
        <w:jc w:val="both"/>
      </w:pPr>
      <w:r w:rsidRPr="00617115">
        <w:rPr>
          <w:rFonts w:ascii="Times New Roman" w:eastAsia="Calibri" w:hAnsi="Times New Roman" w:cs="B Zar" w:hint="eastAsia"/>
          <w:kern w:val="0"/>
          <w:sz w:val="26"/>
          <w:szCs w:val="26"/>
          <w:rtl/>
        </w:rPr>
        <w:t>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hint="eastAsia"/>
          <w:kern w:val="0"/>
          <w:sz w:val="26"/>
          <w:szCs w:val="26"/>
          <w:rtl/>
        </w:rPr>
        <w:t>صابر،</w:t>
      </w:r>
      <w:r w:rsidRPr="00617115">
        <w:rPr>
          <w:rFonts w:ascii="Times New Roman" w:eastAsia="Calibri" w:hAnsi="Times New Roman" w:cs="B Zar"/>
          <w:kern w:val="0"/>
          <w:sz w:val="26"/>
          <w:szCs w:val="26"/>
          <w:rtl/>
        </w:rPr>
        <w:t xml:space="preserve"> محسن، و رح</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سجاس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داود. (1401). آس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ب‌شناس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فعال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پرورش</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سازمان آموزش‌وپرورش شهر قم در دوره متوسطه اول بر اساس عناصر نه‌گانه کال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kern w:val="0"/>
          <w:sz w:val="26"/>
          <w:szCs w:val="26"/>
          <w:rtl/>
        </w:rPr>
        <w:t xml:space="preserve"> و ارائه راهکار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برا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بهبود آن. </w:t>
      </w:r>
      <w:r w:rsidRPr="00617115">
        <w:rPr>
          <w:rFonts w:ascii="Times New Roman" w:eastAsia="Calibri" w:hAnsi="Times New Roman" w:cs="B Zar"/>
          <w:i/>
          <w:iCs/>
          <w:kern w:val="0"/>
          <w:sz w:val="26"/>
          <w:szCs w:val="26"/>
          <w:rtl/>
        </w:rPr>
        <w:t>پژوهش در مسائل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i/>
          <w:iCs/>
          <w:kern w:val="0"/>
          <w:sz w:val="26"/>
          <w:szCs w:val="26"/>
          <w:rtl/>
        </w:rPr>
        <w:t xml:space="preserve"> </w:t>
      </w:r>
      <w:r w:rsidRPr="00617115">
        <w:rPr>
          <w:rFonts w:ascii="Times New Roman" w:eastAsia="Calibri" w:hAnsi="Times New Roman" w:cs="B Zar"/>
          <w:kern w:val="0"/>
          <w:sz w:val="26"/>
          <w:szCs w:val="26"/>
          <w:rtl/>
        </w:rPr>
        <w:t>30(55)</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3</w:t>
      </w:r>
      <w:r w:rsidRPr="00617115">
        <w:rPr>
          <w:rFonts w:ascii="Times New Roman" w:eastAsia="Calibri" w:hAnsi="Times New Roman" w:cs="B Zar" w:hint="cs"/>
          <w:kern w:val="0"/>
          <w:sz w:val="26"/>
          <w:szCs w:val="26"/>
          <w:rtl/>
        </w:rPr>
        <w:t>4</w:t>
      </w:r>
      <w:r w:rsidRPr="00617115">
        <w:rPr>
          <w:rFonts w:ascii="Times New Roman" w:eastAsia="Calibri" w:hAnsi="Times New Roman" w:cs="B Zar"/>
          <w:kern w:val="0"/>
          <w:sz w:val="26"/>
          <w:szCs w:val="26"/>
          <w:rtl/>
        </w:rPr>
        <w:t>3</w:t>
      </w:r>
      <w:r w:rsidRPr="00617115">
        <w:rPr>
          <w:rFonts w:ascii="Arial" w:eastAsia="Calibri" w:hAnsi="Arial" w:cs="Arial"/>
          <w:kern w:val="0"/>
          <w:sz w:val="26"/>
          <w:szCs w:val="26"/>
          <w:rtl/>
        </w:rPr>
        <w:t>–</w:t>
      </w:r>
      <w:r w:rsidRPr="00617115">
        <w:rPr>
          <w:rFonts w:ascii="Times New Roman" w:eastAsia="Calibri" w:hAnsi="Times New Roman" w:cs="B Zar"/>
          <w:kern w:val="0"/>
          <w:sz w:val="26"/>
          <w:szCs w:val="26"/>
          <w:rtl/>
        </w:rPr>
        <w:t>3</w:t>
      </w:r>
      <w:r w:rsidRPr="00617115">
        <w:rPr>
          <w:rFonts w:ascii="Times New Roman" w:eastAsia="Calibri" w:hAnsi="Times New Roman" w:cs="B Zar" w:hint="cs"/>
          <w:kern w:val="0"/>
          <w:sz w:val="26"/>
          <w:szCs w:val="26"/>
          <w:rtl/>
        </w:rPr>
        <w:t>6</w:t>
      </w:r>
      <w:r w:rsidRPr="00617115">
        <w:rPr>
          <w:rFonts w:ascii="Times New Roman" w:eastAsia="Calibri" w:hAnsi="Times New Roman" w:cs="B Zar"/>
          <w:kern w:val="0"/>
          <w:sz w:val="26"/>
          <w:szCs w:val="26"/>
          <w:rtl/>
        </w:rPr>
        <w:t>3</w:t>
      </w:r>
      <w:r w:rsidRPr="00617115">
        <w:rPr>
          <w:rFonts w:ascii="Times New Roman" w:eastAsia="Calibri" w:hAnsi="Times New Roman" w:cs="B Zar"/>
          <w:kern w:val="0"/>
          <w:sz w:val="26"/>
          <w:szCs w:val="26"/>
        </w:rPr>
        <w:t xml:space="preserve">. </w:t>
      </w:r>
      <w:hyperlink r:id="rId18" w:history="1">
        <w:r w:rsidRPr="00617115">
          <w:rPr>
            <w:rFonts w:ascii="Times New Roman" w:eastAsia="Calibri" w:hAnsi="Times New Roman" w:cs="B Zar"/>
            <w:color w:val="0000FF"/>
            <w:kern w:val="0"/>
            <w:sz w:val="26"/>
            <w:szCs w:val="26"/>
            <w:u w:val="single"/>
          </w:rPr>
          <w:t>https://dor.isc.ac/dor/20.1001.1.22516972.1401.30.55.11.8</w:t>
        </w:r>
      </w:hyperlink>
    </w:p>
    <w:p w14:paraId="198400F4"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61" w:name="_Hlk217650697"/>
      <w:r w:rsidRPr="00617115">
        <w:rPr>
          <w:rFonts w:ascii="Times New Roman" w:eastAsia="Calibri" w:hAnsi="Times New Roman" w:cs="B Zar" w:hint="eastAsia"/>
          <w:kern w:val="0"/>
          <w:sz w:val="26"/>
          <w:szCs w:val="26"/>
          <w:rtl/>
        </w:rPr>
        <w:t>سل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مان‌نژاد،</w:t>
      </w:r>
      <w:r w:rsidRPr="00617115">
        <w:rPr>
          <w:rFonts w:ascii="Times New Roman" w:eastAsia="Calibri" w:hAnsi="Times New Roman" w:cs="B Zar"/>
          <w:kern w:val="0"/>
          <w:sz w:val="26"/>
          <w:szCs w:val="26"/>
          <w:rtl/>
        </w:rPr>
        <w:t xml:space="preserve"> اکبر. (1393)</w:t>
      </w:r>
      <w:bookmarkEnd w:id="61"/>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فعال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ت‌ها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پرورش</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و اجتماع</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در مدارس (راهنما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عمل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ان</w:t>
      </w:r>
      <w:r w:rsidRPr="00617115">
        <w:rPr>
          <w:rFonts w:ascii="Times New Roman" w:eastAsia="Calibri" w:hAnsi="Times New Roman" w:cs="B Zar"/>
          <w:i/>
          <w:iCs/>
          <w:kern w:val="0"/>
          <w:sz w:val="26"/>
          <w:szCs w:val="26"/>
          <w:rtl/>
        </w:rPr>
        <w:t xml:space="preserve"> پرورش</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مدارس).</w:t>
      </w:r>
      <w:r w:rsidRPr="00617115">
        <w:rPr>
          <w:rFonts w:ascii="Times New Roman" w:eastAsia="Calibri" w:hAnsi="Times New Roman" w:cs="B Zar"/>
          <w:kern w:val="0"/>
          <w:sz w:val="26"/>
          <w:szCs w:val="26"/>
          <w:rtl/>
        </w:rPr>
        <w:t xml:space="preserve"> تهران: ورا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w:t>
      </w:r>
      <w:r w:rsidRPr="00617115">
        <w:rPr>
          <w:rFonts w:ascii="Times New Roman" w:eastAsia="Calibri" w:hAnsi="Times New Roman" w:cs="B Zar"/>
          <w:kern w:val="0"/>
          <w:sz w:val="26"/>
          <w:szCs w:val="26"/>
        </w:rPr>
        <w:t>.</w:t>
      </w:r>
    </w:p>
    <w:p w14:paraId="782560E3"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eastAsia"/>
          <w:kern w:val="0"/>
          <w:sz w:val="26"/>
          <w:szCs w:val="26"/>
          <w:rtl/>
        </w:rPr>
        <w:t>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اح</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زاده‌فرد،</w:t>
      </w:r>
      <w:r w:rsidRPr="00617115">
        <w:rPr>
          <w:rFonts w:ascii="Times New Roman" w:eastAsia="Calibri" w:hAnsi="Times New Roman" w:cs="B Zar"/>
          <w:kern w:val="0"/>
          <w:sz w:val="26"/>
          <w:szCs w:val="26"/>
          <w:rtl/>
        </w:rPr>
        <w:t xml:space="preserve"> 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د‌حسنعل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(1403).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دانش‌آموزان در نظام آموزش‌وپرورش کشور؛ وضع</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ت‌سنج</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چالش‌ها و الزامات 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است</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ماهنامه گزارش‌ها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کارشناس</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مرکز پژوهش‌ها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مجلس شورا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32(7)</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hyperlink r:id="rId19" w:history="1">
        <w:r w:rsidRPr="00617115">
          <w:rPr>
            <w:rFonts w:ascii="Times New Roman" w:eastAsia="Calibri" w:hAnsi="Times New Roman" w:cs="B Zar"/>
            <w:color w:val="0000FF"/>
            <w:kern w:val="0"/>
            <w:sz w:val="26"/>
            <w:szCs w:val="26"/>
            <w:u w:val="single"/>
          </w:rPr>
          <w:t>https://doi.org/10.22034/report.mrc.2024.1403.32.7.20121</w:t>
        </w:r>
      </w:hyperlink>
    </w:p>
    <w:p w14:paraId="4D02D2E9"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i/>
          <w:iCs/>
          <w:kern w:val="0"/>
          <w:sz w:val="26"/>
          <w:szCs w:val="26"/>
          <w:rtl/>
        </w:rPr>
      </w:pPr>
      <w:r w:rsidRPr="00617115">
        <w:rPr>
          <w:rFonts w:ascii="Times New Roman" w:eastAsia="Calibri" w:hAnsi="Times New Roman" w:cs="B Zar" w:hint="cs"/>
          <w:i/>
          <w:iCs/>
          <w:kern w:val="0"/>
          <w:sz w:val="26"/>
          <w:szCs w:val="26"/>
          <w:rtl/>
        </w:rPr>
        <w:t>سند آ</w:t>
      </w:r>
      <w:r w:rsidRPr="00617115">
        <w:rPr>
          <w:rFonts w:ascii="Times New Roman" w:eastAsia="Calibri" w:hAnsi="Times New Roman" w:cs="B Zar"/>
          <w:i/>
          <w:iCs/>
          <w:kern w:val="0"/>
          <w:sz w:val="26"/>
          <w:szCs w:val="26"/>
          <w:rtl/>
        </w:rPr>
        <w:t>یین نامه اجرایی مدارس، شورای عالی آموزش و پرورش، 1400</w:t>
      </w:r>
      <w:r w:rsidRPr="00617115">
        <w:rPr>
          <w:rFonts w:ascii="Times New Roman" w:eastAsia="Calibri" w:hAnsi="Times New Roman" w:cs="B Zar" w:hint="cs"/>
          <w:i/>
          <w:iCs/>
          <w:kern w:val="0"/>
          <w:sz w:val="26"/>
          <w:szCs w:val="26"/>
          <w:rtl/>
        </w:rPr>
        <w:t>.</w:t>
      </w:r>
    </w:p>
    <w:p w14:paraId="00620499"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i/>
          <w:iCs/>
          <w:kern w:val="0"/>
          <w:sz w:val="26"/>
          <w:szCs w:val="26"/>
        </w:rPr>
      </w:pPr>
      <w:r w:rsidRPr="00617115">
        <w:rPr>
          <w:rFonts w:ascii="Times New Roman" w:eastAsia="Calibri" w:hAnsi="Times New Roman" w:cs="B Zar" w:hint="cs"/>
          <w:i/>
          <w:iCs/>
          <w:kern w:val="0"/>
          <w:sz w:val="26"/>
          <w:szCs w:val="26"/>
          <w:rtl/>
        </w:rPr>
        <w:t>سند ب</w:t>
      </w:r>
      <w:r w:rsidRPr="00617115">
        <w:rPr>
          <w:rFonts w:ascii="Times New Roman" w:eastAsia="Calibri" w:hAnsi="Times New Roman" w:cs="B Zar"/>
          <w:i/>
          <w:iCs/>
          <w:kern w:val="0"/>
          <w:sz w:val="26"/>
          <w:szCs w:val="26"/>
          <w:rtl/>
        </w:rPr>
        <w:t>رنامه درسی ملی جمهوری</w:t>
      </w:r>
      <w:r w:rsidRPr="00617115">
        <w:rPr>
          <w:rFonts w:ascii="Times New Roman" w:eastAsia="Calibri" w:hAnsi="Times New Roman" w:cs="B Zar" w:hint="cs"/>
          <w:i/>
          <w:iCs/>
          <w:kern w:val="0"/>
          <w:sz w:val="26"/>
          <w:szCs w:val="26"/>
          <w:rtl/>
        </w:rPr>
        <w:t xml:space="preserve"> اسلامی</w:t>
      </w:r>
      <w:r w:rsidRPr="00617115">
        <w:rPr>
          <w:rFonts w:ascii="Times New Roman" w:eastAsia="Calibri" w:hAnsi="Times New Roman" w:cs="B Zar"/>
          <w:i/>
          <w:iCs/>
          <w:kern w:val="0"/>
          <w:sz w:val="26"/>
          <w:szCs w:val="26"/>
          <w:rtl/>
        </w:rPr>
        <w:t xml:space="preserve"> ایران، شورای عالی آموزش و پرورش، 1391</w:t>
      </w:r>
      <w:r w:rsidRPr="00617115">
        <w:rPr>
          <w:rFonts w:ascii="Times New Roman" w:eastAsia="Calibri" w:hAnsi="Times New Roman" w:cs="B Zar" w:hint="cs"/>
          <w:i/>
          <w:iCs/>
          <w:kern w:val="0"/>
          <w:sz w:val="26"/>
          <w:szCs w:val="26"/>
          <w:rtl/>
        </w:rPr>
        <w:t>.</w:t>
      </w:r>
    </w:p>
    <w:p w14:paraId="4B570DCA"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i/>
          <w:iCs/>
          <w:kern w:val="0"/>
          <w:sz w:val="26"/>
          <w:szCs w:val="26"/>
          <w:lang w:bidi="fa-IR"/>
        </w:rPr>
      </w:pPr>
      <w:r w:rsidRPr="00617115">
        <w:rPr>
          <w:rFonts w:ascii="Times New Roman" w:eastAsia="Calibri" w:hAnsi="Times New Roman" w:cs="B Zar" w:hint="cs"/>
          <w:i/>
          <w:iCs/>
          <w:kern w:val="0"/>
          <w:sz w:val="26"/>
          <w:szCs w:val="26"/>
          <w:rtl/>
        </w:rPr>
        <w:t xml:space="preserve">سند </w:t>
      </w:r>
      <w:r w:rsidRPr="00617115">
        <w:rPr>
          <w:rFonts w:ascii="Times New Roman" w:eastAsia="Calibri" w:hAnsi="Times New Roman" w:cs="B Zar"/>
          <w:i/>
          <w:iCs/>
          <w:kern w:val="0"/>
          <w:sz w:val="26"/>
          <w:szCs w:val="26"/>
          <w:rtl/>
        </w:rPr>
        <w:t xml:space="preserve">چشم انداز جمهوری اسلامی ایران در افق </w:t>
      </w:r>
      <w:r w:rsidRPr="00617115">
        <w:rPr>
          <w:rFonts w:ascii="Times New Roman" w:eastAsia="Calibri" w:hAnsi="Times New Roman" w:cs="B Zar"/>
          <w:i/>
          <w:iCs/>
          <w:kern w:val="0"/>
          <w:sz w:val="26"/>
          <w:szCs w:val="26"/>
          <w:rtl/>
          <w:lang w:bidi="fa-IR"/>
        </w:rPr>
        <w:t>۱۴۰۴</w:t>
      </w:r>
      <w:r w:rsidRPr="00617115">
        <w:rPr>
          <w:rFonts w:ascii="Times New Roman" w:eastAsia="Calibri" w:hAnsi="Times New Roman" w:cs="B Zar"/>
          <w:i/>
          <w:iCs/>
          <w:kern w:val="0"/>
          <w:sz w:val="26"/>
          <w:szCs w:val="26"/>
          <w:rtl/>
        </w:rPr>
        <w:t xml:space="preserve"> هجری شمسی</w:t>
      </w:r>
      <w:r w:rsidRPr="00617115">
        <w:rPr>
          <w:rFonts w:ascii="Times New Roman" w:eastAsia="Calibri" w:hAnsi="Times New Roman" w:cs="B Zar" w:hint="cs"/>
          <w:i/>
          <w:iCs/>
          <w:kern w:val="0"/>
          <w:sz w:val="26"/>
          <w:szCs w:val="26"/>
          <w:rtl/>
        </w:rPr>
        <w:t>.</w:t>
      </w:r>
    </w:p>
    <w:p w14:paraId="65B8DEAA"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62" w:name="_Hlk218080030"/>
      <w:r w:rsidRPr="00617115">
        <w:rPr>
          <w:rFonts w:ascii="Times New Roman" w:eastAsia="Calibri" w:hAnsi="Times New Roman" w:cs="B Zar"/>
          <w:kern w:val="0"/>
          <w:sz w:val="26"/>
          <w:szCs w:val="26"/>
          <w:rtl/>
        </w:rPr>
        <w:t>شرف</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جمیله</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قورچیان</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نادرقلی</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نامی</w:t>
      </w:r>
      <w:r w:rsidRPr="00617115">
        <w:rPr>
          <w:rFonts w:ascii="Times New Roman" w:eastAsia="Calibri" w:hAnsi="Times New Roman" w:cs="B Zar" w:hint="cs"/>
          <w:kern w:val="0"/>
          <w:sz w:val="26"/>
          <w:szCs w:val="26"/>
          <w:rtl/>
        </w:rPr>
        <w:t>، ک</w:t>
      </w:r>
      <w:r w:rsidRPr="00617115">
        <w:rPr>
          <w:rFonts w:ascii="Times New Roman" w:eastAsia="Calibri" w:hAnsi="Times New Roman" w:cs="B Zar"/>
          <w:kern w:val="0"/>
          <w:sz w:val="26"/>
          <w:szCs w:val="26"/>
          <w:rtl/>
        </w:rPr>
        <w:t>لثوم و صباحی</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زاده</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محمود</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(1403</w:t>
      </w:r>
      <w:bookmarkEnd w:id="62"/>
      <w:r w:rsidRPr="00617115">
        <w:rPr>
          <w:rFonts w:ascii="Times New Roman" w:eastAsia="Calibri" w:hAnsi="Times New Roman" w:cs="B Zar"/>
          <w:kern w:val="0"/>
          <w:sz w:val="26"/>
          <w:szCs w:val="26"/>
          <w:rtl/>
        </w:rPr>
        <w:t>). سازِکارهای استقرار مدرسۀ صالح در نظام آموزش‌وپرورش مبتنی بر سیاست‏های کلی نظام و سند تحول بنیادین آموزش‌وپرورش</w:t>
      </w:r>
      <w:r w:rsidRPr="00617115">
        <w:rPr>
          <w:rFonts w:ascii="Times New Roman" w:eastAsia="Calibri" w:hAnsi="Times New Roman" w:cs="B Zar"/>
          <w:kern w:val="0"/>
          <w:sz w:val="26"/>
          <w:szCs w:val="26"/>
        </w:rPr>
        <w:t>. </w:t>
      </w:r>
      <w:r w:rsidRPr="00617115">
        <w:rPr>
          <w:rFonts w:ascii="Times New Roman" w:eastAsia="Calibri" w:hAnsi="Times New Roman" w:cs="B Zar"/>
          <w:i/>
          <w:iCs/>
          <w:kern w:val="0"/>
          <w:sz w:val="26"/>
          <w:szCs w:val="26"/>
          <w:rtl/>
        </w:rPr>
        <w:t>سیاست‌های راهبردی و کلا</w:t>
      </w:r>
      <w:r w:rsidRPr="00617115">
        <w:rPr>
          <w:rFonts w:ascii="Times New Roman" w:eastAsia="Calibri" w:hAnsi="Times New Roman" w:cs="B Zar" w:hint="cs"/>
          <w:i/>
          <w:iCs/>
          <w:kern w:val="0"/>
          <w:sz w:val="26"/>
          <w:szCs w:val="26"/>
          <w:rtl/>
        </w:rPr>
        <w:t>ن،</w:t>
      </w:r>
      <w:r w:rsidRPr="00617115">
        <w:rPr>
          <w:rFonts w:ascii="Times New Roman" w:eastAsia="Calibri" w:hAnsi="Times New Roman" w:cs="B Zar"/>
          <w:i/>
          <w:iCs/>
          <w:kern w:val="0"/>
          <w:sz w:val="26"/>
          <w:szCs w:val="26"/>
        </w:rPr>
        <w:t>12</w:t>
      </w:r>
      <w:r w:rsidRPr="00617115">
        <w:rPr>
          <w:rFonts w:ascii="Times New Roman" w:eastAsia="Calibri" w:hAnsi="Times New Roman" w:cs="B Zar"/>
          <w:kern w:val="0"/>
          <w:sz w:val="26"/>
          <w:szCs w:val="26"/>
        </w:rPr>
        <w:t>(47), 452-482</w:t>
      </w:r>
      <w:r w:rsidRPr="00617115">
        <w:rPr>
          <w:rFonts w:ascii="Times New Roman" w:eastAsia="Calibri" w:hAnsi="Times New Roman" w:cs="B Zar" w:hint="cs"/>
          <w:kern w:val="0"/>
          <w:sz w:val="26"/>
          <w:szCs w:val="26"/>
          <w:rtl/>
        </w:rPr>
        <w:t xml:space="preserve"> </w:t>
      </w:r>
      <w:hyperlink r:id="rId20" w:history="1">
        <w:r w:rsidRPr="00617115">
          <w:rPr>
            <w:rFonts w:ascii="Times New Roman" w:eastAsia="Calibri" w:hAnsi="Times New Roman" w:cs="B Zar"/>
            <w:color w:val="0000FF"/>
            <w:kern w:val="0"/>
            <w:sz w:val="26"/>
            <w:szCs w:val="26"/>
            <w:u w:val="single"/>
          </w:rPr>
          <w:t>https://www.jmsp.ir/article_154785.html</w:t>
        </w:r>
      </w:hyperlink>
    </w:p>
    <w:p w14:paraId="004317A6"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Pr>
      </w:pPr>
      <w:bookmarkStart w:id="63" w:name="_Hlk217648795"/>
      <w:r w:rsidRPr="00617115">
        <w:rPr>
          <w:rFonts w:ascii="Times New Roman" w:eastAsia="Calibri" w:hAnsi="Times New Roman" w:cs="B Zar"/>
          <w:kern w:val="0"/>
          <w:sz w:val="26"/>
          <w:szCs w:val="26"/>
          <w:rtl/>
        </w:rPr>
        <w:lastRenderedPageBreak/>
        <w:t>شجاعی</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شمیرانی، رضا، سرمدی، محمدرضا، ملکی، امیر، و صمدی، </w:t>
      </w:r>
      <w:bookmarkEnd w:id="63"/>
      <w:r w:rsidRPr="00617115">
        <w:rPr>
          <w:rFonts w:ascii="Times New Roman" w:eastAsia="Calibri" w:hAnsi="Times New Roman" w:cs="B Zar"/>
          <w:kern w:val="0"/>
          <w:sz w:val="26"/>
          <w:szCs w:val="26"/>
          <w:rtl/>
        </w:rPr>
        <w:t>معصومه. (</w:t>
      </w:r>
      <w:r w:rsidRPr="00617115">
        <w:rPr>
          <w:rFonts w:ascii="Times New Roman" w:eastAsia="Calibri" w:hAnsi="Times New Roman" w:cs="B Zar"/>
          <w:kern w:val="0"/>
          <w:sz w:val="26"/>
          <w:szCs w:val="26"/>
          <w:rtl/>
          <w:lang w:bidi="fa-IR"/>
        </w:rPr>
        <w:t xml:space="preserve">۱۴۰۲). </w:t>
      </w:r>
      <w:r w:rsidRPr="00617115">
        <w:rPr>
          <w:rFonts w:ascii="Times New Roman" w:eastAsia="Calibri" w:hAnsi="Times New Roman" w:cs="B Zar"/>
          <w:kern w:val="0"/>
          <w:sz w:val="26"/>
          <w:szCs w:val="26"/>
          <w:rtl/>
        </w:rPr>
        <w:t>بررسی تحول بنیادین آموزش‌وپرورش از منظر تربیت اجتماعی در دوره‌های متوسطه اول و دوم</w:t>
      </w:r>
      <w:r w:rsidRPr="00617115">
        <w:rPr>
          <w:rFonts w:ascii="Times New Roman" w:eastAsia="Calibri" w:hAnsi="Times New Roman" w:cs="B Zar"/>
          <w:kern w:val="0"/>
          <w:sz w:val="26"/>
          <w:szCs w:val="26"/>
        </w:rPr>
        <w:t xml:space="preserve">. </w:t>
      </w:r>
      <w:r w:rsidRPr="00617115">
        <w:rPr>
          <w:rFonts w:ascii="Times New Roman" w:eastAsia="Calibri" w:hAnsi="Times New Roman" w:cs="B Zar"/>
          <w:i/>
          <w:iCs/>
          <w:kern w:val="0"/>
          <w:sz w:val="26"/>
          <w:szCs w:val="26"/>
          <w:rtl/>
        </w:rPr>
        <w:t>فصلنامه سبک زندگی اسلامی متمرکز بر سلامت،</w:t>
      </w:r>
      <w:r w:rsidRPr="00617115">
        <w:rPr>
          <w:rFonts w:ascii="Times New Roman" w:eastAsia="Calibri" w:hAnsi="Times New Roman" w:cs="B Zar" w:hint="cs"/>
          <w:i/>
          <w:iCs/>
          <w:kern w:val="0"/>
          <w:sz w:val="26"/>
          <w:szCs w:val="26"/>
          <w:rtl/>
        </w:rPr>
        <w:t xml:space="preserve"> 7(2)،</w:t>
      </w:r>
      <w:r w:rsidRPr="00617115">
        <w:rPr>
          <w:rFonts w:ascii="Times New Roman" w:eastAsia="Calibri" w:hAnsi="Times New Roman" w:cs="B Zar"/>
          <w:kern w:val="0"/>
          <w:sz w:val="26"/>
          <w:szCs w:val="26"/>
          <w:rtl/>
          <w:lang w:bidi="fa-IR"/>
        </w:rPr>
        <w:t>۴۹۳</w:t>
      </w:r>
      <w:r w:rsidRPr="00617115">
        <w:rPr>
          <w:rFonts w:ascii="Times New Roman" w:eastAsia="Calibri" w:hAnsi="Times New Roman" w:cs="B Zar"/>
          <w:kern w:val="0"/>
          <w:sz w:val="26"/>
          <w:szCs w:val="26"/>
        </w:rPr>
        <w:t>–</w:t>
      </w:r>
      <w:r w:rsidRPr="00617115">
        <w:rPr>
          <w:rFonts w:ascii="Times New Roman" w:eastAsia="Calibri" w:hAnsi="Times New Roman" w:cs="B Zar"/>
          <w:kern w:val="0"/>
          <w:sz w:val="26"/>
          <w:szCs w:val="26"/>
          <w:rtl/>
          <w:lang w:bidi="fa-IR"/>
        </w:rPr>
        <w:t>۵۰۵</w:t>
      </w:r>
      <w:r w:rsidRPr="00617115">
        <w:rPr>
          <w:rFonts w:ascii="Times New Roman" w:eastAsia="Calibri" w:hAnsi="Times New Roman" w:cs="B Zar"/>
          <w:kern w:val="0"/>
          <w:sz w:val="26"/>
          <w:szCs w:val="26"/>
        </w:rPr>
        <w:t>.</w:t>
      </w:r>
      <w:r w:rsidRPr="00617115">
        <w:rPr>
          <w:rFonts w:ascii="Times New Roman" w:eastAsia="Calibri" w:hAnsi="Times New Roman" w:cs="B Zar" w:hint="cs"/>
          <w:kern w:val="0"/>
          <w:sz w:val="26"/>
          <w:szCs w:val="26"/>
          <w:rtl/>
        </w:rPr>
        <w:t xml:space="preserve"> </w:t>
      </w:r>
    </w:p>
    <w:p w14:paraId="28EEE065" w14:textId="77777777" w:rsidR="00617115" w:rsidRPr="00617115" w:rsidRDefault="00617115" w:rsidP="00617115">
      <w:pPr>
        <w:widowControl w:val="0"/>
        <w:bidi/>
        <w:spacing w:after="0" w:line="240" w:lineRule="auto"/>
        <w:ind w:left="720" w:hanging="720"/>
        <w:jc w:val="both"/>
        <w:rPr>
          <w:rtl/>
        </w:rPr>
      </w:pPr>
      <w:bookmarkStart w:id="64" w:name="_Hlk211677720"/>
      <w:r w:rsidRPr="00617115">
        <w:rPr>
          <w:rFonts w:ascii="Times New Roman" w:eastAsia="Calibri" w:hAnsi="Times New Roman" w:cs="B Zar" w:hint="eastAsia"/>
          <w:kern w:val="0"/>
          <w:sz w:val="26"/>
          <w:szCs w:val="26"/>
          <w:rtl/>
        </w:rPr>
        <w:t>شمش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بابک، 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روان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و زارع</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لا</w:t>
      </w:r>
      <w:bookmarkEnd w:id="64"/>
      <w:r w:rsidRPr="00617115">
        <w:rPr>
          <w:rFonts w:ascii="Times New Roman" w:eastAsia="Calibri" w:hAnsi="Times New Roman" w:cs="B Zar"/>
          <w:kern w:val="0"/>
          <w:sz w:val="26"/>
          <w:szCs w:val="26"/>
          <w:rtl/>
        </w:rPr>
        <w:t>. (1400). آس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ب‌شناس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w:t>
      </w:r>
      <w:r w:rsidRPr="00617115">
        <w:rPr>
          <w:rFonts w:ascii="Times New Roman" w:eastAsia="Calibri" w:hAnsi="Times New Roman" w:cs="B Zar"/>
          <w:kern w:val="0"/>
          <w:sz w:val="26"/>
          <w:szCs w:val="26"/>
          <w:rtl/>
        </w:rPr>
        <w:t xml:space="preserve"> و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دانش‌آموزان متوسطه (از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دگاه</w:t>
      </w:r>
      <w:r w:rsidRPr="00617115">
        <w:rPr>
          <w:rFonts w:ascii="Times New Roman" w:eastAsia="Calibri" w:hAnsi="Times New Roman" w:cs="B Zar"/>
          <w:kern w:val="0"/>
          <w:sz w:val="26"/>
          <w:szCs w:val="26"/>
          <w:rtl/>
        </w:rPr>
        <w:t xml:space="preserve"> متخصصان تعل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م‌وترب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معلمان و دانش‌آموزان). </w:t>
      </w:r>
      <w:r w:rsidRPr="00617115">
        <w:rPr>
          <w:rFonts w:ascii="Times New Roman" w:eastAsia="Calibri" w:hAnsi="Times New Roman" w:cs="B Zar"/>
          <w:i/>
          <w:iCs/>
          <w:kern w:val="0"/>
          <w:sz w:val="26"/>
          <w:szCs w:val="26"/>
          <w:rtl/>
        </w:rPr>
        <w:t>پژوهش در مسائل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29(51)</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233</w:t>
      </w:r>
      <w:r w:rsidRPr="00617115">
        <w:rPr>
          <w:rFonts w:ascii="Arial" w:eastAsia="Calibri" w:hAnsi="Arial" w:cs="Arial"/>
          <w:kern w:val="0"/>
          <w:sz w:val="26"/>
          <w:szCs w:val="26"/>
          <w:rtl/>
        </w:rPr>
        <w:t>–</w:t>
      </w:r>
      <w:r w:rsidRPr="00617115">
        <w:rPr>
          <w:rFonts w:ascii="Times New Roman" w:eastAsia="Calibri" w:hAnsi="Times New Roman" w:cs="B Zar"/>
          <w:kern w:val="0"/>
          <w:sz w:val="26"/>
          <w:szCs w:val="26"/>
          <w:rtl/>
        </w:rPr>
        <w:t>251</w:t>
      </w:r>
      <w:r w:rsidRPr="00617115">
        <w:rPr>
          <w:rFonts w:ascii="Times New Roman" w:eastAsia="Calibri" w:hAnsi="Times New Roman" w:cs="B Zar"/>
          <w:kern w:val="0"/>
          <w:sz w:val="26"/>
          <w:szCs w:val="26"/>
        </w:rPr>
        <w:t xml:space="preserve">. </w:t>
      </w:r>
      <w:hyperlink r:id="rId21" w:history="1">
        <w:r w:rsidRPr="00617115">
          <w:rPr>
            <w:rFonts w:ascii="Times New Roman" w:eastAsia="Calibri" w:hAnsi="Times New Roman" w:cs="B Zar"/>
            <w:color w:val="0000FF"/>
            <w:kern w:val="0"/>
            <w:sz w:val="26"/>
            <w:szCs w:val="26"/>
            <w:u w:val="single"/>
          </w:rPr>
          <w:t>https://dor.isc.ac/dor/20.1001.1.22516972.1400.29.51.10.2</w:t>
        </w:r>
      </w:hyperlink>
    </w:p>
    <w:p w14:paraId="6F235928"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i/>
          <w:iCs/>
          <w:kern w:val="0"/>
          <w:sz w:val="26"/>
          <w:szCs w:val="26"/>
          <w:rtl/>
        </w:rPr>
      </w:pPr>
      <w:r w:rsidRPr="00617115">
        <w:rPr>
          <w:rFonts w:ascii="Times New Roman" w:eastAsia="Calibri" w:hAnsi="Times New Roman" w:cs="B Zar" w:hint="cs"/>
          <w:i/>
          <w:iCs/>
          <w:kern w:val="0"/>
          <w:sz w:val="26"/>
          <w:szCs w:val="26"/>
          <w:rtl/>
        </w:rPr>
        <w:t xml:space="preserve">شورای عالی انقلاب فرهنگی (1390)؛ </w:t>
      </w:r>
      <w:r w:rsidRPr="00617115">
        <w:rPr>
          <w:rFonts w:ascii="Times New Roman" w:eastAsia="Calibri" w:hAnsi="Times New Roman" w:cs="B Zar"/>
          <w:i/>
          <w:iCs/>
          <w:kern w:val="0"/>
          <w:sz w:val="26"/>
          <w:szCs w:val="26"/>
        </w:rPr>
        <w:t>»</w:t>
      </w:r>
      <w:r w:rsidRPr="00617115">
        <w:rPr>
          <w:rFonts w:ascii="Times New Roman" w:eastAsia="Calibri" w:hAnsi="Times New Roman" w:cs="B Zar"/>
          <w:i/>
          <w:iCs/>
          <w:kern w:val="0"/>
          <w:sz w:val="26"/>
          <w:szCs w:val="26"/>
          <w:rtl/>
        </w:rPr>
        <w:t>سند تحول بنیادین آموزش</w:t>
      </w:r>
      <w:r w:rsidRPr="00617115">
        <w:rPr>
          <w:rFonts w:ascii="Times New Roman" w:eastAsia="Calibri" w:hAnsi="Times New Roman" w:cs="B Zar" w:hint="cs"/>
          <w:i/>
          <w:iCs/>
          <w:kern w:val="0"/>
          <w:sz w:val="26"/>
          <w:szCs w:val="26"/>
          <w:rtl/>
        </w:rPr>
        <w:t xml:space="preserve"> </w:t>
      </w:r>
      <w:r w:rsidRPr="00617115">
        <w:rPr>
          <w:rFonts w:ascii="Times New Roman" w:eastAsia="Calibri" w:hAnsi="Times New Roman" w:cs="B Zar"/>
          <w:i/>
          <w:iCs/>
          <w:kern w:val="0"/>
          <w:sz w:val="26"/>
          <w:szCs w:val="26"/>
          <w:rtl/>
        </w:rPr>
        <w:t>و</w:t>
      </w:r>
      <w:r w:rsidRPr="00617115">
        <w:rPr>
          <w:rFonts w:ascii="Times New Roman" w:eastAsia="Calibri" w:hAnsi="Times New Roman" w:cs="B Zar" w:hint="cs"/>
          <w:i/>
          <w:iCs/>
          <w:kern w:val="0"/>
          <w:sz w:val="26"/>
          <w:szCs w:val="26"/>
          <w:rtl/>
        </w:rPr>
        <w:t xml:space="preserve"> </w:t>
      </w:r>
      <w:r w:rsidRPr="00617115">
        <w:rPr>
          <w:rFonts w:ascii="Times New Roman" w:eastAsia="Calibri" w:hAnsi="Times New Roman" w:cs="B Zar"/>
          <w:i/>
          <w:iCs/>
          <w:kern w:val="0"/>
          <w:sz w:val="26"/>
          <w:szCs w:val="26"/>
          <w:rtl/>
        </w:rPr>
        <w:t>پرورش</w:t>
      </w:r>
      <w:r w:rsidRPr="00617115">
        <w:rPr>
          <w:rFonts w:ascii="Times New Roman" w:eastAsia="Calibri" w:hAnsi="Times New Roman" w:cs="B Zar"/>
          <w:i/>
          <w:iCs/>
          <w:kern w:val="0"/>
          <w:sz w:val="26"/>
          <w:szCs w:val="26"/>
        </w:rPr>
        <w:t>«</w:t>
      </w:r>
      <w:r w:rsidRPr="00617115">
        <w:rPr>
          <w:rFonts w:ascii="Times New Roman" w:eastAsia="Calibri" w:hAnsi="Times New Roman" w:cs="B Zar" w:hint="cs"/>
          <w:i/>
          <w:iCs/>
          <w:kern w:val="0"/>
          <w:sz w:val="26"/>
          <w:szCs w:val="26"/>
          <w:rtl/>
        </w:rPr>
        <w:t xml:space="preserve">. </w:t>
      </w:r>
    </w:p>
    <w:p w14:paraId="3A205349" w14:textId="77777777" w:rsidR="00617115" w:rsidRPr="00617115" w:rsidRDefault="00617115" w:rsidP="00617115">
      <w:pPr>
        <w:widowControl w:val="0"/>
        <w:bidi/>
        <w:spacing w:after="0" w:line="240" w:lineRule="auto"/>
        <w:ind w:left="720" w:hanging="720"/>
        <w:jc w:val="both"/>
        <w:rPr>
          <w:rtl/>
        </w:rPr>
      </w:pPr>
      <w:r w:rsidRPr="00617115">
        <w:rPr>
          <w:rFonts w:ascii="Times New Roman" w:eastAsia="Calibri" w:hAnsi="Times New Roman" w:cs="B Zar" w:hint="eastAsia"/>
          <w:kern w:val="0"/>
          <w:sz w:val="26"/>
          <w:szCs w:val="26"/>
          <w:rtl/>
        </w:rPr>
        <w:t>صمد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معصومه. (1401). بررس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علل آس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ب‌پذ</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نظام آموزش</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پرورش هو</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دانش‌آموزان. </w:t>
      </w:r>
      <w:r w:rsidRPr="00617115">
        <w:rPr>
          <w:rFonts w:ascii="Times New Roman" w:eastAsia="Calibri" w:hAnsi="Times New Roman" w:cs="B Zar"/>
          <w:i/>
          <w:iCs/>
          <w:kern w:val="0"/>
          <w:sz w:val="26"/>
          <w:szCs w:val="26"/>
          <w:rtl/>
        </w:rPr>
        <w:t>فصلنامه مطالعات مل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23(91)</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54</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33</w:t>
      </w:r>
      <w:r w:rsidRPr="00617115">
        <w:rPr>
          <w:rFonts w:ascii="Times New Roman" w:eastAsia="Calibri" w:hAnsi="Times New Roman" w:cs="B Zar"/>
          <w:kern w:val="0"/>
          <w:sz w:val="26"/>
          <w:szCs w:val="26"/>
          <w:rtl/>
        </w:rPr>
        <w:t xml:space="preserve">. </w:t>
      </w:r>
      <w:hyperlink r:id="rId22" w:history="1">
        <w:r w:rsidRPr="00617115">
          <w:rPr>
            <w:rFonts w:ascii="Times New Roman" w:eastAsia="Calibri" w:hAnsi="Times New Roman" w:cs="B Zar"/>
            <w:color w:val="0000FF"/>
            <w:kern w:val="0"/>
            <w:sz w:val="26"/>
            <w:szCs w:val="26"/>
            <w:u w:val="single"/>
          </w:rPr>
          <w:t>https://doi.org/10.22034/RJNSQ.2022.317134.1335</w:t>
        </w:r>
      </w:hyperlink>
    </w:p>
    <w:p w14:paraId="0527E5D3"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kern w:val="0"/>
          <w:sz w:val="26"/>
          <w:szCs w:val="26"/>
          <w:rtl/>
          <w:lang w:bidi="fa-IR"/>
        </w:rPr>
        <w:t>صیامی، لیلی، ملکی، حمید، سرمدی، محمدرضا و فرج</w:t>
      </w:r>
      <w:r w:rsidRPr="00617115">
        <w:rPr>
          <w:rFonts w:ascii="Times New Roman" w:eastAsia="Calibri" w:hAnsi="Times New Roman" w:cs="B Zar" w:hint="cs"/>
          <w:kern w:val="0"/>
          <w:sz w:val="26"/>
          <w:szCs w:val="26"/>
          <w:rtl/>
          <w:lang w:bidi="fa-IR"/>
        </w:rPr>
        <w:t>‌</w:t>
      </w:r>
      <w:r w:rsidRPr="00617115">
        <w:rPr>
          <w:rFonts w:ascii="Times New Roman" w:eastAsia="Calibri" w:hAnsi="Times New Roman" w:cs="B Zar"/>
          <w:kern w:val="0"/>
          <w:sz w:val="26"/>
          <w:szCs w:val="26"/>
          <w:rtl/>
          <w:lang w:bidi="fa-IR"/>
        </w:rPr>
        <w:t>الهی، مهران</w:t>
      </w:r>
      <w:r w:rsidRPr="00617115">
        <w:rPr>
          <w:rFonts w:ascii="Times New Roman" w:eastAsia="Calibri" w:hAnsi="Times New Roman" w:cs="B Zar" w:hint="cs"/>
          <w:kern w:val="0"/>
          <w:sz w:val="26"/>
          <w:szCs w:val="26"/>
          <w:rtl/>
          <w:lang w:bidi="fa-IR"/>
        </w:rPr>
        <w:t>.</w:t>
      </w:r>
      <w:r w:rsidRPr="00617115">
        <w:rPr>
          <w:rFonts w:ascii="Times New Roman" w:eastAsia="Calibri" w:hAnsi="Times New Roman" w:cs="B Zar"/>
          <w:kern w:val="0"/>
          <w:sz w:val="26"/>
          <w:szCs w:val="26"/>
          <w:rtl/>
          <w:lang w:bidi="fa-IR"/>
        </w:rPr>
        <w:t xml:space="preserve"> (1402). </w:t>
      </w:r>
      <w:r w:rsidRPr="00617115">
        <w:rPr>
          <w:rFonts w:ascii="Times New Roman" w:eastAsia="Calibri" w:hAnsi="Times New Roman" w:cs="B Zar"/>
          <w:kern w:val="0"/>
          <w:sz w:val="26"/>
          <w:szCs w:val="26"/>
          <w:rtl/>
        </w:rPr>
        <w:t>شناسایی عوامل زمینه</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ساز و موثر در الگوی ‌‌‌تربیت‌اجتماعی متناسب با ویژگی‌‌‌‌های ‌‌‌‌دانش‌آموزان دوره</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ابتدایی با تاکید بر اسناد بالادستی، </w:t>
      </w:r>
      <w:r w:rsidRPr="00617115">
        <w:rPr>
          <w:rFonts w:ascii="Times New Roman" w:eastAsia="Calibri" w:hAnsi="Times New Roman" w:cs="B Zar"/>
          <w:i/>
          <w:iCs/>
          <w:kern w:val="0"/>
          <w:sz w:val="26"/>
          <w:szCs w:val="26"/>
          <w:rtl/>
        </w:rPr>
        <w:t>فصلنامه سبک زندگی اسلامی،</w:t>
      </w:r>
      <w:r w:rsidRPr="00617115">
        <w:rPr>
          <w:rFonts w:ascii="Times New Roman" w:eastAsia="Calibri" w:hAnsi="Times New Roman" w:cs="B Zar"/>
          <w:kern w:val="0"/>
          <w:sz w:val="26"/>
          <w:szCs w:val="26"/>
          <w:rtl/>
        </w:rPr>
        <w:t xml:space="preserve"> 7(2)</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492-485. </w:t>
      </w:r>
      <w:r w:rsidRPr="00617115">
        <w:rPr>
          <w:rFonts w:ascii="Times New Roman" w:eastAsia="Calibri" w:hAnsi="Times New Roman" w:cs="B Zar"/>
          <w:kern w:val="0"/>
          <w:sz w:val="26"/>
          <w:szCs w:val="26"/>
        </w:rPr>
        <w:t xml:space="preserve">SID. </w:t>
      </w:r>
      <w:hyperlink r:id="rId23" w:history="1">
        <w:r w:rsidRPr="00617115">
          <w:rPr>
            <w:rFonts w:ascii="Times New Roman" w:eastAsia="Calibri" w:hAnsi="Times New Roman" w:cs="B Zar"/>
            <w:color w:val="0000FF"/>
            <w:kern w:val="0"/>
            <w:sz w:val="26"/>
            <w:szCs w:val="26"/>
            <w:u w:val="single"/>
          </w:rPr>
          <w:t>https://sid.ir/paper/1134614/fa</w:t>
        </w:r>
      </w:hyperlink>
    </w:p>
    <w:p w14:paraId="66A87C02" w14:textId="77777777" w:rsidR="00617115" w:rsidRPr="00617115" w:rsidRDefault="00617115" w:rsidP="00617115">
      <w:pPr>
        <w:widowControl w:val="0"/>
        <w:bidi/>
        <w:spacing w:after="0" w:line="240" w:lineRule="auto"/>
        <w:jc w:val="both"/>
        <w:rPr>
          <w:rFonts w:ascii="Times New Roman" w:eastAsia="Calibri" w:hAnsi="Times New Roman" w:cs="B Zar"/>
          <w:kern w:val="0"/>
          <w:sz w:val="26"/>
          <w:szCs w:val="26"/>
          <w:rtl/>
        </w:rPr>
      </w:pPr>
      <w:bookmarkStart w:id="65" w:name="_Hlk211669262"/>
      <w:r w:rsidRPr="00617115">
        <w:rPr>
          <w:rFonts w:ascii="Times New Roman" w:eastAsia="Calibri" w:hAnsi="Times New Roman" w:cs="B Zar"/>
          <w:kern w:val="0"/>
          <w:sz w:val="26"/>
          <w:szCs w:val="26"/>
          <w:rtl/>
        </w:rPr>
        <w:t>طالبی</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مزرعه</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شاه</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زری، مصدق، هادی و مبارکی، حمیده</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 xml:space="preserve"> </w:t>
      </w:r>
      <w:bookmarkEnd w:id="65"/>
      <w:r w:rsidRPr="00617115">
        <w:rPr>
          <w:rFonts w:ascii="Times New Roman" w:eastAsia="Calibri" w:hAnsi="Times New Roman" w:cs="B Zar" w:hint="cs"/>
          <w:kern w:val="0"/>
          <w:sz w:val="26"/>
          <w:szCs w:val="26"/>
          <w:rtl/>
        </w:rPr>
        <w:t xml:space="preserve">(1401). </w:t>
      </w:r>
      <w:r w:rsidRPr="00617115">
        <w:rPr>
          <w:rFonts w:ascii="Times New Roman" w:eastAsia="Calibri" w:hAnsi="Times New Roman" w:cs="B Zar"/>
          <w:kern w:val="0"/>
          <w:sz w:val="26"/>
          <w:szCs w:val="26"/>
          <w:rtl/>
        </w:rPr>
        <w:t>تعیین رابط</w:t>
      </w:r>
      <w:r w:rsidRPr="00617115">
        <w:rPr>
          <w:rFonts w:ascii="Times New Roman" w:eastAsia="Calibri" w:hAnsi="Times New Roman" w:cs="B Zar" w:hint="cs"/>
          <w:kern w:val="0"/>
          <w:sz w:val="26"/>
          <w:szCs w:val="26"/>
          <w:rtl/>
        </w:rPr>
        <w:t xml:space="preserve">ه برنامه </w:t>
      </w:r>
      <w:r w:rsidRPr="00617115">
        <w:rPr>
          <w:rFonts w:ascii="Times New Roman" w:eastAsia="Calibri" w:hAnsi="Times New Roman" w:cs="B Zar"/>
          <w:kern w:val="0"/>
          <w:sz w:val="26"/>
          <w:szCs w:val="26"/>
          <w:rtl/>
        </w:rPr>
        <w:t>درسی پنهان با مسئولیت</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پذیری اجتماعی دانش</w:t>
      </w:r>
      <w:r w:rsidRPr="00617115">
        <w:rPr>
          <w:rFonts w:ascii="Times New Roman" w:eastAsia="Calibri" w:hAnsi="Times New Roman" w:cs="B Zar" w:hint="cs"/>
          <w:kern w:val="0"/>
          <w:sz w:val="26"/>
          <w:szCs w:val="26"/>
          <w:rtl/>
        </w:rPr>
        <w:t xml:space="preserve"> </w:t>
      </w:r>
      <w:r w:rsidRPr="00617115">
        <w:rPr>
          <w:rFonts w:ascii="Times New Roman" w:eastAsia="Calibri" w:hAnsi="Times New Roman" w:cs="B Zar"/>
          <w:kern w:val="0"/>
          <w:sz w:val="26"/>
          <w:szCs w:val="26"/>
          <w:rtl/>
        </w:rPr>
        <w:t xml:space="preserve">آموزان مدارس متوسطه، </w:t>
      </w:r>
      <w:r w:rsidRPr="00617115">
        <w:rPr>
          <w:rFonts w:ascii="Times New Roman" w:eastAsia="Calibri" w:hAnsi="Times New Roman" w:cs="B Zar"/>
          <w:i/>
          <w:iCs/>
          <w:kern w:val="0"/>
          <w:sz w:val="26"/>
          <w:szCs w:val="26"/>
          <w:rtl/>
        </w:rPr>
        <w:t>نظریه و عمل در تربیت معلمان،</w:t>
      </w:r>
      <w:r w:rsidRPr="00617115">
        <w:rPr>
          <w:rFonts w:ascii="Times New Roman" w:eastAsia="Calibri" w:hAnsi="Times New Roman" w:cs="B Zar" w:hint="cs"/>
          <w:kern w:val="0"/>
          <w:sz w:val="26"/>
          <w:szCs w:val="26"/>
          <w:rtl/>
        </w:rPr>
        <w:t xml:space="preserve"> 8(13): 23-50. </w:t>
      </w:r>
      <w:r w:rsidRPr="00617115">
        <w:rPr>
          <w:rFonts w:ascii="Times New Roman" w:eastAsia="Calibri" w:hAnsi="Times New Roman" w:cs="B Zar"/>
          <w:kern w:val="0"/>
          <w:sz w:val="26"/>
          <w:szCs w:val="26"/>
        </w:rPr>
        <w:t xml:space="preserve">SID. </w:t>
      </w:r>
      <w:hyperlink r:id="rId24" w:history="1">
        <w:r w:rsidRPr="00617115">
          <w:rPr>
            <w:rFonts w:ascii="Times New Roman" w:eastAsia="Calibri" w:hAnsi="Times New Roman" w:cs="B Zar"/>
            <w:color w:val="0000FF"/>
            <w:kern w:val="0"/>
            <w:sz w:val="26"/>
            <w:szCs w:val="26"/>
            <w:u w:val="single"/>
          </w:rPr>
          <w:t>https://sid.ir/paper/1030038/fa</w:t>
        </w:r>
      </w:hyperlink>
    </w:p>
    <w:p w14:paraId="68AA46F2" w14:textId="77777777" w:rsidR="00617115" w:rsidRPr="00617115" w:rsidRDefault="00617115" w:rsidP="00617115">
      <w:pPr>
        <w:widowControl w:val="0"/>
        <w:bidi/>
        <w:spacing w:after="0" w:line="240" w:lineRule="auto"/>
        <w:ind w:left="720" w:hanging="720"/>
        <w:jc w:val="both"/>
        <w:rPr>
          <w:rtl/>
        </w:rPr>
      </w:pPr>
      <w:bookmarkStart w:id="66" w:name="_Hlk211626514"/>
      <w:r w:rsidRPr="00617115">
        <w:rPr>
          <w:rFonts w:ascii="Times New Roman" w:eastAsia="Calibri" w:hAnsi="Times New Roman" w:cs="B Zar"/>
          <w:kern w:val="0"/>
          <w:sz w:val="26"/>
          <w:szCs w:val="26"/>
          <w:rtl/>
        </w:rPr>
        <w:t>ع</w:t>
      </w:r>
      <w:r w:rsidRPr="00617115">
        <w:rPr>
          <w:rFonts w:ascii="Times New Roman" w:eastAsia="Calibri" w:hAnsi="Times New Roman" w:cs="B Zar" w:hint="cs"/>
          <w:kern w:val="0"/>
          <w:sz w:val="26"/>
          <w:szCs w:val="26"/>
          <w:rtl/>
        </w:rPr>
        <w:t>ابدی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فاطمه، مناد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مرتض</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خادم</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اشکذر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ملوک، و 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امنش،</w:t>
      </w:r>
      <w:r w:rsidRPr="00617115">
        <w:rPr>
          <w:rFonts w:ascii="Times New Roman" w:eastAsia="Calibri" w:hAnsi="Times New Roman" w:cs="B Zar"/>
          <w:kern w:val="0"/>
          <w:sz w:val="26"/>
          <w:szCs w:val="26"/>
          <w:rtl/>
        </w:rPr>
        <w:t xml:space="preserve"> 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رضا</w:t>
      </w:r>
      <w:r w:rsidRPr="00617115">
        <w:rPr>
          <w:rFonts w:ascii="Times New Roman" w:eastAsia="Calibri" w:hAnsi="Times New Roman" w:cs="B Zar"/>
          <w:kern w:val="0"/>
          <w:sz w:val="26"/>
          <w:szCs w:val="26"/>
          <w:rtl/>
        </w:rPr>
        <w:t>.</w:t>
      </w:r>
      <w:bookmarkEnd w:id="66"/>
      <w:r w:rsidRPr="00617115">
        <w:rPr>
          <w:rFonts w:ascii="Times New Roman" w:eastAsia="Calibri" w:hAnsi="Times New Roman" w:cs="B Zar"/>
          <w:kern w:val="0"/>
          <w:sz w:val="26"/>
          <w:szCs w:val="26"/>
          <w:rtl/>
        </w:rPr>
        <w:t xml:space="preserve"> (1397). واکاو</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عوامل مؤثر بر تحقق‌پذ</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دانش‌آموزان. </w:t>
      </w:r>
      <w:r w:rsidRPr="00617115">
        <w:rPr>
          <w:rFonts w:ascii="Times New Roman" w:eastAsia="Calibri" w:hAnsi="Times New Roman" w:cs="B Zar"/>
          <w:i/>
          <w:iCs/>
          <w:kern w:val="0"/>
          <w:sz w:val="26"/>
          <w:szCs w:val="26"/>
          <w:rtl/>
        </w:rPr>
        <w:t>پژوهش در مسائل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26(38)</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1</w:t>
      </w:r>
      <w:r w:rsidRPr="00617115">
        <w:rPr>
          <w:rFonts w:ascii="Times New Roman" w:eastAsia="Calibri" w:hAnsi="Times New Roman" w:cs="B Zar" w:hint="cs"/>
          <w:kern w:val="0"/>
          <w:sz w:val="26"/>
          <w:szCs w:val="26"/>
          <w:rtl/>
        </w:rPr>
        <w:t>69</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145</w:t>
      </w:r>
      <w:r w:rsidRPr="00617115">
        <w:rPr>
          <w:rFonts w:ascii="Times New Roman" w:eastAsia="Calibri" w:hAnsi="Times New Roman" w:cs="B Zar"/>
          <w:kern w:val="0"/>
          <w:sz w:val="26"/>
          <w:szCs w:val="26"/>
        </w:rPr>
        <w:t>.</w:t>
      </w:r>
      <w:r w:rsidRPr="00617115">
        <w:rPr>
          <w:rFonts w:ascii="Times New Roman" w:eastAsia="Calibri" w:hAnsi="Times New Roman" w:cs="B Zar" w:hint="cs"/>
          <w:kern w:val="0"/>
          <w:sz w:val="26"/>
          <w:szCs w:val="26"/>
          <w:rtl/>
        </w:rPr>
        <w:t>‌</w:t>
      </w:r>
      <w:hyperlink r:id="rId25" w:history="1">
        <w:r w:rsidRPr="00617115">
          <w:rPr>
            <w:rFonts w:ascii="Times New Roman" w:eastAsia="Calibri" w:hAnsi="Times New Roman" w:cs="B Zar"/>
            <w:color w:val="0000FF"/>
            <w:kern w:val="0"/>
            <w:sz w:val="26"/>
            <w:szCs w:val="26"/>
            <w:u w:val="single"/>
          </w:rPr>
          <w:t>https://sid.ir/paper/516137/fa</w:t>
        </w:r>
      </w:hyperlink>
    </w:p>
    <w:p w14:paraId="6770932B"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67" w:name="_Hlk218080665"/>
      <w:r w:rsidRPr="00617115">
        <w:rPr>
          <w:rFonts w:ascii="Times New Roman" w:eastAsia="Calibri" w:hAnsi="Times New Roman" w:cs="B Zar" w:hint="eastAsia"/>
          <w:kern w:val="0"/>
          <w:sz w:val="26"/>
          <w:szCs w:val="26"/>
          <w:rtl/>
        </w:rPr>
        <w:t>عبدالمحمد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منصوره، فق</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ه‌آرام،</w:t>
      </w:r>
      <w:r w:rsidRPr="00617115">
        <w:rPr>
          <w:rFonts w:ascii="Times New Roman" w:eastAsia="Calibri" w:hAnsi="Times New Roman" w:cs="B Zar"/>
          <w:kern w:val="0"/>
          <w:sz w:val="26"/>
          <w:szCs w:val="26"/>
          <w:rtl/>
        </w:rPr>
        <w:t xml:space="preserve"> بتول، شف</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ع</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ناه</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kern w:val="0"/>
          <w:sz w:val="26"/>
          <w:szCs w:val="26"/>
          <w:rtl/>
        </w:rPr>
        <w:t xml:space="preserve"> اسمع</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ل‌زاده،</w:t>
      </w:r>
      <w:r w:rsidRPr="00617115">
        <w:rPr>
          <w:rFonts w:ascii="Times New Roman" w:eastAsia="Calibri" w:hAnsi="Times New Roman" w:cs="B Zar"/>
          <w:kern w:val="0"/>
          <w:sz w:val="26"/>
          <w:szCs w:val="26"/>
          <w:rtl/>
        </w:rPr>
        <w:t xml:space="preserve"> زهره، و سوسهاب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پر</w:t>
      </w:r>
      <w:r w:rsidRPr="00617115">
        <w:rPr>
          <w:rFonts w:ascii="Times New Roman" w:eastAsia="Calibri" w:hAnsi="Times New Roman" w:cs="B Zar" w:hint="cs"/>
          <w:kern w:val="0"/>
          <w:sz w:val="26"/>
          <w:szCs w:val="26"/>
          <w:rtl/>
        </w:rPr>
        <w:t>ی</w:t>
      </w:r>
      <w:bookmarkEnd w:id="67"/>
      <w:r w:rsidRPr="00617115">
        <w:rPr>
          <w:rFonts w:ascii="Times New Roman" w:eastAsia="Calibri" w:hAnsi="Times New Roman" w:cs="B Zar"/>
          <w:kern w:val="0"/>
          <w:sz w:val="26"/>
          <w:szCs w:val="26"/>
          <w:rtl/>
        </w:rPr>
        <w:t>. (1402). شناسا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عوامل مؤثر بر 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ف</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فعال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پرورش</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مدارس (مطالعه مورد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مدارس ابتدا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شهر تهران). </w:t>
      </w:r>
      <w:r w:rsidRPr="00617115">
        <w:rPr>
          <w:rFonts w:ascii="Times New Roman" w:eastAsia="Calibri" w:hAnsi="Times New Roman" w:cs="B Zar"/>
          <w:i/>
          <w:iCs/>
          <w:kern w:val="0"/>
          <w:sz w:val="26"/>
          <w:szCs w:val="26"/>
          <w:rtl/>
        </w:rPr>
        <w:t>مد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ر</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بر آموزش سازمان‌ها،</w:t>
      </w:r>
      <w:r w:rsidRPr="00617115">
        <w:rPr>
          <w:rFonts w:ascii="Times New Roman" w:eastAsia="Calibri" w:hAnsi="Times New Roman" w:cs="B Zar"/>
          <w:kern w:val="0"/>
          <w:sz w:val="26"/>
          <w:szCs w:val="26"/>
          <w:rtl/>
        </w:rPr>
        <w:t xml:space="preserve"> 12(3</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2</w:t>
      </w:r>
      <w:r w:rsidRPr="00617115">
        <w:rPr>
          <w:rFonts w:ascii="Times New Roman" w:eastAsia="Calibri" w:hAnsi="Times New Roman" w:cs="B Zar" w:hint="cs"/>
          <w:kern w:val="0"/>
          <w:sz w:val="26"/>
          <w:szCs w:val="26"/>
          <w:rtl/>
        </w:rPr>
        <w:t>62</w:t>
      </w:r>
      <w:r w:rsidRPr="00617115">
        <w:rPr>
          <w:rFonts w:ascii="Arial" w:eastAsia="Calibri" w:hAnsi="Arial" w:cs="Arial"/>
          <w:kern w:val="0"/>
          <w:sz w:val="26"/>
          <w:szCs w:val="26"/>
          <w:rtl/>
        </w:rPr>
        <w:t>–</w:t>
      </w:r>
      <w:r w:rsidRPr="00617115">
        <w:rPr>
          <w:rFonts w:ascii="Times New Roman" w:eastAsia="Calibri" w:hAnsi="Times New Roman" w:cs="B Zar"/>
          <w:kern w:val="0"/>
          <w:sz w:val="26"/>
          <w:szCs w:val="26"/>
          <w:rtl/>
        </w:rPr>
        <w:t>2</w:t>
      </w:r>
      <w:r w:rsidRPr="00617115">
        <w:rPr>
          <w:rFonts w:ascii="Times New Roman" w:eastAsia="Calibri" w:hAnsi="Times New Roman" w:cs="B Zar" w:hint="cs"/>
          <w:kern w:val="0"/>
          <w:sz w:val="26"/>
          <w:szCs w:val="26"/>
          <w:rtl/>
        </w:rPr>
        <w:t>39</w:t>
      </w:r>
      <w:r w:rsidRPr="00617115">
        <w:rPr>
          <w:rFonts w:ascii="Times New Roman" w:eastAsia="Calibri" w:hAnsi="Times New Roman" w:cs="B Zar"/>
          <w:kern w:val="0"/>
          <w:sz w:val="26"/>
          <w:szCs w:val="26"/>
        </w:rPr>
        <w:t xml:space="preserve">. </w:t>
      </w:r>
      <w:hyperlink r:id="rId26" w:history="1">
        <w:r w:rsidRPr="00617115">
          <w:rPr>
            <w:rFonts w:ascii="Times New Roman" w:eastAsia="Calibri" w:hAnsi="Times New Roman" w:cs="B Zar"/>
            <w:color w:val="0000FF"/>
            <w:kern w:val="0"/>
            <w:sz w:val="26"/>
            <w:szCs w:val="26"/>
            <w:u w:val="single"/>
          </w:rPr>
          <w:t>http://dx.doi.org/10.61186/meo.12.3.239</w:t>
        </w:r>
      </w:hyperlink>
    </w:p>
    <w:p w14:paraId="64CACFFB" w14:textId="77777777" w:rsidR="00617115" w:rsidRPr="00617115" w:rsidRDefault="00617115" w:rsidP="00617115">
      <w:pPr>
        <w:widowControl w:val="0"/>
        <w:bidi/>
        <w:spacing w:after="0" w:line="240" w:lineRule="auto"/>
        <w:ind w:left="720" w:hanging="720"/>
        <w:jc w:val="both"/>
        <w:rPr>
          <w:rtl/>
        </w:rPr>
      </w:pPr>
      <w:r w:rsidRPr="00617115">
        <w:rPr>
          <w:rFonts w:ascii="Times New Roman" w:eastAsia="Calibri" w:hAnsi="Times New Roman" w:cs="B Zar"/>
          <w:kern w:val="0"/>
          <w:sz w:val="26"/>
          <w:szCs w:val="26"/>
          <w:rtl/>
        </w:rPr>
        <w:t>عوض</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زاده، ابوطالب، کر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باغملک، آ</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اله، و رضا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صادق. (1401). شناسا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آس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به منظور ارائه الگو</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kern w:val="0"/>
          <w:sz w:val="26"/>
          <w:szCs w:val="26"/>
          <w:rtl/>
        </w:rPr>
        <w:t xml:space="preserve"> پذ</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مشتاقانه در دانش آموزان. </w:t>
      </w:r>
      <w:r w:rsidRPr="00617115">
        <w:rPr>
          <w:rFonts w:ascii="Times New Roman" w:eastAsia="Calibri" w:hAnsi="Times New Roman" w:cs="B Zar"/>
          <w:i/>
          <w:iCs/>
          <w:kern w:val="0"/>
          <w:sz w:val="26"/>
          <w:szCs w:val="26"/>
          <w:rtl/>
        </w:rPr>
        <w:t>سبک زندگ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با محور</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سلامت،</w:t>
      </w:r>
      <w:r w:rsidRPr="00617115">
        <w:rPr>
          <w:rFonts w:ascii="Times New Roman" w:eastAsia="Calibri" w:hAnsi="Times New Roman" w:cs="B Zar"/>
          <w:kern w:val="0"/>
          <w:sz w:val="26"/>
          <w:szCs w:val="26"/>
          <w:rtl/>
        </w:rPr>
        <w:t xml:space="preserve"> 6(1</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44</w:t>
      </w:r>
      <w:r w:rsidRPr="00617115">
        <w:rPr>
          <w:rFonts w:ascii="Times New Roman" w:eastAsia="Calibri" w:hAnsi="Times New Roman" w:cs="B Zar"/>
          <w:kern w:val="0"/>
          <w:sz w:val="26"/>
          <w:szCs w:val="26"/>
          <w:rtl/>
        </w:rPr>
        <w:t>-</w:t>
      </w:r>
      <w:r w:rsidRPr="00617115">
        <w:rPr>
          <w:rFonts w:ascii="Times New Roman" w:eastAsia="Calibri" w:hAnsi="Times New Roman" w:cs="B Zar" w:hint="cs"/>
          <w:kern w:val="0"/>
          <w:sz w:val="26"/>
          <w:szCs w:val="26"/>
          <w:rtl/>
        </w:rPr>
        <w:t>55</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kern w:val="0"/>
          <w:sz w:val="26"/>
          <w:szCs w:val="26"/>
        </w:rPr>
        <w:t xml:space="preserve">SID. </w:t>
      </w:r>
      <w:hyperlink r:id="rId27" w:history="1">
        <w:r w:rsidRPr="00617115">
          <w:rPr>
            <w:rFonts w:ascii="Times New Roman" w:eastAsia="Calibri" w:hAnsi="Times New Roman" w:cs="B Zar"/>
            <w:color w:val="0000FF"/>
            <w:kern w:val="0"/>
            <w:sz w:val="26"/>
            <w:szCs w:val="26"/>
            <w:u w:val="single"/>
          </w:rPr>
          <w:t>https://sid.ir/paper/992665/fa</w:t>
        </w:r>
      </w:hyperlink>
    </w:p>
    <w:p w14:paraId="5399B795"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kern w:val="0"/>
          <w:sz w:val="26"/>
          <w:szCs w:val="26"/>
          <w:rtl/>
        </w:rPr>
        <w:t>غلام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سم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w:t>
      </w:r>
      <w:r w:rsidRPr="00617115">
        <w:rPr>
          <w:rFonts w:ascii="Times New Roman" w:eastAsia="Calibri" w:hAnsi="Times New Roman" w:cs="B Zar"/>
          <w:kern w:val="0"/>
          <w:sz w:val="26"/>
          <w:szCs w:val="26"/>
          <w:rtl/>
        </w:rPr>
        <w:t xml:space="preserve"> و مشهد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زاده،</w:t>
      </w:r>
      <w:r w:rsidRPr="00617115">
        <w:rPr>
          <w:rFonts w:ascii="Times New Roman" w:eastAsia="Calibri" w:hAnsi="Times New Roman" w:cs="B Zar"/>
          <w:kern w:val="0"/>
          <w:sz w:val="26"/>
          <w:szCs w:val="26"/>
          <w:rtl/>
        </w:rPr>
        <w:t xml:space="preserve"> محبوبه. (</w:t>
      </w:r>
      <w:r w:rsidRPr="00617115">
        <w:rPr>
          <w:rFonts w:ascii="Times New Roman" w:eastAsia="Calibri" w:hAnsi="Times New Roman" w:cs="B Zar"/>
          <w:kern w:val="0"/>
          <w:sz w:val="26"/>
          <w:szCs w:val="26"/>
          <w:rtl/>
          <w:lang w:bidi="fa-IR"/>
        </w:rPr>
        <w:t xml:space="preserve">۱۳۹۹). </w:t>
      </w:r>
      <w:r w:rsidRPr="00617115">
        <w:rPr>
          <w:rFonts w:ascii="Times New Roman" w:eastAsia="Calibri" w:hAnsi="Times New Roman" w:cs="B Zar"/>
          <w:kern w:val="0"/>
          <w:sz w:val="26"/>
          <w:szCs w:val="26"/>
          <w:rtl/>
        </w:rPr>
        <w:t>اثربخش</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آموزش مهارت‌ها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مبتن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بر رساله حقوق امام سجاد (ع) بر آگاه</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از حقوق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و عمل به آن در دانش‌آموزان متوسطه اول. </w:t>
      </w:r>
      <w:r w:rsidRPr="00617115">
        <w:rPr>
          <w:rFonts w:ascii="Times New Roman" w:eastAsia="Calibri" w:hAnsi="Times New Roman" w:cs="B Zar"/>
          <w:i/>
          <w:iCs/>
          <w:kern w:val="0"/>
          <w:sz w:val="26"/>
          <w:szCs w:val="26"/>
          <w:rtl/>
        </w:rPr>
        <w:t>فصلنامه علم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-پژوهش</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مسائل کاربرد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سال پنجم (شماره </w:t>
      </w:r>
      <w:r w:rsidRPr="00617115">
        <w:rPr>
          <w:rFonts w:ascii="Times New Roman" w:eastAsia="Calibri" w:hAnsi="Times New Roman" w:cs="B Zar"/>
          <w:kern w:val="0"/>
          <w:sz w:val="26"/>
          <w:szCs w:val="26"/>
          <w:rtl/>
          <w:lang w:bidi="fa-IR"/>
        </w:rPr>
        <w:t>۲</w:t>
      </w:r>
      <w:r w:rsidRPr="00617115">
        <w:rPr>
          <w:rFonts w:ascii="Times New Roman" w:eastAsia="Calibri" w:hAnsi="Times New Roman" w:cs="B Zar"/>
          <w:kern w:val="0"/>
          <w:sz w:val="26"/>
          <w:szCs w:val="26"/>
          <w:rtl/>
        </w:rPr>
        <w:t>، شماره پ</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اپ</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kern w:val="0"/>
          <w:sz w:val="26"/>
          <w:szCs w:val="26"/>
          <w:rtl/>
          <w:lang w:bidi="fa-IR"/>
        </w:rPr>
        <w:t>۱۵)</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69-94.</w:t>
      </w:r>
    </w:p>
    <w:p w14:paraId="4B24C271"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eastAsia"/>
          <w:kern w:val="0"/>
          <w:sz w:val="26"/>
          <w:szCs w:val="26"/>
          <w:rtl/>
        </w:rPr>
        <w:t>قربان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رضا،</w:t>
      </w:r>
      <w:r w:rsidRPr="00617115">
        <w:rPr>
          <w:rFonts w:ascii="Times New Roman" w:eastAsia="Calibri" w:hAnsi="Times New Roman" w:cs="B Zar"/>
          <w:kern w:val="0"/>
          <w:sz w:val="26"/>
          <w:szCs w:val="26"/>
          <w:rtl/>
        </w:rPr>
        <w:t xml:space="preserve"> و جمعه‌ن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w:t>
      </w:r>
      <w:r w:rsidRPr="00617115">
        <w:rPr>
          <w:rFonts w:ascii="Times New Roman" w:eastAsia="Calibri" w:hAnsi="Times New Roman" w:cs="B Zar"/>
          <w:kern w:val="0"/>
          <w:sz w:val="26"/>
          <w:szCs w:val="26"/>
          <w:rtl/>
        </w:rPr>
        <w:t xml:space="preserve"> سک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نه</w:t>
      </w:r>
      <w:r w:rsidRPr="00617115">
        <w:rPr>
          <w:rFonts w:ascii="Times New Roman" w:eastAsia="Calibri" w:hAnsi="Times New Roman" w:cs="B Zar"/>
          <w:kern w:val="0"/>
          <w:sz w:val="26"/>
          <w:szCs w:val="26"/>
          <w:rtl/>
        </w:rPr>
        <w:t>. (1397). نقش عوامل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(خانواده، مدرسه و گروه همسالان) در جامعه‌پذ</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دانش‌آموزان استان گلستان. </w:t>
      </w:r>
      <w:r w:rsidRPr="00617115">
        <w:rPr>
          <w:rFonts w:ascii="Times New Roman" w:eastAsia="Calibri" w:hAnsi="Times New Roman" w:cs="B Zar"/>
          <w:i/>
          <w:iCs/>
          <w:kern w:val="0"/>
          <w:sz w:val="26"/>
          <w:szCs w:val="26"/>
          <w:rtl/>
        </w:rPr>
        <w:t>جامعه‌شناس</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کاربرد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29(2)</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128</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113</w:t>
      </w:r>
      <w:r w:rsidRPr="00617115">
        <w:rPr>
          <w:rFonts w:ascii="Times New Roman" w:eastAsia="Calibri" w:hAnsi="Times New Roman" w:cs="B Zar"/>
          <w:kern w:val="0"/>
          <w:sz w:val="26"/>
          <w:szCs w:val="26"/>
        </w:rPr>
        <w:t xml:space="preserve">. </w:t>
      </w:r>
      <w:hyperlink r:id="rId28" w:history="1">
        <w:r w:rsidRPr="00617115">
          <w:rPr>
            <w:rFonts w:ascii="Times New Roman" w:eastAsia="Calibri" w:hAnsi="Times New Roman" w:cs="B Zar"/>
            <w:color w:val="0000FF"/>
            <w:kern w:val="0"/>
            <w:sz w:val="26"/>
            <w:szCs w:val="26"/>
            <w:u w:val="single"/>
          </w:rPr>
          <w:t>https://doi.org/10.22108/jas.2018.100602.1013</w:t>
        </w:r>
      </w:hyperlink>
    </w:p>
    <w:p w14:paraId="5C4457CB"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68" w:name="_Hlk211693683"/>
      <w:r w:rsidRPr="00617115">
        <w:rPr>
          <w:rFonts w:ascii="Times New Roman" w:eastAsia="Calibri" w:hAnsi="Times New Roman" w:cs="B Zar" w:hint="eastAsia"/>
          <w:kern w:val="0"/>
          <w:sz w:val="26"/>
          <w:szCs w:val="26"/>
          <w:rtl/>
        </w:rPr>
        <w:lastRenderedPageBreak/>
        <w:t>کرم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ناصر، کچوئ</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ان</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جواد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رضا، قدم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مج</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kern w:val="0"/>
          <w:sz w:val="26"/>
          <w:szCs w:val="26"/>
          <w:rtl/>
        </w:rPr>
        <w:t xml:space="preserve"> و محب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عل</w:t>
      </w:r>
      <w:r w:rsidRPr="00617115">
        <w:rPr>
          <w:rFonts w:ascii="Times New Roman" w:eastAsia="Calibri" w:hAnsi="Times New Roman" w:cs="B Zar" w:hint="cs"/>
          <w:kern w:val="0"/>
          <w:sz w:val="26"/>
          <w:szCs w:val="26"/>
          <w:rtl/>
        </w:rPr>
        <w:t>ی</w:t>
      </w:r>
      <w:bookmarkEnd w:id="68"/>
      <w:r w:rsidRPr="00617115">
        <w:rPr>
          <w:rFonts w:ascii="Times New Roman" w:eastAsia="Calibri" w:hAnsi="Times New Roman" w:cs="B Zar"/>
          <w:kern w:val="0"/>
          <w:sz w:val="26"/>
          <w:szCs w:val="26"/>
          <w:rtl/>
        </w:rPr>
        <w:t>. (1400). طراح</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الگو</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آموزش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دانش‌آموزان مقطع ابتدا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بر اساس مولفه‌ها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مکتب اسلام. </w:t>
      </w:r>
      <w:r w:rsidRPr="00617115">
        <w:rPr>
          <w:rFonts w:ascii="Times New Roman" w:eastAsia="Calibri" w:hAnsi="Times New Roman" w:cs="B Zar"/>
          <w:i/>
          <w:iCs/>
          <w:kern w:val="0"/>
          <w:sz w:val="26"/>
          <w:szCs w:val="26"/>
          <w:rtl/>
        </w:rPr>
        <w:t>مسائل کاربرد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در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6(4)</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52</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31</w:t>
      </w:r>
      <w:r w:rsidRPr="00617115">
        <w:rPr>
          <w:rFonts w:ascii="Times New Roman" w:eastAsia="Calibri" w:hAnsi="Times New Roman" w:cs="B Zar"/>
          <w:kern w:val="0"/>
          <w:sz w:val="26"/>
          <w:szCs w:val="26"/>
        </w:rPr>
        <w:t>.</w:t>
      </w:r>
      <w:r w:rsidRPr="00617115">
        <w:rPr>
          <w:rFonts w:ascii="Times New Roman" w:eastAsia="Calibri" w:hAnsi="Times New Roman" w:cs="B Zar" w:hint="cs"/>
          <w:kern w:val="0"/>
          <w:sz w:val="26"/>
          <w:szCs w:val="26"/>
          <w:rtl/>
        </w:rPr>
        <w:t>‌</w:t>
      </w:r>
      <w:hyperlink r:id="rId29" w:history="1">
        <w:r w:rsidRPr="00617115">
          <w:rPr>
            <w:rFonts w:ascii="Times New Roman" w:eastAsia="Calibri" w:hAnsi="Times New Roman" w:cs="B Zar"/>
            <w:color w:val="0000FF"/>
            <w:kern w:val="0"/>
            <w:sz w:val="26"/>
            <w:szCs w:val="26"/>
            <w:u w:val="single"/>
          </w:rPr>
          <w:t>https://dor.isc.ac/dor/20.1001.1.25883151.1400.6.4.5.9</w:t>
        </w:r>
      </w:hyperlink>
    </w:p>
    <w:p w14:paraId="44E8F26B" w14:textId="77777777" w:rsidR="00617115" w:rsidRPr="00617115" w:rsidRDefault="00617115" w:rsidP="00617115">
      <w:pPr>
        <w:widowControl w:val="0"/>
        <w:bidi/>
        <w:spacing w:after="0" w:line="240" w:lineRule="auto"/>
        <w:ind w:left="720" w:hanging="720"/>
        <w:jc w:val="both"/>
        <w:rPr>
          <w:rtl/>
        </w:rPr>
      </w:pPr>
      <w:bookmarkStart w:id="69" w:name="_Hlk211698270"/>
      <w:bookmarkStart w:id="70" w:name="_Hlk211669161"/>
      <w:r w:rsidRPr="00617115">
        <w:rPr>
          <w:rFonts w:ascii="Times New Roman" w:eastAsia="Calibri" w:hAnsi="Times New Roman" w:cs="B Zar" w:hint="eastAsia"/>
          <w:kern w:val="0"/>
          <w:sz w:val="26"/>
          <w:szCs w:val="26"/>
          <w:rtl/>
        </w:rPr>
        <w:t>کمالپورخوب،</w:t>
      </w:r>
      <w:r w:rsidRPr="00617115">
        <w:rPr>
          <w:rFonts w:ascii="Times New Roman" w:eastAsia="Calibri" w:hAnsi="Times New Roman" w:cs="B Zar"/>
          <w:kern w:val="0"/>
          <w:sz w:val="26"/>
          <w:szCs w:val="26"/>
          <w:rtl/>
        </w:rPr>
        <w:t xml:space="preserve"> ناصر، نظر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خسرو و کمالپورخوب، کبر</w:t>
      </w:r>
      <w:r w:rsidRPr="00617115">
        <w:rPr>
          <w:rFonts w:ascii="Times New Roman" w:eastAsia="Calibri" w:hAnsi="Times New Roman" w:cs="B Zar" w:hint="cs"/>
          <w:kern w:val="0"/>
          <w:sz w:val="26"/>
          <w:szCs w:val="26"/>
          <w:rtl/>
        </w:rPr>
        <w:t>ی</w:t>
      </w:r>
      <w:bookmarkEnd w:id="69"/>
      <w:r w:rsidRPr="00617115">
        <w:rPr>
          <w:rFonts w:ascii="Times New Roman" w:eastAsia="Calibri" w:hAnsi="Times New Roman" w:cs="B Zar"/>
          <w:kern w:val="0"/>
          <w:sz w:val="26"/>
          <w:szCs w:val="26"/>
          <w:rtl/>
        </w:rPr>
        <w:t>.</w:t>
      </w:r>
      <w:bookmarkEnd w:id="70"/>
      <w:r w:rsidRPr="00617115">
        <w:rPr>
          <w:rFonts w:ascii="Times New Roman" w:eastAsia="Calibri" w:hAnsi="Times New Roman" w:cs="B Zar"/>
          <w:kern w:val="0"/>
          <w:sz w:val="26"/>
          <w:szCs w:val="26"/>
          <w:rtl/>
        </w:rPr>
        <w:t xml:space="preserve"> (1400). تحل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ل</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ساختارها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آموزش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دانش‌آموزان از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دگاه</w:t>
      </w:r>
      <w:r w:rsidRPr="00617115">
        <w:rPr>
          <w:rFonts w:ascii="Times New Roman" w:eastAsia="Calibri" w:hAnsi="Times New Roman" w:cs="B Zar"/>
          <w:kern w:val="0"/>
          <w:sz w:val="26"/>
          <w:szCs w:val="26"/>
          <w:rtl/>
        </w:rPr>
        <w:t xml:space="preserve"> دب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ران</w:t>
      </w:r>
      <w:r w:rsidRPr="00617115">
        <w:rPr>
          <w:rFonts w:ascii="Times New Roman" w:eastAsia="Calibri" w:hAnsi="Times New Roman" w:cs="B Zar"/>
          <w:kern w:val="0"/>
          <w:sz w:val="26"/>
          <w:szCs w:val="26"/>
          <w:rtl/>
        </w:rPr>
        <w:t xml:space="preserve"> دب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رستان‌ها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شهر تهران. </w:t>
      </w:r>
      <w:r w:rsidRPr="00617115">
        <w:rPr>
          <w:rFonts w:ascii="Times New Roman" w:eastAsia="Calibri" w:hAnsi="Times New Roman" w:cs="B Zar"/>
          <w:i/>
          <w:iCs/>
          <w:kern w:val="0"/>
          <w:sz w:val="26"/>
          <w:szCs w:val="26"/>
          <w:rtl/>
        </w:rPr>
        <w:t>فصلنامه علم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پژوهش</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در مطالعات اجتماع</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w:t>
      </w:r>
      <w:r w:rsidRPr="00617115">
        <w:rPr>
          <w:rFonts w:ascii="Times New Roman" w:eastAsia="Calibri" w:hAnsi="Times New Roman" w:cs="B Zar"/>
          <w:kern w:val="0"/>
          <w:sz w:val="26"/>
          <w:szCs w:val="26"/>
          <w:rtl/>
        </w:rPr>
        <w:t xml:space="preserve"> 3(3)</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171</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147</w:t>
      </w:r>
      <w:r w:rsidRPr="00617115">
        <w:rPr>
          <w:rFonts w:ascii="Times New Roman" w:eastAsia="Calibri" w:hAnsi="Times New Roman" w:cs="B Zar"/>
          <w:kern w:val="0"/>
          <w:sz w:val="26"/>
          <w:szCs w:val="26"/>
        </w:rPr>
        <w:t xml:space="preserve">. </w:t>
      </w:r>
      <w:hyperlink r:id="rId30" w:history="1">
        <w:r w:rsidRPr="00617115">
          <w:rPr>
            <w:rFonts w:ascii="Times New Roman" w:eastAsia="Calibri" w:hAnsi="Times New Roman" w:cs="B Zar"/>
            <w:color w:val="0000FF"/>
            <w:kern w:val="0"/>
            <w:sz w:val="26"/>
            <w:szCs w:val="26"/>
            <w:u w:val="single"/>
          </w:rPr>
          <w:t>https://dor.isc.ac/dor/20.1001.1.27832279.1400.3.3.7.0</w:t>
        </w:r>
      </w:hyperlink>
    </w:p>
    <w:p w14:paraId="37A8CD63" w14:textId="77777777" w:rsidR="00617115" w:rsidRPr="00617115" w:rsidRDefault="00617115" w:rsidP="00617115">
      <w:pPr>
        <w:widowControl w:val="0"/>
        <w:bidi/>
        <w:spacing w:after="0" w:line="240" w:lineRule="auto"/>
        <w:ind w:left="720" w:hanging="720"/>
        <w:jc w:val="both"/>
        <w:rPr>
          <w:rFonts w:cs="B Zar"/>
          <w:sz w:val="26"/>
          <w:szCs w:val="26"/>
          <w:rtl/>
        </w:rPr>
      </w:pPr>
      <w:r w:rsidRPr="00617115">
        <w:rPr>
          <w:rFonts w:cs="B Zar"/>
          <w:sz w:val="26"/>
          <w:szCs w:val="26"/>
          <w:rtl/>
        </w:rPr>
        <w:t>کیانی، معصومه، و پورجمشیدی، مریم. (</w:t>
      </w:r>
      <w:r w:rsidRPr="00617115">
        <w:rPr>
          <w:rFonts w:cs="B Zar"/>
          <w:sz w:val="26"/>
          <w:szCs w:val="26"/>
          <w:rtl/>
          <w:lang w:bidi="fa-IR"/>
        </w:rPr>
        <w:t xml:space="preserve">۱۴۰۰). </w:t>
      </w:r>
      <w:r w:rsidRPr="00617115">
        <w:rPr>
          <w:rFonts w:cs="B Zar"/>
          <w:sz w:val="26"/>
          <w:szCs w:val="26"/>
          <w:rtl/>
        </w:rPr>
        <w:t xml:space="preserve">تبیین تربیت معنوی برای کودکان با تأکید بر مبانی نظری تحول بنیادین در نظام تربیت رسمی عمومی ایران و بررسی فرصت‌ها و چالش‌های یادگیری الکترونیکی برای آن. </w:t>
      </w:r>
      <w:r w:rsidRPr="00617115">
        <w:rPr>
          <w:rFonts w:cs="B Zar"/>
          <w:i/>
          <w:iCs/>
          <w:sz w:val="26"/>
          <w:szCs w:val="26"/>
          <w:rtl/>
        </w:rPr>
        <w:t>مسائل کاربردی تعلیم و تربیت اسلامی،</w:t>
      </w:r>
      <w:r w:rsidRPr="00617115">
        <w:rPr>
          <w:rFonts w:cs="B Zar"/>
          <w:sz w:val="26"/>
          <w:szCs w:val="26"/>
          <w:rtl/>
        </w:rPr>
        <w:t xml:space="preserve"> </w:t>
      </w:r>
      <w:r w:rsidRPr="00617115">
        <w:rPr>
          <w:rFonts w:cs="B Zar"/>
          <w:sz w:val="26"/>
          <w:szCs w:val="26"/>
          <w:rtl/>
          <w:lang w:bidi="fa-IR"/>
        </w:rPr>
        <w:t>۶(۲)</w:t>
      </w:r>
      <w:r w:rsidRPr="00617115">
        <w:rPr>
          <w:rFonts w:cs="B Zar"/>
          <w:sz w:val="26"/>
          <w:szCs w:val="26"/>
          <w:rtl/>
        </w:rPr>
        <w:t xml:space="preserve">، </w:t>
      </w:r>
      <w:r w:rsidRPr="00617115">
        <w:rPr>
          <w:rFonts w:cs="B Zar"/>
          <w:sz w:val="26"/>
          <w:szCs w:val="26"/>
          <w:rtl/>
          <w:lang w:bidi="fa-IR"/>
        </w:rPr>
        <w:t>۱۰۹</w:t>
      </w:r>
      <w:r w:rsidRPr="00617115">
        <w:rPr>
          <w:rFonts w:ascii="Arial" w:hAnsi="Arial" w:cs="Arial" w:hint="cs"/>
          <w:sz w:val="26"/>
          <w:szCs w:val="26"/>
          <w:rtl/>
          <w:lang w:bidi="fa-IR"/>
        </w:rPr>
        <w:t>–</w:t>
      </w:r>
      <w:r w:rsidRPr="00617115">
        <w:rPr>
          <w:rFonts w:cs="B Zar" w:hint="cs"/>
          <w:sz w:val="26"/>
          <w:szCs w:val="26"/>
          <w:rtl/>
          <w:lang w:bidi="fa-IR"/>
        </w:rPr>
        <w:t>۱۳۲</w:t>
      </w:r>
      <w:r w:rsidRPr="00617115">
        <w:rPr>
          <w:rFonts w:ascii="Times New Roman" w:hAnsi="Times New Roman" w:cs="Times New Roman"/>
          <w:sz w:val="26"/>
          <w:szCs w:val="26"/>
        </w:rPr>
        <w:t xml:space="preserve">. </w:t>
      </w:r>
      <w:hyperlink r:id="rId31" w:history="1">
        <w:r w:rsidRPr="00617115">
          <w:rPr>
            <w:rFonts w:ascii="Times New Roman" w:hAnsi="Times New Roman" w:cs="Times New Roman"/>
            <w:color w:val="0000FF"/>
            <w:sz w:val="26"/>
            <w:szCs w:val="26"/>
            <w:u w:val="single"/>
          </w:rPr>
          <w:t>https://doi.org/10.52547/qaiie.6.2.109</w:t>
        </w:r>
      </w:hyperlink>
    </w:p>
    <w:p w14:paraId="61DC12A0" w14:textId="77777777" w:rsidR="00617115" w:rsidRPr="00617115" w:rsidRDefault="00617115" w:rsidP="00617115">
      <w:pPr>
        <w:widowControl w:val="0"/>
        <w:bidi/>
        <w:spacing w:after="0" w:line="240" w:lineRule="auto"/>
        <w:ind w:left="720" w:hanging="720"/>
        <w:jc w:val="both"/>
        <w:rPr>
          <w:rFonts w:cs="B Zar"/>
        </w:rPr>
      </w:pPr>
      <w:bookmarkStart w:id="71" w:name="_Hlk217648384"/>
      <w:r w:rsidRPr="00617115">
        <w:rPr>
          <w:rFonts w:cs="B Zar"/>
          <w:sz w:val="26"/>
          <w:szCs w:val="26"/>
          <w:rtl/>
        </w:rPr>
        <w:t>ک</w:t>
      </w:r>
      <w:r w:rsidRPr="00617115">
        <w:rPr>
          <w:rFonts w:cs="B Zar" w:hint="cs"/>
          <w:sz w:val="26"/>
          <w:szCs w:val="26"/>
          <w:rtl/>
        </w:rPr>
        <w:t>ی</w:t>
      </w:r>
      <w:r w:rsidRPr="00617115">
        <w:rPr>
          <w:rFonts w:cs="B Zar" w:hint="eastAsia"/>
          <w:sz w:val="26"/>
          <w:szCs w:val="26"/>
          <w:rtl/>
        </w:rPr>
        <w:t>شان</w:t>
      </w:r>
      <w:r w:rsidRPr="00617115">
        <w:rPr>
          <w:rFonts w:cs="B Zar" w:hint="cs"/>
          <w:sz w:val="26"/>
          <w:szCs w:val="26"/>
          <w:rtl/>
        </w:rPr>
        <w:t>ی‌</w:t>
      </w:r>
      <w:r w:rsidRPr="00617115">
        <w:rPr>
          <w:rFonts w:cs="B Zar"/>
          <w:sz w:val="26"/>
          <w:szCs w:val="26"/>
          <w:rtl/>
        </w:rPr>
        <w:t>فراهان</w:t>
      </w:r>
      <w:r w:rsidRPr="00617115">
        <w:rPr>
          <w:rFonts w:cs="B Zar" w:hint="cs"/>
          <w:sz w:val="26"/>
          <w:szCs w:val="26"/>
          <w:rtl/>
        </w:rPr>
        <w:t xml:space="preserve">ی، </w:t>
      </w:r>
      <w:r w:rsidRPr="00617115">
        <w:rPr>
          <w:rFonts w:cs="B Zar"/>
          <w:sz w:val="26"/>
          <w:szCs w:val="26"/>
          <w:rtl/>
        </w:rPr>
        <w:t>عزت</w:t>
      </w:r>
      <w:r w:rsidRPr="00617115">
        <w:rPr>
          <w:rFonts w:cs="B Zar" w:hint="cs"/>
          <w:sz w:val="26"/>
          <w:szCs w:val="26"/>
          <w:rtl/>
        </w:rPr>
        <w:t>‌</w:t>
      </w:r>
      <w:r w:rsidRPr="00617115">
        <w:rPr>
          <w:rFonts w:cs="B Zar"/>
          <w:sz w:val="26"/>
          <w:szCs w:val="26"/>
          <w:rtl/>
        </w:rPr>
        <w:t>اله</w:t>
      </w:r>
      <w:r w:rsidRPr="00617115">
        <w:rPr>
          <w:rFonts w:cs="B Zar" w:hint="cs"/>
          <w:sz w:val="26"/>
          <w:szCs w:val="26"/>
          <w:rtl/>
        </w:rPr>
        <w:t>‌،</w:t>
      </w:r>
      <w:r w:rsidRPr="00617115">
        <w:rPr>
          <w:rFonts w:cs="B Zar"/>
          <w:sz w:val="26"/>
          <w:szCs w:val="26"/>
          <w:rtl/>
        </w:rPr>
        <w:t xml:space="preserve"> فرمه</w:t>
      </w:r>
      <w:r w:rsidRPr="00617115">
        <w:rPr>
          <w:rFonts w:cs="B Zar" w:hint="cs"/>
          <w:sz w:val="26"/>
          <w:szCs w:val="26"/>
          <w:rtl/>
        </w:rPr>
        <w:t>ی</w:t>
      </w:r>
      <w:r w:rsidRPr="00617115">
        <w:rPr>
          <w:rFonts w:cs="B Zar" w:hint="eastAsia"/>
          <w:sz w:val="26"/>
          <w:szCs w:val="26"/>
          <w:rtl/>
        </w:rPr>
        <w:t>ن</w:t>
      </w:r>
      <w:r w:rsidRPr="00617115">
        <w:rPr>
          <w:rFonts w:cs="B Zar" w:hint="cs"/>
          <w:sz w:val="26"/>
          <w:szCs w:val="26"/>
          <w:rtl/>
        </w:rPr>
        <w:t>ی</w:t>
      </w:r>
      <w:r w:rsidRPr="00617115">
        <w:rPr>
          <w:rFonts w:cs="B Zar"/>
          <w:sz w:val="26"/>
          <w:szCs w:val="26"/>
          <w:rtl/>
        </w:rPr>
        <w:t xml:space="preserve"> فراهان</w:t>
      </w:r>
      <w:r w:rsidRPr="00617115">
        <w:rPr>
          <w:rFonts w:cs="B Zar" w:hint="cs"/>
          <w:sz w:val="26"/>
          <w:szCs w:val="26"/>
          <w:rtl/>
        </w:rPr>
        <w:t xml:space="preserve">ی، </w:t>
      </w:r>
      <w:r w:rsidRPr="00617115">
        <w:rPr>
          <w:rFonts w:cs="B Zar"/>
          <w:sz w:val="26"/>
          <w:szCs w:val="26"/>
          <w:rtl/>
        </w:rPr>
        <w:t>محسن و رهنما</w:t>
      </w:r>
      <w:r w:rsidRPr="00617115">
        <w:rPr>
          <w:rFonts w:cs="B Zar" w:hint="cs"/>
          <w:sz w:val="26"/>
          <w:szCs w:val="26"/>
          <w:rtl/>
        </w:rPr>
        <w:t xml:space="preserve">، </w:t>
      </w:r>
      <w:r w:rsidRPr="00617115">
        <w:rPr>
          <w:rFonts w:cs="B Zar"/>
          <w:sz w:val="26"/>
          <w:szCs w:val="26"/>
          <w:rtl/>
        </w:rPr>
        <w:t>اکب</w:t>
      </w:r>
      <w:bookmarkEnd w:id="71"/>
      <w:r w:rsidRPr="00617115">
        <w:rPr>
          <w:rFonts w:cs="B Zar"/>
          <w:sz w:val="26"/>
          <w:szCs w:val="26"/>
          <w:rtl/>
        </w:rPr>
        <w:t>ر</w:t>
      </w:r>
      <w:r w:rsidRPr="00617115">
        <w:rPr>
          <w:rFonts w:cs="B Zar" w:hint="cs"/>
          <w:sz w:val="26"/>
          <w:szCs w:val="26"/>
          <w:rtl/>
        </w:rPr>
        <w:t>‌</w:t>
      </w:r>
      <w:r w:rsidRPr="00617115">
        <w:rPr>
          <w:rFonts w:cs="B Zar"/>
          <w:sz w:val="26"/>
          <w:szCs w:val="26"/>
          <w:rtl/>
        </w:rPr>
        <w:t>. (1392). مؤلفه‌ها</w:t>
      </w:r>
      <w:r w:rsidRPr="00617115">
        <w:rPr>
          <w:rFonts w:cs="B Zar" w:hint="cs"/>
          <w:sz w:val="26"/>
          <w:szCs w:val="26"/>
          <w:rtl/>
        </w:rPr>
        <w:t>ی</w:t>
      </w:r>
      <w:r w:rsidRPr="00617115">
        <w:rPr>
          <w:rFonts w:cs="B Zar"/>
          <w:sz w:val="26"/>
          <w:szCs w:val="26"/>
          <w:rtl/>
        </w:rPr>
        <w:t xml:space="preserve"> اساس</w:t>
      </w:r>
      <w:r w:rsidRPr="00617115">
        <w:rPr>
          <w:rFonts w:cs="B Zar" w:hint="cs"/>
          <w:sz w:val="26"/>
          <w:szCs w:val="26"/>
          <w:rtl/>
        </w:rPr>
        <w:t>ی</w:t>
      </w:r>
      <w:r w:rsidRPr="00617115">
        <w:rPr>
          <w:rFonts w:cs="B Zar"/>
          <w:sz w:val="26"/>
          <w:szCs w:val="26"/>
          <w:rtl/>
        </w:rPr>
        <w:t xml:space="preserve"> ترب</w:t>
      </w:r>
      <w:r w:rsidRPr="00617115">
        <w:rPr>
          <w:rFonts w:cs="B Zar" w:hint="cs"/>
          <w:sz w:val="26"/>
          <w:szCs w:val="26"/>
          <w:rtl/>
        </w:rPr>
        <w:t>ی</w:t>
      </w:r>
      <w:r w:rsidRPr="00617115">
        <w:rPr>
          <w:rFonts w:cs="B Zar" w:hint="eastAsia"/>
          <w:sz w:val="26"/>
          <w:szCs w:val="26"/>
          <w:rtl/>
        </w:rPr>
        <w:t>ت</w:t>
      </w:r>
      <w:r w:rsidRPr="00617115">
        <w:rPr>
          <w:rFonts w:cs="B Zar"/>
          <w:sz w:val="26"/>
          <w:szCs w:val="26"/>
          <w:rtl/>
        </w:rPr>
        <w:t xml:space="preserve"> شهروند</w:t>
      </w:r>
      <w:r w:rsidRPr="00617115">
        <w:rPr>
          <w:rFonts w:cs="B Zar" w:hint="cs"/>
          <w:sz w:val="26"/>
          <w:szCs w:val="26"/>
          <w:rtl/>
        </w:rPr>
        <w:t>ی</w:t>
      </w:r>
      <w:r w:rsidRPr="00617115">
        <w:rPr>
          <w:rFonts w:cs="B Zar"/>
          <w:sz w:val="26"/>
          <w:szCs w:val="26"/>
          <w:rtl/>
        </w:rPr>
        <w:t xml:space="preserve"> اسلام</w:t>
      </w:r>
      <w:r w:rsidRPr="00617115">
        <w:rPr>
          <w:rFonts w:cs="B Zar" w:hint="cs"/>
          <w:sz w:val="26"/>
          <w:szCs w:val="26"/>
          <w:rtl/>
        </w:rPr>
        <w:t>ی</w:t>
      </w:r>
      <w:r w:rsidRPr="00617115">
        <w:rPr>
          <w:rFonts w:cs="B Zar"/>
          <w:sz w:val="26"/>
          <w:szCs w:val="26"/>
          <w:rtl/>
        </w:rPr>
        <w:t xml:space="preserve"> ـ ا</w:t>
      </w:r>
      <w:r w:rsidRPr="00617115">
        <w:rPr>
          <w:rFonts w:cs="B Zar" w:hint="cs"/>
          <w:sz w:val="26"/>
          <w:szCs w:val="26"/>
          <w:rtl/>
        </w:rPr>
        <w:t>ی</w:t>
      </w:r>
      <w:r w:rsidRPr="00617115">
        <w:rPr>
          <w:rFonts w:cs="B Zar" w:hint="eastAsia"/>
          <w:sz w:val="26"/>
          <w:szCs w:val="26"/>
          <w:rtl/>
        </w:rPr>
        <w:t>ران</w:t>
      </w:r>
      <w:r w:rsidRPr="00617115">
        <w:rPr>
          <w:rFonts w:cs="B Zar" w:hint="cs"/>
          <w:sz w:val="26"/>
          <w:szCs w:val="26"/>
          <w:rtl/>
        </w:rPr>
        <w:t>ی</w:t>
      </w:r>
      <w:r w:rsidRPr="00617115">
        <w:rPr>
          <w:rFonts w:cs="B Zar"/>
          <w:sz w:val="26"/>
          <w:szCs w:val="26"/>
          <w:rtl/>
        </w:rPr>
        <w:t xml:space="preserve">. </w:t>
      </w:r>
      <w:r w:rsidRPr="00617115">
        <w:rPr>
          <w:rFonts w:cs="B Zar"/>
          <w:i/>
          <w:iCs/>
          <w:sz w:val="26"/>
          <w:szCs w:val="26"/>
          <w:rtl/>
        </w:rPr>
        <w:t>فصلنامه مطالعات مل</w:t>
      </w:r>
      <w:r w:rsidRPr="00617115">
        <w:rPr>
          <w:rFonts w:cs="B Zar" w:hint="cs"/>
          <w:i/>
          <w:iCs/>
          <w:sz w:val="26"/>
          <w:szCs w:val="26"/>
          <w:rtl/>
        </w:rPr>
        <w:t>ی،</w:t>
      </w:r>
      <w:r w:rsidRPr="00617115">
        <w:rPr>
          <w:rFonts w:cs="B Zar" w:hint="cs"/>
          <w:sz w:val="26"/>
          <w:szCs w:val="26"/>
          <w:rtl/>
        </w:rPr>
        <w:t xml:space="preserve"> </w:t>
      </w:r>
      <w:r w:rsidRPr="00617115">
        <w:rPr>
          <w:rFonts w:cs="B Zar"/>
          <w:sz w:val="26"/>
          <w:szCs w:val="26"/>
          <w:rtl/>
        </w:rPr>
        <w:t>14(56)</w:t>
      </w:r>
      <w:r w:rsidRPr="00617115">
        <w:rPr>
          <w:rFonts w:cs="B Zar" w:hint="cs"/>
          <w:sz w:val="26"/>
          <w:szCs w:val="26"/>
          <w:rtl/>
        </w:rPr>
        <w:t>،</w:t>
      </w:r>
      <w:r w:rsidRPr="00617115">
        <w:rPr>
          <w:rFonts w:cs="B Zar"/>
          <w:sz w:val="26"/>
          <w:szCs w:val="26"/>
          <w:rtl/>
        </w:rPr>
        <w:t xml:space="preserve"> 51-74.</w:t>
      </w:r>
      <w:r w:rsidRPr="00617115">
        <w:rPr>
          <w:rFonts w:cs="B Zar" w:hint="cs"/>
          <w:sz w:val="26"/>
          <w:szCs w:val="26"/>
          <w:rtl/>
        </w:rPr>
        <w:t xml:space="preserve"> </w:t>
      </w:r>
      <w:hyperlink r:id="rId32" w:history="1">
        <w:r w:rsidRPr="00617115">
          <w:rPr>
            <w:rFonts w:cs="B Zar"/>
            <w:color w:val="0000FF"/>
            <w:sz w:val="26"/>
            <w:szCs w:val="26"/>
            <w:u w:val="single"/>
          </w:rPr>
          <w:t>https://dor.isc.ac/dor/20.1001.1.1735059.1392.14.56.3.3</w:t>
        </w:r>
      </w:hyperlink>
    </w:p>
    <w:p w14:paraId="52C35ECA" w14:textId="77777777" w:rsidR="00617115" w:rsidRPr="00617115" w:rsidRDefault="00617115" w:rsidP="00617115">
      <w:pPr>
        <w:widowControl w:val="0"/>
        <w:bidi/>
        <w:spacing w:after="0" w:line="240" w:lineRule="auto"/>
        <w:ind w:left="720" w:hanging="720"/>
        <w:jc w:val="both"/>
        <w:rPr>
          <w:rtl/>
        </w:rPr>
      </w:pPr>
      <w:r w:rsidRPr="00617115">
        <w:rPr>
          <w:rFonts w:ascii="Times New Roman" w:eastAsia="Calibri" w:hAnsi="Times New Roman" w:cs="B Zar" w:hint="eastAsia"/>
          <w:kern w:val="0"/>
          <w:sz w:val="26"/>
          <w:szCs w:val="26"/>
          <w:rtl/>
        </w:rPr>
        <w:t>محمد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رکوه</w:t>
      </w:r>
      <w:r w:rsidRPr="00617115">
        <w:rPr>
          <w:rFonts w:ascii="Times New Roman" w:eastAsia="Calibri" w:hAnsi="Times New Roman" w:cs="B Zar"/>
          <w:kern w:val="0"/>
          <w:sz w:val="26"/>
          <w:szCs w:val="26"/>
          <w:rtl/>
        </w:rPr>
        <w:t>. (1401). فراتحل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ل</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بر پژوهش‌ها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آموزش چندفرهنگ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آموزش شهروند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اخلاق</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و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ا</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ران</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تدر</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س</w:t>
      </w:r>
      <w:r w:rsidRPr="00617115">
        <w:rPr>
          <w:rFonts w:ascii="Times New Roman" w:eastAsia="Calibri" w:hAnsi="Times New Roman" w:cs="B Zar"/>
          <w:i/>
          <w:iCs/>
          <w:kern w:val="0"/>
          <w:sz w:val="26"/>
          <w:szCs w:val="26"/>
          <w:rtl/>
        </w:rPr>
        <w:t xml:space="preserve"> پژوه</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10(2)</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88</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111</w:t>
      </w:r>
      <w:r w:rsidRPr="00617115">
        <w:rPr>
          <w:rFonts w:ascii="Times New Roman" w:eastAsia="Calibri" w:hAnsi="Times New Roman" w:cs="B Zar"/>
          <w:kern w:val="0"/>
          <w:sz w:val="26"/>
          <w:szCs w:val="26"/>
        </w:rPr>
        <w:t xml:space="preserve">. </w:t>
      </w:r>
      <w:hyperlink r:id="rId33" w:history="1">
        <w:r w:rsidRPr="00617115">
          <w:rPr>
            <w:rFonts w:ascii="Times New Roman" w:eastAsia="Calibri" w:hAnsi="Times New Roman" w:cs="B Zar"/>
            <w:color w:val="0000FF"/>
            <w:kern w:val="0"/>
            <w:sz w:val="26"/>
            <w:szCs w:val="26"/>
            <w:u w:val="single"/>
          </w:rPr>
          <w:t>https://doi.org/10.34785/J012.2022.029</w:t>
        </w:r>
      </w:hyperlink>
    </w:p>
    <w:p w14:paraId="2C183CFB"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kern w:val="0"/>
          <w:sz w:val="26"/>
          <w:szCs w:val="26"/>
          <w:rtl/>
        </w:rPr>
        <w:t>محمد</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نعمت</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آباد</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مر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سجاد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نرگس</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سادات و باقر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نوع پرست</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خسرو</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(1402). تب</w:t>
      </w:r>
      <w:r w:rsidRPr="00617115">
        <w:rPr>
          <w:rFonts w:ascii="Times New Roman" w:eastAsia="Calibri" w:hAnsi="Times New Roman" w:cs="B Zar" w:hint="cs"/>
          <w:kern w:val="0"/>
          <w:sz w:val="26"/>
          <w:szCs w:val="26"/>
          <w:rtl/>
        </w:rPr>
        <w:t>یی</w:t>
      </w:r>
      <w:r w:rsidRPr="00617115">
        <w:rPr>
          <w:rFonts w:ascii="Times New Roman" w:eastAsia="Calibri" w:hAnsi="Times New Roman" w:cs="B Zar" w:hint="eastAsia"/>
          <w:kern w:val="0"/>
          <w:sz w:val="26"/>
          <w:szCs w:val="26"/>
          <w:rtl/>
        </w:rPr>
        <w:t>ن</w:t>
      </w:r>
      <w:r w:rsidRPr="00617115">
        <w:rPr>
          <w:rFonts w:ascii="Times New Roman" w:eastAsia="Calibri" w:hAnsi="Times New Roman" w:cs="B Zar"/>
          <w:kern w:val="0"/>
          <w:sz w:val="26"/>
          <w:szCs w:val="26"/>
          <w:rtl/>
        </w:rPr>
        <w:t xml:space="preserve"> مفهوم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دوران کودک</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از منظر رو</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کرد</w:t>
      </w:r>
      <w:r w:rsidRPr="00617115">
        <w:rPr>
          <w:rFonts w:ascii="Times New Roman" w:eastAsia="Calibri" w:hAnsi="Times New Roman" w:cs="B Zar"/>
          <w:kern w:val="0"/>
          <w:sz w:val="26"/>
          <w:szCs w:val="26"/>
          <w:rtl/>
        </w:rPr>
        <w:t xml:space="preserve"> اسلام</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عمل. </w:t>
      </w:r>
      <w:r w:rsidRPr="00617115">
        <w:rPr>
          <w:rFonts w:ascii="Times New Roman" w:eastAsia="Calibri" w:hAnsi="Times New Roman" w:cs="B Zar"/>
          <w:i/>
          <w:iCs/>
          <w:kern w:val="0"/>
          <w:sz w:val="26"/>
          <w:szCs w:val="26"/>
          <w:rtl/>
        </w:rPr>
        <w:t>پژوهش نامه مبان</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13(1), 53-72.</w:t>
      </w:r>
      <w:r w:rsidRPr="00617115">
        <w:t xml:space="preserve"> </w:t>
      </w:r>
      <w:hyperlink r:id="rId34" w:history="1">
        <w:r w:rsidRPr="00617115">
          <w:rPr>
            <w:rFonts w:ascii="Times New Roman" w:eastAsia="Calibri" w:hAnsi="Times New Roman" w:cs="B Zar"/>
            <w:color w:val="0000FF"/>
            <w:kern w:val="0"/>
            <w:sz w:val="26"/>
            <w:szCs w:val="26"/>
            <w:u w:val="single"/>
          </w:rPr>
          <w:t>https://doi.org/10.22067/fedu.2024.75692.1143</w:t>
        </w:r>
      </w:hyperlink>
    </w:p>
    <w:p w14:paraId="38E83B9B" w14:textId="77777777" w:rsidR="00617115" w:rsidRPr="00617115" w:rsidRDefault="00617115" w:rsidP="00617115">
      <w:pPr>
        <w:widowControl w:val="0"/>
        <w:bidi/>
        <w:spacing w:after="0" w:line="240" w:lineRule="auto"/>
        <w:ind w:left="720" w:hanging="720"/>
        <w:jc w:val="both"/>
        <w:rPr>
          <w:rtl/>
        </w:rPr>
      </w:pPr>
      <w:bookmarkStart w:id="72" w:name="_Hlk211677588"/>
      <w:r w:rsidRPr="00617115">
        <w:rPr>
          <w:rFonts w:ascii="Times New Roman" w:eastAsia="Calibri" w:hAnsi="Times New Roman" w:cs="B Zar" w:hint="eastAsia"/>
          <w:kern w:val="0"/>
          <w:sz w:val="26"/>
          <w:szCs w:val="26"/>
          <w:rtl/>
        </w:rPr>
        <w:t>مز</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محمد، ا</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رانپور،</w:t>
      </w:r>
      <w:r w:rsidRPr="00617115">
        <w:rPr>
          <w:rFonts w:ascii="Times New Roman" w:eastAsia="Calibri" w:hAnsi="Times New Roman" w:cs="B Zar"/>
          <w:kern w:val="0"/>
          <w:sz w:val="26"/>
          <w:szCs w:val="26"/>
          <w:rtl/>
        </w:rPr>
        <w:t xml:space="preserve"> ماه من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w:t>
      </w:r>
      <w:r w:rsidRPr="00617115">
        <w:rPr>
          <w:rFonts w:ascii="Times New Roman" w:eastAsia="Calibri" w:hAnsi="Times New Roman" w:cs="B Zar"/>
          <w:kern w:val="0"/>
          <w:sz w:val="26"/>
          <w:szCs w:val="26"/>
          <w:rtl/>
        </w:rPr>
        <w:t xml:space="preserve"> و خوشبخت، فر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با</w:t>
      </w:r>
      <w:r w:rsidRPr="00617115">
        <w:rPr>
          <w:rFonts w:ascii="Times New Roman" w:eastAsia="Calibri" w:hAnsi="Times New Roman" w:cs="B Zar"/>
          <w:kern w:val="0"/>
          <w:sz w:val="26"/>
          <w:szCs w:val="26"/>
          <w:rtl/>
        </w:rPr>
        <w:t xml:space="preserve">. </w:t>
      </w:r>
      <w:bookmarkEnd w:id="72"/>
      <w:r w:rsidRPr="00617115">
        <w:rPr>
          <w:rFonts w:ascii="Times New Roman" w:eastAsia="Calibri" w:hAnsi="Times New Roman" w:cs="B Zar"/>
          <w:kern w:val="0"/>
          <w:sz w:val="26"/>
          <w:szCs w:val="26"/>
          <w:rtl/>
        </w:rPr>
        <w:t>(1396). ادراک دانش‌آموزان دب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رستان</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شهر ش</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راز</w:t>
      </w:r>
      <w:r w:rsidRPr="00617115">
        <w:rPr>
          <w:rFonts w:ascii="Times New Roman" w:eastAsia="Calibri" w:hAnsi="Times New Roman" w:cs="B Zar"/>
          <w:kern w:val="0"/>
          <w:sz w:val="26"/>
          <w:szCs w:val="26"/>
          <w:rtl/>
        </w:rPr>
        <w:t xml:space="preserve"> نسبت به فعال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پرورش</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مدارس و بررس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رابطه آن با متغ</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رها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زم</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مسائل کاربرد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تعل</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م</w:t>
      </w:r>
      <w:r w:rsidRPr="00617115">
        <w:rPr>
          <w:rFonts w:ascii="Times New Roman" w:eastAsia="Calibri" w:hAnsi="Times New Roman" w:cs="B Zar"/>
          <w:i/>
          <w:iCs/>
          <w:kern w:val="0"/>
          <w:sz w:val="26"/>
          <w:szCs w:val="26"/>
          <w:rtl/>
        </w:rPr>
        <w:t xml:space="preserve"> و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اسلام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kern w:val="0"/>
          <w:sz w:val="26"/>
          <w:szCs w:val="26"/>
          <w:rtl/>
        </w:rPr>
        <w:t>, 2(1)</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7</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32</w:t>
      </w:r>
      <w:r w:rsidRPr="00617115">
        <w:rPr>
          <w:rFonts w:ascii="Times New Roman" w:eastAsia="Calibri" w:hAnsi="Times New Roman" w:cs="B Zar"/>
          <w:kern w:val="0"/>
          <w:sz w:val="26"/>
          <w:szCs w:val="26"/>
          <w:rtl/>
        </w:rPr>
        <w:t xml:space="preserve">. </w:t>
      </w:r>
      <w:hyperlink r:id="rId35" w:history="1">
        <w:r w:rsidRPr="00617115">
          <w:rPr>
            <w:rFonts w:ascii="Times New Roman" w:eastAsia="Calibri" w:hAnsi="Times New Roman" w:cs="B Zar"/>
            <w:color w:val="0000FF"/>
            <w:kern w:val="0"/>
            <w:sz w:val="26"/>
            <w:szCs w:val="26"/>
            <w:u w:val="single"/>
          </w:rPr>
          <w:t>https://doi.org/10.29252/qaiie.1.2.7</w:t>
        </w:r>
      </w:hyperlink>
    </w:p>
    <w:p w14:paraId="40437BA8"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bookmarkStart w:id="73" w:name="_Hlk211698067"/>
      <w:bookmarkStart w:id="74" w:name="_Hlk211678756"/>
      <w:bookmarkStart w:id="75" w:name="_Hlk211669213"/>
      <w:r w:rsidRPr="00617115">
        <w:rPr>
          <w:rFonts w:ascii="Times New Roman" w:eastAsia="Calibri" w:hAnsi="Times New Roman" w:cs="B Zar" w:hint="eastAsia"/>
          <w:kern w:val="0"/>
          <w:sz w:val="26"/>
          <w:szCs w:val="26"/>
          <w:rtl/>
        </w:rPr>
        <w:t>موسو</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ندوشن،</w:t>
      </w:r>
      <w:r w:rsidRPr="00617115">
        <w:rPr>
          <w:rFonts w:ascii="Times New Roman" w:eastAsia="Calibri" w:hAnsi="Times New Roman" w:cs="B Zar"/>
          <w:kern w:val="0"/>
          <w:sz w:val="26"/>
          <w:szCs w:val="26"/>
          <w:rtl/>
        </w:rPr>
        <w:t xml:space="preserve"> فاطمه‌سادات، 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احمدآباد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محمدرضا، و 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ستان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w:t>
      </w:r>
      <w:bookmarkEnd w:id="73"/>
      <w:r w:rsidRPr="00617115">
        <w:rPr>
          <w:rFonts w:ascii="Times New Roman" w:eastAsia="Calibri" w:hAnsi="Times New Roman" w:cs="B Zar"/>
          <w:kern w:val="0"/>
          <w:sz w:val="26"/>
          <w:szCs w:val="26"/>
          <w:rtl/>
        </w:rPr>
        <w:t>محمدرضا</w:t>
      </w:r>
      <w:bookmarkEnd w:id="74"/>
      <w:r w:rsidRPr="00617115">
        <w:rPr>
          <w:rFonts w:ascii="Times New Roman" w:eastAsia="Calibri" w:hAnsi="Times New Roman" w:cs="B Zar"/>
          <w:kern w:val="0"/>
          <w:sz w:val="26"/>
          <w:szCs w:val="26"/>
          <w:rtl/>
        </w:rPr>
        <w:t xml:space="preserve">. </w:t>
      </w:r>
      <w:bookmarkEnd w:id="75"/>
      <w:r w:rsidRPr="00617115">
        <w:rPr>
          <w:rFonts w:ascii="Times New Roman" w:eastAsia="Calibri" w:hAnsi="Times New Roman" w:cs="B Zar"/>
          <w:kern w:val="0"/>
          <w:sz w:val="26"/>
          <w:szCs w:val="26"/>
          <w:rtl/>
        </w:rPr>
        <w:t>(1401). کاوش پد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دارشناخت</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بر شا</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ستگ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پا</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ه</w:t>
      </w:r>
      <w:r w:rsidRPr="00617115">
        <w:rPr>
          <w:rFonts w:ascii="Times New Roman" w:eastAsia="Calibri" w:hAnsi="Times New Roman" w:cs="B Zar"/>
          <w:kern w:val="0"/>
          <w:sz w:val="26"/>
          <w:szCs w:val="26"/>
          <w:rtl/>
        </w:rPr>
        <w:t xml:space="preserve"> آموزگاران برا</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تحقق ساحت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و 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اس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جامعه‌شناس</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کاربرد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w:t>
      </w:r>
      <w:r w:rsidRPr="00617115">
        <w:rPr>
          <w:rFonts w:ascii="Times New Roman" w:eastAsia="Calibri" w:hAnsi="Times New Roman" w:cs="B Zar"/>
          <w:kern w:val="0"/>
          <w:sz w:val="26"/>
          <w:szCs w:val="26"/>
          <w:rtl/>
        </w:rPr>
        <w:t xml:space="preserve"> 34(4)</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29</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48</w:t>
      </w:r>
      <w:r w:rsidRPr="00617115">
        <w:rPr>
          <w:rFonts w:ascii="Times New Roman" w:eastAsia="Calibri" w:hAnsi="Times New Roman" w:cs="B Zar"/>
          <w:kern w:val="0"/>
          <w:sz w:val="26"/>
          <w:szCs w:val="26"/>
          <w:rtl/>
        </w:rPr>
        <w:t xml:space="preserve">. </w:t>
      </w:r>
      <w:hyperlink r:id="rId36" w:history="1">
        <w:r w:rsidRPr="00617115">
          <w:rPr>
            <w:rFonts w:ascii="Times New Roman" w:eastAsia="Calibri" w:hAnsi="Times New Roman" w:cs="B Zar"/>
            <w:color w:val="0000FF"/>
            <w:kern w:val="0"/>
            <w:sz w:val="26"/>
            <w:szCs w:val="26"/>
            <w:u w:val="single"/>
          </w:rPr>
          <w:t>https://doi.org/10.22108/jas.2022.131720.2234</w:t>
        </w:r>
      </w:hyperlink>
    </w:p>
    <w:p w14:paraId="77EBA768"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eastAsia"/>
          <w:kern w:val="0"/>
          <w:sz w:val="26"/>
          <w:szCs w:val="26"/>
          <w:rtl/>
        </w:rPr>
        <w:t>نظر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خسرو، و صالح</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پروانه. (1397). نقش برنامه درس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پنهان در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ندار</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از د</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دگاه</w:t>
      </w:r>
      <w:r w:rsidRPr="00617115">
        <w:rPr>
          <w:rFonts w:ascii="Times New Roman" w:eastAsia="Calibri" w:hAnsi="Times New Roman" w:cs="B Zar"/>
          <w:kern w:val="0"/>
          <w:sz w:val="26"/>
          <w:szCs w:val="26"/>
          <w:rtl/>
        </w:rPr>
        <w:t xml:space="preserve"> معلمان ابتدا</w:t>
      </w:r>
      <w:r w:rsidRPr="00617115">
        <w:rPr>
          <w:rFonts w:ascii="Times New Roman" w:eastAsia="Calibri" w:hAnsi="Times New Roman" w:cs="B Zar" w:hint="cs"/>
          <w:kern w:val="0"/>
          <w:sz w:val="26"/>
          <w:szCs w:val="26"/>
          <w:rtl/>
        </w:rPr>
        <w:t>یی</w:t>
      </w:r>
      <w:r w:rsidRPr="00617115">
        <w:rPr>
          <w:rFonts w:ascii="Times New Roman" w:eastAsia="Calibri" w:hAnsi="Times New Roman" w:cs="B Zar"/>
          <w:kern w:val="0"/>
          <w:sz w:val="26"/>
          <w:szCs w:val="26"/>
          <w:rtl/>
        </w:rPr>
        <w:t xml:space="preserve"> شهرستان مسجدسل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مان</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نظر</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ه</w:t>
      </w:r>
      <w:r w:rsidRPr="00617115">
        <w:rPr>
          <w:rFonts w:ascii="Times New Roman" w:eastAsia="Calibri" w:hAnsi="Times New Roman" w:cs="B Zar"/>
          <w:i/>
          <w:iCs/>
          <w:kern w:val="0"/>
          <w:sz w:val="26"/>
          <w:szCs w:val="26"/>
          <w:rtl/>
        </w:rPr>
        <w:t xml:space="preserve"> و عمل در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معلمان (راهبردها</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نو</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ن</w:t>
      </w:r>
      <w:r w:rsidRPr="00617115">
        <w:rPr>
          <w:rFonts w:ascii="Times New Roman" w:eastAsia="Calibri" w:hAnsi="Times New Roman" w:cs="B Zar"/>
          <w:i/>
          <w:iCs/>
          <w:kern w:val="0"/>
          <w:sz w:val="26"/>
          <w:szCs w:val="26"/>
          <w:rtl/>
        </w:rPr>
        <w:t xml:space="preserve"> ترب</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ت</w:t>
      </w:r>
      <w:r w:rsidRPr="00617115">
        <w:rPr>
          <w:rFonts w:ascii="Times New Roman" w:eastAsia="Calibri" w:hAnsi="Times New Roman" w:cs="B Zar"/>
          <w:i/>
          <w:iCs/>
          <w:kern w:val="0"/>
          <w:sz w:val="26"/>
          <w:szCs w:val="26"/>
          <w:rtl/>
        </w:rPr>
        <w:t xml:space="preserve"> معلمان),</w:t>
      </w:r>
      <w:r w:rsidRPr="00617115">
        <w:rPr>
          <w:rFonts w:ascii="Times New Roman" w:eastAsia="Calibri" w:hAnsi="Times New Roman" w:cs="B Zar"/>
          <w:kern w:val="0"/>
          <w:sz w:val="26"/>
          <w:szCs w:val="26"/>
          <w:rtl/>
        </w:rPr>
        <w:t xml:space="preserve"> 4(6)</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57</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86</w:t>
      </w:r>
      <w:r w:rsidRPr="00617115">
        <w:rPr>
          <w:rFonts w:ascii="Times New Roman" w:eastAsia="Calibri" w:hAnsi="Times New Roman" w:cs="B Zar"/>
          <w:kern w:val="0"/>
          <w:sz w:val="26"/>
          <w:szCs w:val="26"/>
          <w:rtl/>
        </w:rPr>
        <w:t xml:space="preserve">. </w:t>
      </w:r>
      <w:hyperlink r:id="rId37" w:history="1">
        <w:r w:rsidRPr="00617115">
          <w:rPr>
            <w:rFonts w:ascii="Times New Roman" w:eastAsia="Calibri" w:hAnsi="Times New Roman" w:cs="B Zar"/>
            <w:color w:val="0000FF"/>
            <w:kern w:val="0"/>
            <w:sz w:val="26"/>
            <w:szCs w:val="26"/>
            <w:u w:val="single"/>
          </w:rPr>
          <w:t>https://sid.ir/paper/269679/fa</w:t>
        </w:r>
      </w:hyperlink>
    </w:p>
    <w:p w14:paraId="268236A5" w14:textId="77777777" w:rsidR="00617115" w:rsidRPr="00617115" w:rsidRDefault="00617115" w:rsidP="00617115">
      <w:pPr>
        <w:widowControl w:val="0"/>
        <w:bidi/>
        <w:spacing w:after="0" w:line="240" w:lineRule="auto"/>
        <w:ind w:left="720" w:hanging="720"/>
        <w:jc w:val="both"/>
        <w:rPr>
          <w:rFonts w:ascii="Times New Roman" w:eastAsia="Calibri" w:hAnsi="Times New Roman" w:cs="B Zar"/>
          <w:kern w:val="0"/>
          <w:sz w:val="26"/>
          <w:szCs w:val="26"/>
          <w:rtl/>
        </w:rPr>
      </w:pP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زدان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فتانه، عباس</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عفت، حسن</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محمد، و عل</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عسگر</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w:t>
      </w:r>
      <w:r w:rsidRPr="00617115">
        <w:rPr>
          <w:rFonts w:ascii="Times New Roman" w:eastAsia="Calibri" w:hAnsi="Times New Roman" w:cs="B Zar"/>
          <w:kern w:val="0"/>
          <w:sz w:val="26"/>
          <w:szCs w:val="26"/>
          <w:rtl/>
        </w:rPr>
        <w:t xml:space="preserve"> مج</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kern w:val="0"/>
          <w:sz w:val="26"/>
          <w:szCs w:val="26"/>
          <w:rtl/>
        </w:rPr>
        <w:t>. (1397). طراح</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و اعتبارسنج</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الگو</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برنامه درس</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ترب</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ت</w:t>
      </w:r>
      <w:r w:rsidRPr="00617115">
        <w:rPr>
          <w:rFonts w:ascii="Times New Roman" w:eastAsia="Calibri" w:hAnsi="Times New Roman" w:cs="B Zar"/>
          <w:kern w:val="0"/>
          <w:sz w:val="26"/>
          <w:szCs w:val="26"/>
          <w:rtl/>
        </w:rPr>
        <w:t xml:space="preserve"> اجتماع</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در دوره متوسطه اول با تأک</w:t>
      </w:r>
      <w:r w:rsidRPr="00617115">
        <w:rPr>
          <w:rFonts w:ascii="Times New Roman" w:eastAsia="Calibri" w:hAnsi="Times New Roman" w:cs="B Zar" w:hint="cs"/>
          <w:kern w:val="0"/>
          <w:sz w:val="26"/>
          <w:szCs w:val="26"/>
          <w:rtl/>
        </w:rPr>
        <w:t>ی</w:t>
      </w:r>
      <w:r w:rsidRPr="00617115">
        <w:rPr>
          <w:rFonts w:ascii="Times New Roman" w:eastAsia="Calibri" w:hAnsi="Times New Roman" w:cs="B Zar" w:hint="eastAsia"/>
          <w:kern w:val="0"/>
          <w:sz w:val="26"/>
          <w:szCs w:val="26"/>
          <w:rtl/>
        </w:rPr>
        <w:t>د</w:t>
      </w:r>
      <w:r w:rsidRPr="00617115">
        <w:rPr>
          <w:rFonts w:ascii="Times New Roman" w:eastAsia="Calibri" w:hAnsi="Times New Roman" w:cs="B Zar"/>
          <w:kern w:val="0"/>
          <w:sz w:val="26"/>
          <w:szCs w:val="26"/>
          <w:rtl/>
        </w:rPr>
        <w:t xml:space="preserve"> بر اسناد بالادست</w:t>
      </w:r>
      <w:r w:rsidRPr="00617115">
        <w:rPr>
          <w:rFonts w:ascii="Times New Roman" w:eastAsia="Calibri" w:hAnsi="Times New Roman" w:cs="B Zar" w:hint="cs"/>
          <w:kern w:val="0"/>
          <w:sz w:val="26"/>
          <w:szCs w:val="26"/>
          <w:rtl/>
        </w:rPr>
        <w:t>ی</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i/>
          <w:iCs/>
          <w:kern w:val="0"/>
          <w:sz w:val="26"/>
          <w:szCs w:val="26"/>
          <w:rtl/>
        </w:rPr>
        <w:t>فصلنامه علم</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پژوهش</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پژوهش در </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ادگ</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hint="eastAsia"/>
          <w:i/>
          <w:iCs/>
          <w:kern w:val="0"/>
          <w:sz w:val="26"/>
          <w:szCs w:val="26"/>
          <w:rtl/>
        </w:rPr>
        <w:t>ر</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آموزشگاه</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 xml:space="preserve"> و مجاز</w:t>
      </w:r>
      <w:r w:rsidRPr="00617115">
        <w:rPr>
          <w:rFonts w:ascii="Times New Roman" w:eastAsia="Calibri" w:hAnsi="Times New Roman" w:cs="B Zar" w:hint="cs"/>
          <w:i/>
          <w:iCs/>
          <w:kern w:val="0"/>
          <w:sz w:val="26"/>
          <w:szCs w:val="26"/>
          <w:rtl/>
        </w:rPr>
        <w:t>ی</w:t>
      </w:r>
      <w:r w:rsidRPr="00617115">
        <w:rPr>
          <w:rFonts w:ascii="Times New Roman" w:eastAsia="Calibri" w:hAnsi="Times New Roman" w:cs="B Zar"/>
          <w:i/>
          <w:iCs/>
          <w:kern w:val="0"/>
          <w:sz w:val="26"/>
          <w:szCs w:val="26"/>
          <w:rtl/>
        </w:rPr>
        <w:t>,</w:t>
      </w:r>
      <w:r w:rsidRPr="00617115">
        <w:rPr>
          <w:rFonts w:ascii="Times New Roman" w:eastAsia="Calibri" w:hAnsi="Times New Roman" w:cs="B Zar"/>
          <w:kern w:val="0"/>
          <w:sz w:val="26"/>
          <w:szCs w:val="26"/>
          <w:rtl/>
        </w:rPr>
        <w:t xml:space="preserve"> 2(22)</w:t>
      </w:r>
      <w:r w:rsidRPr="00617115">
        <w:rPr>
          <w:rFonts w:ascii="Times New Roman" w:eastAsia="Calibri" w:hAnsi="Times New Roman" w:cs="B Zar" w:hint="cs"/>
          <w:kern w:val="0"/>
          <w:sz w:val="26"/>
          <w:szCs w:val="26"/>
          <w:rtl/>
        </w:rPr>
        <w:t>:</w:t>
      </w:r>
      <w:r w:rsidRPr="00617115">
        <w:rPr>
          <w:rFonts w:ascii="Times New Roman" w:eastAsia="Calibri" w:hAnsi="Times New Roman" w:cs="B Zar"/>
          <w:kern w:val="0"/>
          <w:sz w:val="26"/>
          <w:szCs w:val="26"/>
          <w:rtl/>
        </w:rPr>
        <w:t xml:space="preserve"> </w:t>
      </w:r>
      <w:r w:rsidRPr="00617115">
        <w:rPr>
          <w:rFonts w:ascii="Times New Roman" w:eastAsia="Calibri" w:hAnsi="Times New Roman" w:cs="B Zar" w:hint="cs"/>
          <w:kern w:val="0"/>
          <w:sz w:val="26"/>
          <w:szCs w:val="26"/>
          <w:rtl/>
        </w:rPr>
        <w:t>95</w:t>
      </w:r>
      <w:r w:rsidRPr="00617115">
        <w:rPr>
          <w:rFonts w:ascii="Arial" w:eastAsia="Calibri" w:hAnsi="Arial" w:cs="Arial"/>
          <w:kern w:val="0"/>
          <w:sz w:val="26"/>
          <w:szCs w:val="26"/>
          <w:rtl/>
        </w:rPr>
        <w:t>–</w:t>
      </w:r>
      <w:r w:rsidRPr="00617115">
        <w:rPr>
          <w:rFonts w:ascii="Times New Roman" w:eastAsia="Calibri" w:hAnsi="Times New Roman" w:cs="B Zar" w:hint="cs"/>
          <w:kern w:val="0"/>
          <w:sz w:val="26"/>
          <w:szCs w:val="26"/>
          <w:rtl/>
        </w:rPr>
        <w:t>117</w:t>
      </w:r>
      <w:r w:rsidRPr="00617115">
        <w:rPr>
          <w:rFonts w:ascii="Times New Roman" w:eastAsia="Calibri" w:hAnsi="Times New Roman" w:cs="B Zar"/>
          <w:kern w:val="0"/>
          <w:sz w:val="26"/>
          <w:szCs w:val="26"/>
          <w:rtl/>
        </w:rPr>
        <w:t xml:space="preserve">. </w:t>
      </w:r>
      <w:hyperlink r:id="rId38" w:history="1">
        <w:r w:rsidRPr="00617115">
          <w:rPr>
            <w:rFonts w:ascii="Times New Roman" w:eastAsia="Calibri" w:hAnsi="Times New Roman" w:cs="B Zar"/>
            <w:color w:val="0000FF"/>
            <w:kern w:val="0"/>
            <w:sz w:val="26"/>
            <w:szCs w:val="26"/>
            <w:u w:val="single"/>
          </w:rPr>
          <w:t>https://dor.isc.ac/dor/20.1001.1.23456523.1397.6.2.7.5</w:t>
        </w:r>
      </w:hyperlink>
    </w:p>
    <w:p w14:paraId="6C772723" w14:textId="77777777" w:rsidR="00617115" w:rsidRPr="00617115" w:rsidRDefault="00617115" w:rsidP="00617115">
      <w:pPr>
        <w:widowControl w:val="0"/>
        <w:bidi/>
        <w:spacing w:after="0" w:line="240" w:lineRule="auto"/>
        <w:ind w:left="720" w:hanging="720"/>
        <w:jc w:val="both"/>
        <w:rPr>
          <w:rtl/>
        </w:rPr>
      </w:pPr>
    </w:p>
    <w:p w14:paraId="322569B2" w14:textId="77777777" w:rsidR="00617115" w:rsidRPr="00617115" w:rsidRDefault="00617115" w:rsidP="00617115">
      <w:pPr>
        <w:widowControl w:val="0"/>
        <w:bidi/>
        <w:spacing w:after="0" w:line="240" w:lineRule="auto"/>
        <w:ind w:left="720" w:hanging="720"/>
        <w:jc w:val="right"/>
        <w:rPr>
          <w:rFonts w:ascii="Times New Roman" w:eastAsia="Calibri" w:hAnsi="Times New Roman" w:cs="Times New Roman"/>
          <w:b/>
          <w:bCs/>
          <w:kern w:val="0"/>
          <w:sz w:val="26"/>
          <w:szCs w:val="26"/>
        </w:rPr>
      </w:pPr>
      <w:r w:rsidRPr="00617115">
        <w:rPr>
          <w:rFonts w:ascii="Times New Roman" w:hAnsi="Times New Roman" w:cs="Times New Roman"/>
          <w:b/>
          <w:bCs/>
        </w:rPr>
        <w:t>References</w:t>
      </w:r>
    </w:p>
    <w:p w14:paraId="60548E6E" w14:textId="77777777" w:rsidR="00617115" w:rsidRPr="00617115" w:rsidRDefault="00617115" w:rsidP="00617115">
      <w:pPr>
        <w:widowControl w:val="0"/>
        <w:spacing w:after="0" w:line="240" w:lineRule="auto"/>
        <w:ind w:left="720" w:hanging="720"/>
        <w:jc w:val="both"/>
        <w:rPr>
          <w:rFonts w:ascii="Times New Roman" w:eastAsia="Calibri" w:hAnsi="Times New Roman" w:cs="B Zar"/>
          <w:kern w:val="0"/>
        </w:rPr>
      </w:pPr>
      <w:r w:rsidRPr="00617115">
        <w:rPr>
          <w:rFonts w:ascii="Times New Roman" w:eastAsia="Calibri" w:hAnsi="Times New Roman" w:cs="B Zar"/>
          <w:kern w:val="0"/>
        </w:rPr>
        <w:t xml:space="preserve">Al-Mammary, S. (2021). Caring, sharing and giving without any hesitation: Teacher educators' </w:t>
      </w:r>
      <w:r w:rsidRPr="00617115">
        <w:rPr>
          <w:rFonts w:ascii="Times New Roman" w:eastAsia="Calibri" w:hAnsi="Times New Roman" w:cs="B Zar"/>
          <w:kern w:val="0"/>
        </w:rPr>
        <w:lastRenderedPageBreak/>
        <w:t xml:space="preserve">perceptions and practices of citizenship education at Sultan Qaboos University in Oman. </w:t>
      </w:r>
      <w:r w:rsidRPr="00617115">
        <w:rPr>
          <w:rFonts w:ascii="Times New Roman" w:eastAsia="Calibri" w:hAnsi="Times New Roman" w:cs="B Zar"/>
          <w:i/>
          <w:iCs/>
          <w:kern w:val="0"/>
        </w:rPr>
        <w:t>European Journal of Educational Research, 10</w:t>
      </w:r>
      <w:r w:rsidRPr="00617115">
        <w:rPr>
          <w:rFonts w:ascii="Times New Roman" w:eastAsia="Calibri" w:hAnsi="Times New Roman" w:cs="B Zar"/>
          <w:kern w:val="0"/>
        </w:rPr>
        <w:t>(3)</w:t>
      </w:r>
      <w:r w:rsidRPr="00617115">
        <w:rPr>
          <w:rFonts w:ascii="Times New Roman" w:eastAsia="Calibri" w:hAnsi="Times New Roman" w:cs="B Zar" w:hint="cs"/>
          <w:kern w:val="0"/>
          <w:rtl/>
        </w:rPr>
        <w:t>:</w:t>
      </w:r>
      <w:r w:rsidRPr="00617115">
        <w:rPr>
          <w:rFonts w:ascii="Times New Roman" w:eastAsia="Calibri" w:hAnsi="Times New Roman" w:cs="B Zar"/>
          <w:kern w:val="0"/>
        </w:rPr>
        <w:t xml:space="preserve"> 1437–1447. </w:t>
      </w:r>
      <w:hyperlink r:id="rId39" w:tgtFrame="_new" w:history="1">
        <w:r w:rsidRPr="00617115">
          <w:rPr>
            <w:rFonts w:ascii="Times New Roman" w:eastAsia="Calibri" w:hAnsi="Times New Roman" w:cs="B Zar"/>
            <w:color w:val="0000FF"/>
            <w:kern w:val="0"/>
            <w:u w:val="single"/>
          </w:rPr>
          <w:t>https://doi.org/10.12973/eu-jer.10.3.1437</w:t>
        </w:r>
      </w:hyperlink>
    </w:p>
    <w:p w14:paraId="26E8F7B7" w14:textId="77777777" w:rsidR="00617115" w:rsidRPr="00617115" w:rsidRDefault="00617115" w:rsidP="00617115">
      <w:pPr>
        <w:widowControl w:val="0"/>
        <w:spacing w:after="0" w:line="240" w:lineRule="auto"/>
        <w:ind w:left="720" w:hanging="720"/>
        <w:jc w:val="both"/>
        <w:rPr>
          <w:rtl/>
        </w:rPr>
      </w:pPr>
      <w:r w:rsidRPr="00617115">
        <w:rPr>
          <w:rFonts w:ascii="Times New Roman" w:eastAsia="Calibri" w:hAnsi="Times New Roman" w:cs="B Zar"/>
          <w:kern w:val="0"/>
        </w:rPr>
        <w:t xml:space="preserve">Arnot, M., Casely-Hayford, L., &amp; Yeboah, T. (2018). Post-colonial dilemmas in the construction of Ghanaian citizenship education: National unity, human rights and social inequalities. </w:t>
      </w:r>
      <w:r w:rsidRPr="00617115">
        <w:rPr>
          <w:rFonts w:ascii="Times New Roman" w:eastAsia="Calibri" w:hAnsi="Times New Roman" w:cs="B Zar"/>
          <w:i/>
          <w:iCs/>
          <w:kern w:val="0"/>
        </w:rPr>
        <w:t>International Journal of Educational Development, 61</w:t>
      </w:r>
      <w:r w:rsidRPr="00617115">
        <w:rPr>
          <w:rFonts w:ascii="Times New Roman" w:eastAsia="Calibri" w:hAnsi="Times New Roman" w:cs="B Zar"/>
          <w:kern w:val="0"/>
        </w:rPr>
        <w:t xml:space="preserve">: 117–126. </w:t>
      </w:r>
      <w:hyperlink r:id="rId40" w:tgtFrame="_new" w:history="1">
        <w:r w:rsidRPr="00617115">
          <w:rPr>
            <w:rFonts w:ascii="Times New Roman" w:eastAsia="Calibri" w:hAnsi="Times New Roman" w:cs="B Zar"/>
            <w:color w:val="0000FF"/>
            <w:kern w:val="0"/>
            <w:u w:val="single"/>
          </w:rPr>
          <w:t>https://doi.org/10.1016/j.ijedudev.2017.12.008</w:t>
        </w:r>
      </w:hyperlink>
    </w:p>
    <w:p w14:paraId="5273F495" w14:textId="77777777" w:rsidR="00617115" w:rsidRPr="00617115" w:rsidRDefault="00617115" w:rsidP="00617115">
      <w:pPr>
        <w:widowControl w:val="0"/>
        <w:spacing w:after="0" w:line="240" w:lineRule="auto"/>
        <w:ind w:left="720" w:hanging="720"/>
        <w:jc w:val="both"/>
      </w:pPr>
      <w:bookmarkStart w:id="76" w:name="_Hlk218081053"/>
      <w:r w:rsidRPr="00617115">
        <w:rPr>
          <w:rFonts w:ascii="Times New Roman" w:eastAsia="Calibri" w:hAnsi="Times New Roman" w:cs="B Zar"/>
          <w:kern w:val="0"/>
        </w:rPr>
        <w:t>Buckley</w:t>
      </w:r>
      <w:bookmarkEnd w:id="76"/>
      <w:r w:rsidRPr="00617115">
        <w:rPr>
          <w:rFonts w:ascii="Times New Roman" w:eastAsia="Calibri" w:hAnsi="Times New Roman" w:cs="B Zar"/>
          <w:kern w:val="0"/>
        </w:rPr>
        <w:t xml:space="preserve">, P.&amp; </w:t>
      </w:r>
      <w:r w:rsidRPr="00617115">
        <w:rPr>
          <w:rFonts w:ascii="Times New Roman" w:eastAsia="Calibri" w:hAnsi="Times New Roman" w:cs="Calibri" w:hint="cs"/>
          <w:kern w:val="0"/>
          <w:rtl/>
        </w:rPr>
        <w:t xml:space="preserve">  </w:t>
      </w:r>
      <w:r w:rsidRPr="00617115">
        <w:rPr>
          <w:rFonts w:ascii="Times New Roman" w:eastAsia="Calibri" w:hAnsi="Times New Roman" w:cs="B Zar"/>
          <w:kern w:val="0"/>
        </w:rPr>
        <w:t xml:space="preserve">Lee. P.  (2021). The impact of extra-curricular activity on the student experience. </w:t>
      </w:r>
      <w:r w:rsidRPr="00617115">
        <w:rPr>
          <w:rFonts w:ascii="Times New Roman" w:eastAsia="Calibri" w:hAnsi="Times New Roman" w:cs="B Zar"/>
          <w:i/>
          <w:iCs/>
          <w:kern w:val="0"/>
        </w:rPr>
        <w:t>Active Learning in Higher Education, 22</w:t>
      </w:r>
      <w:r w:rsidRPr="00617115">
        <w:rPr>
          <w:rFonts w:ascii="Times New Roman" w:eastAsia="Calibri" w:hAnsi="Times New Roman" w:cs="B Zar"/>
          <w:kern w:val="0"/>
        </w:rPr>
        <w:t xml:space="preserve">(1): 37–48. </w:t>
      </w:r>
      <w:hyperlink r:id="rId41" w:tgtFrame="_new" w:history="1">
        <w:r w:rsidRPr="00617115">
          <w:rPr>
            <w:rFonts w:ascii="Times New Roman" w:eastAsia="Calibri" w:hAnsi="Times New Roman" w:cs="B Zar"/>
            <w:color w:val="0000FF"/>
            <w:kern w:val="0"/>
            <w:u w:val="single"/>
          </w:rPr>
          <w:t>https://doi.org/10.1177/1469787418808988</w:t>
        </w:r>
      </w:hyperlink>
    </w:p>
    <w:p w14:paraId="457ACE72" w14:textId="77777777" w:rsidR="00617115" w:rsidRPr="00617115" w:rsidRDefault="00617115" w:rsidP="00617115">
      <w:pPr>
        <w:widowControl w:val="0"/>
        <w:spacing w:after="0" w:line="240" w:lineRule="auto"/>
        <w:ind w:left="720" w:hanging="720"/>
        <w:jc w:val="both"/>
        <w:rPr>
          <w:rtl/>
        </w:rPr>
      </w:pPr>
      <w:r w:rsidRPr="00617115">
        <w:rPr>
          <w:rFonts w:ascii="Times New Roman" w:eastAsia="Calibri" w:hAnsi="Times New Roman" w:cs="B Zar"/>
          <w:kern w:val="0"/>
        </w:rPr>
        <w:t xml:space="preserve">Cho, H. (2018). Crafting a third space: Integrative strategies for implementing critical citizenship education in a standards-based classroom. </w:t>
      </w:r>
      <w:r w:rsidRPr="00617115">
        <w:rPr>
          <w:rFonts w:ascii="Times New Roman" w:eastAsia="Calibri" w:hAnsi="Times New Roman" w:cs="B Zar"/>
          <w:i/>
          <w:iCs/>
          <w:kern w:val="0"/>
        </w:rPr>
        <w:t>The Journal of Social Studies Research, 42</w:t>
      </w:r>
      <w:r w:rsidRPr="00617115">
        <w:rPr>
          <w:rFonts w:ascii="Times New Roman" w:eastAsia="Calibri" w:hAnsi="Times New Roman" w:cs="B Zar"/>
          <w:kern w:val="0"/>
        </w:rPr>
        <w:t xml:space="preserve">(3): 273–285. </w:t>
      </w:r>
      <w:hyperlink r:id="rId42" w:tgtFrame="_new" w:history="1">
        <w:r w:rsidRPr="00617115">
          <w:rPr>
            <w:rFonts w:ascii="Times New Roman" w:eastAsia="Calibri" w:hAnsi="Times New Roman" w:cs="B Zar"/>
            <w:color w:val="0000FF"/>
            <w:kern w:val="0"/>
            <w:u w:val="single"/>
          </w:rPr>
          <w:t>https://doi.org/10.1016/j.jssr.2017.07.001</w:t>
        </w:r>
      </w:hyperlink>
    </w:p>
    <w:p w14:paraId="134ECED9" w14:textId="77777777" w:rsidR="00617115" w:rsidRPr="00617115" w:rsidRDefault="00617115" w:rsidP="00617115">
      <w:pPr>
        <w:widowControl w:val="0"/>
        <w:spacing w:after="0" w:line="240" w:lineRule="auto"/>
        <w:ind w:left="720" w:hanging="720"/>
        <w:jc w:val="both"/>
        <w:rPr>
          <w:rFonts w:ascii="Times New Roman" w:hAnsi="Times New Roman" w:cs="Times New Roman"/>
          <w:rtl/>
        </w:rPr>
      </w:pPr>
      <w:r w:rsidRPr="00617115">
        <w:rPr>
          <w:rFonts w:ascii="Times New Roman" w:hAnsi="Times New Roman" w:cs="Times New Roman"/>
        </w:rPr>
        <w:t xml:space="preserve">Chin, W. W. (1998). The partial least squares approach to structural equation modeling. </w:t>
      </w:r>
      <w:r w:rsidRPr="00617115">
        <w:rPr>
          <w:rFonts w:ascii="Times New Roman" w:hAnsi="Times New Roman" w:cs="Times New Roman"/>
          <w:i/>
          <w:iCs/>
        </w:rPr>
        <w:t>Modern methods for business research,</w:t>
      </w:r>
      <w:r w:rsidRPr="00617115">
        <w:rPr>
          <w:rFonts w:ascii="Times New Roman" w:hAnsi="Times New Roman" w:cs="Times New Roman"/>
        </w:rPr>
        <w:t xml:space="preserve"> 295(2), 295-33.</w:t>
      </w:r>
    </w:p>
    <w:p w14:paraId="51620FBB" w14:textId="77777777" w:rsidR="00617115" w:rsidRPr="00617115" w:rsidRDefault="00617115" w:rsidP="00617115">
      <w:pPr>
        <w:widowControl w:val="0"/>
        <w:spacing w:after="0" w:line="240" w:lineRule="auto"/>
        <w:ind w:left="720" w:hanging="720"/>
        <w:jc w:val="both"/>
        <w:rPr>
          <w:rFonts w:ascii="Times New Roman" w:eastAsia="Times New Roman" w:hAnsi="Times New Roman" w:cs="Times New Roman"/>
          <w:kern w:val="0"/>
          <w14:ligatures w14:val="none"/>
        </w:rPr>
      </w:pPr>
      <w:r w:rsidRPr="00617115">
        <w:rPr>
          <w:rFonts w:ascii="Times New Roman" w:eastAsia="Times New Roman" w:hAnsi="Times New Roman" w:cs="Times New Roman"/>
          <w:kern w:val="0"/>
          <w14:ligatures w14:val="none"/>
        </w:rPr>
        <w:t xml:space="preserve">Dziuban, C. D., &amp; Shirkey, E. C. (1974). When is a correlation matrix appropriate for factor analysis? Some decision rules. </w:t>
      </w:r>
      <w:r w:rsidRPr="00617115">
        <w:rPr>
          <w:rFonts w:ascii="Times New Roman" w:eastAsia="Times New Roman" w:hAnsi="Times New Roman" w:cs="Times New Roman"/>
          <w:i/>
          <w:iCs/>
          <w:kern w:val="0"/>
          <w14:ligatures w14:val="none"/>
        </w:rPr>
        <w:t>Psychological Bulletin, 81</w:t>
      </w:r>
      <w:r w:rsidRPr="00617115">
        <w:rPr>
          <w:rFonts w:ascii="Times New Roman" w:eastAsia="Times New Roman" w:hAnsi="Times New Roman" w:cs="Times New Roman"/>
          <w:kern w:val="0"/>
          <w14:ligatures w14:val="none"/>
        </w:rPr>
        <w:t xml:space="preserve">(4), 358–361. https://doi.org/10.1037/h0036316 </w:t>
      </w:r>
      <w:hyperlink r:id="rId43" w:tgtFrame="_blank" w:history="1">
        <w:r w:rsidRPr="00617115">
          <w:rPr>
            <w:rFonts w:ascii="Times New Roman" w:eastAsia="Times New Roman" w:hAnsi="Times New Roman" w:cs="Times New Roman"/>
            <w:color w:val="0000FF"/>
            <w:kern w:val="0"/>
            <w:u w:val="single"/>
            <w14:ligatures w14:val="none"/>
          </w:rPr>
          <w:t>SCIRP</w:t>
        </w:r>
      </w:hyperlink>
    </w:p>
    <w:p w14:paraId="3A025BEA" w14:textId="77777777" w:rsidR="00617115" w:rsidRPr="00617115" w:rsidRDefault="00617115" w:rsidP="00617115">
      <w:pPr>
        <w:widowControl w:val="0"/>
        <w:spacing w:after="0" w:line="240" w:lineRule="auto"/>
        <w:ind w:left="720" w:hanging="720"/>
        <w:jc w:val="both"/>
        <w:rPr>
          <w:rFonts w:ascii="Times New Roman" w:eastAsia="Calibri" w:hAnsi="Times New Roman" w:cs="B Zar"/>
          <w:kern w:val="0"/>
        </w:rPr>
      </w:pPr>
      <w:r w:rsidRPr="00617115">
        <w:rPr>
          <w:rFonts w:ascii="Times New Roman" w:eastAsia="Calibri" w:hAnsi="Times New Roman" w:cs="B Zar"/>
          <w:kern w:val="0"/>
        </w:rPr>
        <w:t xml:space="preserve">Harrison, T., &amp; Polizzi, G. (2022). (In)civility and adolescents' moral decision making online: Drawing on moral theory to advance digital citizenship education. </w:t>
      </w:r>
      <w:r w:rsidRPr="00617115">
        <w:rPr>
          <w:rFonts w:ascii="Times New Roman" w:eastAsia="Calibri" w:hAnsi="Times New Roman" w:cs="B Zar"/>
          <w:i/>
          <w:iCs/>
          <w:kern w:val="0"/>
        </w:rPr>
        <w:t>Education and Information Technologies, 27</w:t>
      </w:r>
      <w:r w:rsidRPr="00617115">
        <w:rPr>
          <w:rFonts w:ascii="Times New Roman" w:eastAsia="Calibri" w:hAnsi="Times New Roman" w:cs="B Zar"/>
          <w:kern w:val="0"/>
        </w:rPr>
        <w:t xml:space="preserve">(3): 3277–3297. </w:t>
      </w:r>
      <w:hyperlink r:id="rId44" w:tgtFrame="_new" w:history="1">
        <w:r w:rsidRPr="00617115">
          <w:rPr>
            <w:rFonts w:ascii="Times New Roman" w:eastAsia="Calibri" w:hAnsi="Times New Roman" w:cs="B Zar"/>
            <w:color w:val="0000FF"/>
            <w:kern w:val="0"/>
            <w:u w:val="single"/>
          </w:rPr>
          <w:t>https://doi.org/10.1007/s10639-021-10710-0</w:t>
        </w:r>
      </w:hyperlink>
    </w:p>
    <w:p w14:paraId="078CF7D4" w14:textId="77777777" w:rsidR="00617115" w:rsidRPr="00617115" w:rsidRDefault="00617115" w:rsidP="00617115">
      <w:pPr>
        <w:widowControl w:val="0"/>
        <w:spacing w:after="0" w:line="240" w:lineRule="auto"/>
        <w:ind w:left="720" w:hanging="720"/>
        <w:jc w:val="both"/>
        <w:rPr>
          <w:rFonts w:ascii="Times New Roman" w:eastAsia="Calibri" w:hAnsi="Times New Roman" w:cs="B Nazanin"/>
          <w:kern w:val="0"/>
          <w:szCs w:val="28"/>
          <w:rtl/>
        </w:rPr>
      </w:pPr>
      <w:bookmarkStart w:id="77" w:name="_Hlk217647046"/>
      <w:r w:rsidRPr="00617115">
        <w:rPr>
          <w:rFonts w:ascii="Times New Roman" w:eastAsia="Calibri" w:hAnsi="Times New Roman" w:cs="B Zar"/>
          <w:kern w:val="0"/>
        </w:rPr>
        <w:t>Krejcie, R. V., &amp; Morgan</w:t>
      </w:r>
      <w:bookmarkEnd w:id="77"/>
      <w:r w:rsidRPr="00617115">
        <w:rPr>
          <w:rFonts w:ascii="Times New Roman" w:eastAsia="Calibri" w:hAnsi="Times New Roman" w:cs="B Zar"/>
          <w:kern w:val="0"/>
        </w:rPr>
        <w:t xml:space="preserve">, D. W. (1970). Determining sample size for research activities. </w:t>
      </w:r>
      <w:r w:rsidRPr="00617115">
        <w:rPr>
          <w:rFonts w:ascii="Times New Roman" w:eastAsia="Calibri" w:hAnsi="Times New Roman" w:cs="B Zar"/>
          <w:i/>
          <w:iCs/>
          <w:kern w:val="0"/>
        </w:rPr>
        <w:t>Educational and Psychological Measurement</w:t>
      </w:r>
      <w:r w:rsidRPr="00617115">
        <w:rPr>
          <w:rFonts w:ascii="Times New Roman" w:eastAsia="Calibri" w:hAnsi="Times New Roman" w:cs="B Zar"/>
          <w:kern w:val="0"/>
        </w:rPr>
        <w:t xml:space="preserve">, </w:t>
      </w:r>
      <w:r w:rsidRPr="00617115">
        <w:rPr>
          <w:rFonts w:ascii="Times New Roman" w:eastAsia="Calibri" w:hAnsi="Times New Roman" w:cs="B Zar"/>
          <w:i/>
          <w:iCs/>
          <w:kern w:val="0"/>
        </w:rPr>
        <w:t>30</w:t>
      </w:r>
      <w:r w:rsidRPr="00617115">
        <w:rPr>
          <w:rFonts w:ascii="Times New Roman" w:eastAsia="Calibri" w:hAnsi="Times New Roman" w:cs="B Zar"/>
          <w:kern w:val="0"/>
        </w:rPr>
        <w:t xml:space="preserve">, 607-610. </w:t>
      </w:r>
      <w:hyperlink r:id="rId45" w:tgtFrame="_blank" w:history="1">
        <w:r w:rsidRPr="00617115">
          <w:rPr>
            <w:rFonts w:ascii="Times New Roman" w:eastAsia="Calibri" w:hAnsi="Times New Roman" w:cs="B Zar"/>
            <w:color w:val="0000FF"/>
            <w:kern w:val="0"/>
            <w:u w:val="single"/>
          </w:rPr>
          <w:t>https://doi.org/10.1177/001316447003000308</w:t>
        </w:r>
      </w:hyperlink>
    </w:p>
    <w:p w14:paraId="460C2EFF" w14:textId="77777777" w:rsidR="00617115" w:rsidRPr="00617115" w:rsidRDefault="00617115" w:rsidP="00617115">
      <w:pPr>
        <w:widowControl w:val="0"/>
        <w:spacing w:after="0" w:line="240" w:lineRule="auto"/>
        <w:ind w:left="720" w:hanging="720"/>
        <w:jc w:val="both"/>
        <w:rPr>
          <w:rFonts w:ascii="Times New Roman" w:eastAsia="Calibri" w:hAnsi="Times New Roman" w:cs="B Zar"/>
          <w:kern w:val="0"/>
        </w:rPr>
      </w:pPr>
      <w:r w:rsidRPr="00617115">
        <w:rPr>
          <w:rFonts w:ascii="Times New Roman" w:eastAsia="Calibri" w:hAnsi="Times New Roman" w:cs="B Zar"/>
          <w:kern w:val="0"/>
        </w:rPr>
        <w:t xml:space="preserve">Kohen, J. (2013). </w:t>
      </w:r>
      <w:r w:rsidRPr="00617115">
        <w:rPr>
          <w:rFonts w:ascii="Times New Roman" w:eastAsia="Calibri" w:hAnsi="Times New Roman" w:cs="B Zar"/>
          <w:i/>
          <w:iCs/>
          <w:kern w:val="0"/>
        </w:rPr>
        <w:t>Statistical power analysis for the behavioral sciences</w:t>
      </w:r>
      <w:r w:rsidRPr="00617115">
        <w:rPr>
          <w:rFonts w:ascii="Times New Roman" w:eastAsia="Calibri" w:hAnsi="Times New Roman" w:cs="B Zar"/>
          <w:kern w:val="0"/>
        </w:rPr>
        <w:t>. Routledge.</w:t>
      </w:r>
    </w:p>
    <w:p w14:paraId="5C73C234" w14:textId="77777777" w:rsidR="00617115" w:rsidRPr="00617115" w:rsidRDefault="00617115" w:rsidP="00617115">
      <w:pPr>
        <w:widowControl w:val="0"/>
        <w:spacing w:after="0" w:line="240" w:lineRule="auto"/>
        <w:ind w:left="720" w:hanging="720"/>
        <w:jc w:val="both"/>
      </w:pPr>
      <w:bookmarkStart w:id="78" w:name="_Hlk217647987"/>
      <w:r w:rsidRPr="00617115">
        <w:rPr>
          <w:rFonts w:ascii="Times New Roman" w:eastAsia="Calibri" w:hAnsi="Times New Roman" w:cs="B Zar"/>
          <w:kern w:val="0"/>
        </w:rPr>
        <w:t>Kaiser</w:t>
      </w:r>
      <w:bookmarkEnd w:id="78"/>
      <w:r w:rsidRPr="00617115">
        <w:rPr>
          <w:rFonts w:ascii="Times New Roman" w:eastAsia="Calibri" w:hAnsi="Times New Roman" w:cs="B Zar"/>
          <w:kern w:val="0"/>
        </w:rPr>
        <w:t xml:space="preserve">, H. F. (1974). </w:t>
      </w:r>
      <w:r w:rsidRPr="00617115">
        <w:rPr>
          <w:rFonts w:ascii="Times New Roman" w:eastAsia="Calibri" w:hAnsi="Times New Roman" w:cs="B Zar"/>
          <w:i/>
          <w:iCs/>
          <w:kern w:val="0"/>
        </w:rPr>
        <w:t>An index of factorial simplicity</w:t>
      </w:r>
      <w:r w:rsidRPr="00617115">
        <w:rPr>
          <w:rFonts w:ascii="Times New Roman" w:eastAsia="Calibri" w:hAnsi="Times New Roman" w:cs="B Zar"/>
          <w:kern w:val="0"/>
        </w:rPr>
        <w:t xml:space="preserve">. Psychometrika, 39(1), 31–36. </w:t>
      </w:r>
      <w:hyperlink r:id="rId46" w:tgtFrame="_new" w:history="1">
        <w:r w:rsidRPr="00617115">
          <w:rPr>
            <w:rFonts w:ascii="Times New Roman" w:eastAsia="Calibri" w:hAnsi="Times New Roman" w:cs="B Zar"/>
            <w:color w:val="0000FF"/>
            <w:kern w:val="0"/>
            <w:u w:val="single"/>
          </w:rPr>
          <w:t>https://doi.org/10.1007/BF02291575</w:t>
        </w:r>
      </w:hyperlink>
    </w:p>
    <w:p w14:paraId="5FEE2F5D" w14:textId="77777777" w:rsidR="00617115" w:rsidRPr="00617115" w:rsidRDefault="00617115" w:rsidP="00617115">
      <w:pPr>
        <w:widowControl w:val="0"/>
        <w:spacing w:after="0" w:line="240" w:lineRule="auto"/>
        <w:ind w:left="720" w:hanging="720"/>
        <w:jc w:val="both"/>
        <w:rPr>
          <w:rFonts w:ascii="Times New Roman" w:eastAsia="Calibri" w:hAnsi="Times New Roman" w:cs="B Zar"/>
          <w:kern w:val="0"/>
          <w:rtl/>
        </w:rPr>
      </w:pPr>
      <w:r w:rsidRPr="00617115">
        <w:rPr>
          <w:rFonts w:ascii="Times New Roman" w:eastAsia="Calibri" w:hAnsi="Times New Roman" w:cs="B Zar"/>
          <w:kern w:val="0"/>
        </w:rPr>
        <w:t xml:space="preserve">UNESCO. (2015). </w:t>
      </w:r>
      <w:r w:rsidRPr="00617115">
        <w:rPr>
          <w:rFonts w:ascii="Times New Roman" w:eastAsia="Calibri" w:hAnsi="Times New Roman" w:cs="B Zar"/>
          <w:i/>
          <w:iCs/>
          <w:kern w:val="0"/>
        </w:rPr>
        <w:t>Rethinking education: Towards a global common good?</w:t>
      </w:r>
      <w:r w:rsidRPr="00617115">
        <w:rPr>
          <w:rFonts w:ascii="Times New Roman" w:eastAsia="Calibri" w:hAnsi="Times New Roman" w:cs="B Zar"/>
          <w:kern w:val="0"/>
        </w:rPr>
        <w:t xml:space="preserve"> UNESCO Publishing.</w:t>
      </w:r>
    </w:p>
    <w:p w14:paraId="4F9BE0E5" w14:textId="77777777" w:rsidR="00617115" w:rsidRPr="00617115" w:rsidRDefault="00617115" w:rsidP="00617115">
      <w:pPr>
        <w:bidi/>
        <w:rPr>
          <w:rFonts w:cs="B Zar"/>
        </w:rPr>
      </w:pPr>
    </w:p>
    <w:p w14:paraId="51DD9DA8" w14:textId="77777777" w:rsidR="00D30B2A" w:rsidRPr="00D30B2A" w:rsidRDefault="00D30B2A" w:rsidP="00D30B2A">
      <w:pPr>
        <w:bidi/>
        <w:rPr>
          <w:rFonts w:cs="B Zar"/>
        </w:rPr>
      </w:pPr>
    </w:p>
    <w:p w14:paraId="13F67B0F" w14:textId="77777777" w:rsidR="00572398" w:rsidRPr="00572398" w:rsidRDefault="00572398" w:rsidP="00572398">
      <w:pPr>
        <w:bidi/>
        <w:rPr>
          <w:lang w:bidi="fa-IR"/>
        </w:rPr>
      </w:pPr>
    </w:p>
    <w:p w14:paraId="7934B6A3" w14:textId="77777777" w:rsidR="005353FF" w:rsidRDefault="005353FF" w:rsidP="00AA5CB4">
      <w:pPr>
        <w:widowControl w:val="0"/>
        <w:spacing w:after="0" w:line="240" w:lineRule="auto"/>
        <w:ind w:left="720" w:hanging="720"/>
        <w:jc w:val="both"/>
        <w:rPr>
          <w:rFonts w:ascii="Times New Roman" w:eastAsia="Calibri" w:hAnsi="Times New Roman" w:cs="B Zar"/>
          <w:kern w:val="0"/>
          <w:rtl/>
        </w:rPr>
      </w:pPr>
    </w:p>
    <w:sectPr w:rsidR="005353FF">
      <w:footerReference w:type="default" r:id="rId47"/>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9A4A0" w14:textId="77777777" w:rsidR="003F5D76" w:rsidRDefault="003F5D76" w:rsidP="00AA5CB4">
      <w:pPr>
        <w:spacing w:after="0" w:line="240" w:lineRule="auto"/>
      </w:pPr>
      <w:r>
        <w:separator/>
      </w:r>
    </w:p>
  </w:endnote>
  <w:endnote w:type="continuationSeparator" w:id="0">
    <w:p w14:paraId="680C0C8F" w14:textId="77777777" w:rsidR="003F5D76" w:rsidRDefault="003F5D76" w:rsidP="00AA5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Zar">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398410"/>
      <w:docPartObj>
        <w:docPartGallery w:val="Page Numbers (Bottom of Page)"/>
        <w:docPartUnique/>
      </w:docPartObj>
    </w:sdtPr>
    <w:sdtEndPr>
      <w:rPr>
        <w:noProof/>
      </w:rPr>
    </w:sdtEndPr>
    <w:sdtContent>
      <w:p w14:paraId="02F44ED3" w14:textId="63BF475E" w:rsidR="00677545" w:rsidRDefault="006775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8B9E2A" w14:textId="77777777" w:rsidR="00677545" w:rsidRDefault="00677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04A2" w14:textId="77777777" w:rsidR="003F5D76" w:rsidRDefault="003F5D76" w:rsidP="00AA5CB4">
      <w:pPr>
        <w:spacing w:after="0" w:line="240" w:lineRule="auto"/>
      </w:pPr>
      <w:r>
        <w:separator/>
      </w:r>
    </w:p>
  </w:footnote>
  <w:footnote w:type="continuationSeparator" w:id="0">
    <w:p w14:paraId="69626175" w14:textId="77777777" w:rsidR="003F5D76" w:rsidRDefault="003F5D76" w:rsidP="00AA5CB4">
      <w:pPr>
        <w:spacing w:after="0" w:line="240" w:lineRule="auto"/>
      </w:pPr>
      <w:r>
        <w:continuationSeparator/>
      </w:r>
    </w:p>
  </w:footnote>
  <w:footnote w:id="1">
    <w:p w14:paraId="3D100018" w14:textId="77777777" w:rsidR="004E7BF8" w:rsidRDefault="004E7BF8" w:rsidP="004E7BF8">
      <w:pPr>
        <w:pStyle w:val="FootnoteText"/>
        <w:bidi w:val="0"/>
        <w:rPr>
          <w:lang w:bidi="fa-IR"/>
        </w:rPr>
      </w:pPr>
      <w:r>
        <w:rPr>
          <w:rStyle w:val="FootnoteReference"/>
          <w:rFonts w:eastAsiaTheme="minorHAnsi"/>
        </w:rPr>
        <w:footnoteRef/>
      </w:r>
      <w:r>
        <w:rPr>
          <w:rtl/>
        </w:rPr>
        <w:t xml:space="preserve"> </w:t>
      </w:r>
      <w:r>
        <w:rPr>
          <w:lang w:bidi="fa-IR"/>
        </w:rPr>
        <w:t xml:space="preserve">Religious Education </w:t>
      </w:r>
    </w:p>
  </w:footnote>
  <w:footnote w:id="2">
    <w:p w14:paraId="7E804F24" w14:textId="77777777" w:rsidR="00E6659F" w:rsidRDefault="00E6659F" w:rsidP="00E6659F">
      <w:pPr>
        <w:pStyle w:val="FootnoteText"/>
        <w:bidi w:val="0"/>
      </w:pPr>
      <w:r>
        <w:rPr>
          <w:rStyle w:val="FootnoteReference"/>
          <w:rFonts w:eastAsiaTheme="minorHAnsi"/>
        </w:rPr>
        <w:footnoteRef/>
      </w:r>
      <w:r>
        <w:rPr>
          <w:rtl/>
        </w:rPr>
        <w:t xml:space="preserve"> </w:t>
      </w:r>
      <w:r>
        <w:t xml:space="preserve"> </w:t>
      </w:r>
      <w:r w:rsidRPr="00FB53FD">
        <w:t>Social Education</w:t>
      </w:r>
    </w:p>
  </w:footnote>
  <w:footnote w:id="3">
    <w:p w14:paraId="2AA16F51" w14:textId="77777777" w:rsidR="00A12175" w:rsidRDefault="00A12175" w:rsidP="00A12175">
      <w:pPr>
        <w:pStyle w:val="FootnoteText"/>
        <w:bidi w:val="0"/>
        <w:rPr>
          <w:lang w:bidi="fa-IR"/>
        </w:rPr>
      </w:pPr>
      <w:r>
        <w:rPr>
          <w:rStyle w:val="FootnoteReference"/>
          <w:rFonts w:eastAsiaTheme="minorHAnsi"/>
        </w:rPr>
        <w:footnoteRef/>
      </w:r>
      <w:r>
        <w:rPr>
          <w:rFonts w:hint="cs"/>
          <w:rtl/>
        </w:rPr>
        <w:t xml:space="preserve"> </w:t>
      </w:r>
      <w:r>
        <w:t>Civil Education</w:t>
      </w:r>
      <w:r>
        <w:rPr>
          <w:rtl/>
        </w:rPr>
        <w:t xml:space="preserve"> </w:t>
      </w:r>
    </w:p>
  </w:footnote>
  <w:footnote w:id="4">
    <w:p w14:paraId="3440BDE3" w14:textId="77777777" w:rsidR="00E86A68" w:rsidRDefault="00E86A68" w:rsidP="00E86A68">
      <w:pPr>
        <w:pStyle w:val="FootnoteText"/>
        <w:bidi w:val="0"/>
        <w:rPr>
          <w:lang w:bidi="fa-IR"/>
        </w:rPr>
      </w:pPr>
      <w:r>
        <w:rPr>
          <w:rStyle w:val="FootnoteReference"/>
          <w:rFonts w:eastAsiaTheme="minorHAnsi"/>
        </w:rPr>
        <w:footnoteRef/>
      </w:r>
      <w:r>
        <w:rPr>
          <w:rtl/>
        </w:rPr>
        <w:t xml:space="preserve"> </w:t>
      </w:r>
      <w:r w:rsidRPr="00A3378F">
        <w:rPr>
          <w:rFonts w:eastAsia="Calibri" w:cs="B Zar"/>
          <w:szCs w:val="24"/>
        </w:rPr>
        <w:t>Arnot, Casely-Hayford</w:t>
      </w:r>
      <w:r>
        <w:rPr>
          <w:rFonts w:eastAsia="Calibri" w:cs="B Zar"/>
          <w:szCs w:val="24"/>
        </w:rPr>
        <w:t xml:space="preserve"> </w:t>
      </w:r>
      <w:r w:rsidRPr="00A3378F">
        <w:rPr>
          <w:rFonts w:eastAsia="Calibri" w:cs="B Zar"/>
          <w:szCs w:val="24"/>
        </w:rPr>
        <w:t>&amp; Yeboah</w:t>
      </w:r>
    </w:p>
  </w:footnote>
  <w:footnote w:id="5">
    <w:p w14:paraId="43BBEB91" w14:textId="77777777" w:rsidR="00E86A68" w:rsidRDefault="00E86A68" w:rsidP="00E86A68">
      <w:pPr>
        <w:pStyle w:val="FootnoteText"/>
        <w:bidi w:val="0"/>
        <w:rPr>
          <w:lang w:bidi="fa-IR"/>
        </w:rPr>
      </w:pPr>
      <w:r>
        <w:rPr>
          <w:rStyle w:val="FootnoteReference"/>
          <w:rFonts w:eastAsiaTheme="minorHAnsi"/>
        </w:rPr>
        <w:footnoteRef/>
      </w:r>
      <w:r>
        <w:rPr>
          <w:rtl/>
        </w:rPr>
        <w:t xml:space="preserve"> </w:t>
      </w:r>
      <w:r w:rsidRPr="00A3378F">
        <w:rPr>
          <w:rFonts w:eastAsia="Calibri" w:cs="B Zar"/>
          <w:szCs w:val="24"/>
        </w:rPr>
        <w:t>Al-Mammary</w:t>
      </w:r>
    </w:p>
  </w:footnote>
  <w:footnote w:id="6">
    <w:p w14:paraId="060FC5D3" w14:textId="77777777" w:rsidR="008E78D8" w:rsidRDefault="008E78D8" w:rsidP="008E78D8">
      <w:pPr>
        <w:pStyle w:val="FootnoteText"/>
        <w:bidi w:val="0"/>
        <w:rPr>
          <w:lang w:bidi="fa-IR"/>
        </w:rPr>
      </w:pPr>
      <w:r>
        <w:rPr>
          <w:rStyle w:val="FootnoteReference"/>
          <w:rFonts w:eastAsiaTheme="minorHAnsi"/>
        </w:rPr>
        <w:footnoteRef/>
      </w:r>
      <w:r>
        <w:rPr>
          <w:rtl/>
        </w:rPr>
        <w:t xml:space="preserve"> </w:t>
      </w:r>
      <w:r w:rsidRPr="008F05BB">
        <w:rPr>
          <w:lang w:bidi="fa-IR"/>
        </w:rPr>
        <w:t>Cho</w:t>
      </w:r>
    </w:p>
  </w:footnote>
  <w:footnote w:id="7">
    <w:p w14:paraId="2624E1EE" w14:textId="77777777" w:rsidR="008E78D8" w:rsidRDefault="008E78D8" w:rsidP="008E78D8">
      <w:pPr>
        <w:pStyle w:val="FootnoteText"/>
        <w:bidi w:val="0"/>
        <w:rPr>
          <w:lang w:bidi="fa-IR"/>
        </w:rPr>
      </w:pPr>
      <w:r>
        <w:rPr>
          <w:rStyle w:val="FootnoteReference"/>
          <w:rFonts w:eastAsiaTheme="minorHAnsi"/>
        </w:rPr>
        <w:footnoteRef/>
      </w:r>
      <w:r>
        <w:rPr>
          <w:rtl/>
        </w:rPr>
        <w:t xml:space="preserve"> </w:t>
      </w:r>
      <w:r w:rsidRPr="008F05BB">
        <w:rPr>
          <w:lang w:bidi="fa-IR"/>
        </w:rPr>
        <w:t>Harrison</w:t>
      </w:r>
      <w:r w:rsidRPr="008F05BB">
        <w:rPr>
          <w:rFonts w:hint="cs"/>
          <w:rtl/>
        </w:rPr>
        <w:t xml:space="preserve"> </w:t>
      </w:r>
      <w:r w:rsidRPr="008F05BB">
        <w:rPr>
          <w:lang w:bidi="fa-IR"/>
        </w:rPr>
        <w:t>&amp; Polizzi</w:t>
      </w:r>
    </w:p>
  </w:footnote>
  <w:footnote w:id="8">
    <w:p w14:paraId="37BECB65" w14:textId="77777777" w:rsidR="008F181C" w:rsidRDefault="008F181C" w:rsidP="008F181C">
      <w:pPr>
        <w:pStyle w:val="FootnoteText"/>
        <w:bidi w:val="0"/>
        <w:jc w:val="left"/>
        <w:rPr>
          <w:lang w:bidi="fa-IR"/>
        </w:rPr>
      </w:pPr>
      <w:r>
        <w:rPr>
          <w:rStyle w:val="FootnoteReference"/>
          <w:rFonts w:eastAsiaTheme="minorHAnsi"/>
        </w:rPr>
        <w:footnoteRef/>
      </w:r>
      <w:r>
        <w:rPr>
          <w:rtl/>
        </w:rPr>
        <w:t xml:space="preserve"> </w:t>
      </w:r>
      <w:r>
        <w:rPr>
          <w:lang w:bidi="fa-IR"/>
        </w:rPr>
        <w:t xml:space="preserve"> </w:t>
      </w:r>
      <w:r w:rsidRPr="003627EB">
        <w:rPr>
          <w:lang w:bidi="fa-IR"/>
        </w:rPr>
        <w:t>Educational Activities</w:t>
      </w:r>
      <w:r>
        <w:rPr>
          <w:lang w:bidi="fa-IR"/>
        </w:rPr>
        <w:t xml:space="preserve"> </w:t>
      </w:r>
    </w:p>
  </w:footnote>
  <w:footnote w:id="9">
    <w:p w14:paraId="16FA0B60" w14:textId="0862B234" w:rsidR="002107FA" w:rsidRDefault="002107FA" w:rsidP="002107FA">
      <w:pPr>
        <w:pStyle w:val="FootnoteText"/>
        <w:bidi w:val="0"/>
        <w:rPr>
          <w:lang w:bidi="fa-IR"/>
        </w:rPr>
      </w:pPr>
      <w:r>
        <w:rPr>
          <w:rStyle w:val="FootnoteReference"/>
          <w:rFonts w:eastAsiaTheme="minorHAnsi"/>
        </w:rPr>
        <w:footnoteRef/>
      </w:r>
      <w:r>
        <w:rPr>
          <w:rtl/>
        </w:rPr>
        <w:t xml:space="preserve"> </w:t>
      </w:r>
      <w:r w:rsidRPr="00730943">
        <w:rPr>
          <w:rFonts w:eastAsia="Calibri" w:cs="B Zar"/>
        </w:rPr>
        <w:t>Buckley</w:t>
      </w:r>
      <w:r>
        <w:rPr>
          <w:rFonts w:eastAsia="Calibri" w:cs="B Zar"/>
        </w:rPr>
        <w:t xml:space="preserve"> </w:t>
      </w:r>
      <w:r w:rsidRPr="00730943">
        <w:rPr>
          <w:rFonts w:eastAsia="Calibri" w:cs="B Zar"/>
        </w:rPr>
        <w:t>&amp; Lee</w:t>
      </w:r>
    </w:p>
  </w:footnote>
  <w:footnote w:id="10">
    <w:p w14:paraId="7D990CC4" w14:textId="3F275327" w:rsidR="00A957E0" w:rsidRDefault="00A957E0" w:rsidP="00A957E0">
      <w:pPr>
        <w:pStyle w:val="FootnoteText"/>
        <w:bidi w:val="0"/>
      </w:pPr>
      <w:r>
        <w:rPr>
          <w:rStyle w:val="FootnoteReference"/>
          <w:rFonts w:eastAsiaTheme="minorHAnsi"/>
        </w:rPr>
        <w:footnoteRef/>
      </w:r>
      <w:r>
        <w:rPr>
          <w:rtl/>
        </w:rPr>
        <w:t xml:space="preserve"> </w:t>
      </w:r>
      <w:r w:rsidRPr="00216456">
        <w:rPr>
          <w:rFonts w:eastAsia="Calibri" w:cs="B Zar"/>
        </w:rPr>
        <w:t>Krejcie &amp; Morgan</w:t>
      </w:r>
    </w:p>
  </w:footnote>
  <w:footnote w:id="11">
    <w:p w14:paraId="2C7F008D" w14:textId="77777777" w:rsidR="00F4186F" w:rsidRDefault="00F4186F" w:rsidP="00F4186F">
      <w:pPr>
        <w:pStyle w:val="FootnoteText"/>
        <w:bidi w:val="0"/>
        <w:rPr>
          <w:lang w:bidi="fa-IR"/>
        </w:rPr>
      </w:pPr>
      <w:r>
        <w:rPr>
          <w:rStyle w:val="FootnoteReference"/>
          <w:rFonts w:eastAsiaTheme="minorHAnsi"/>
        </w:rPr>
        <w:footnoteRef/>
      </w:r>
      <w:r>
        <w:rPr>
          <w:rtl/>
        </w:rPr>
        <w:t xml:space="preserve"> </w:t>
      </w:r>
      <w:r w:rsidRPr="00B00554">
        <w:rPr>
          <w:lang w:bidi="fa-IR"/>
        </w:rPr>
        <w:t>Kaiser-Meyer-Olkin Measure of Sampling Adequacy</w:t>
      </w:r>
      <w:r>
        <w:rPr>
          <w:lang w:bidi="fa-IR"/>
        </w:rPr>
        <w:t xml:space="preserve"> (KMO)</w:t>
      </w:r>
    </w:p>
  </w:footnote>
  <w:footnote w:id="12">
    <w:p w14:paraId="1F44E470" w14:textId="77777777" w:rsidR="00F4186F" w:rsidRDefault="00F4186F" w:rsidP="00F4186F">
      <w:pPr>
        <w:pStyle w:val="FootnoteText"/>
        <w:bidi w:val="0"/>
        <w:rPr>
          <w:lang w:bidi="fa-IR"/>
        </w:rPr>
      </w:pPr>
      <w:r w:rsidRPr="00194424">
        <w:rPr>
          <w:rStyle w:val="FootnoteReference"/>
          <w:rFonts w:eastAsiaTheme="minorHAnsi"/>
        </w:rPr>
        <w:footnoteRef/>
      </w:r>
      <w:r w:rsidRPr="00194424">
        <w:rPr>
          <w:rtl/>
        </w:rPr>
        <w:t xml:space="preserve"> </w:t>
      </w:r>
      <w:r w:rsidRPr="00EF6FDE">
        <w:rPr>
          <w:rFonts w:eastAsia="Calibri" w:cs="B Zar"/>
        </w:rPr>
        <w:t>Kaiser</w:t>
      </w:r>
    </w:p>
  </w:footnote>
  <w:footnote w:id="13">
    <w:p w14:paraId="30FC4D8B" w14:textId="77777777" w:rsidR="00F4186F" w:rsidRDefault="00F4186F" w:rsidP="00F4186F">
      <w:pPr>
        <w:pStyle w:val="FootnoteText"/>
        <w:bidi w:val="0"/>
        <w:rPr>
          <w:lang w:bidi="fa-IR"/>
        </w:rPr>
      </w:pPr>
      <w:r>
        <w:rPr>
          <w:rStyle w:val="FootnoteReference"/>
          <w:rFonts w:eastAsiaTheme="minorHAnsi"/>
        </w:rPr>
        <w:footnoteRef/>
      </w:r>
      <w:r>
        <w:rPr>
          <w:rtl/>
        </w:rPr>
        <w:t xml:space="preserve"> </w:t>
      </w:r>
      <w:r w:rsidRPr="007E006D">
        <w:t>Bartlett's sphericity test</w:t>
      </w:r>
    </w:p>
  </w:footnote>
  <w:footnote w:id="14">
    <w:p w14:paraId="5A379174" w14:textId="77777777" w:rsidR="00F4186F" w:rsidRDefault="00F4186F" w:rsidP="00F4186F">
      <w:pPr>
        <w:pStyle w:val="FootnoteText"/>
        <w:bidi w:val="0"/>
        <w:rPr>
          <w:lang w:bidi="fa-IR"/>
        </w:rPr>
      </w:pPr>
      <w:r>
        <w:rPr>
          <w:rStyle w:val="FootnoteReference"/>
          <w:rFonts w:eastAsiaTheme="minorHAnsi"/>
        </w:rPr>
        <w:footnoteRef/>
      </w:r>
      <w:r>
        <w:rPr>
          <w:rtl/>
        </w:rPr>
        <w:t xml:space="preserve"> </w:t>
      </w:r>
      <w:r w:rsidRPr="007E006D">
        <w:t>Dziuban</w:t>
      </w:r>
      <w:r>
        <w:rPr>
          <w:rFonts w:hint="cs"/>
          <w:rtl/>
        </w:rPr>
        <w:t xml:space="preserve"> </w:t>
      </w:r>
      <w:r w:rsidRPr="007E006D">
        <w:t>&amp; Shirkey</w:t>
      </w:r>
    </w:p>
  </w:footnote>
  <w:footnote w:id="15">
    <w:p w14:paraId="2C68D7D8" w14:textId="15F664D7" w:rsidR="007A3932" w:rsidRDefault="007A3932" w:rsidP="007A3932">
      <w:pPr>
        <w:pStyle w:val="FootnoteText"/>
        <w:bidi w:val="0"/>
        <w:rPr>
          <w:lang w:bidi="fa-IR"/>
        </w:rPr>
      </w:pPr>
      <w:r>
        <w:rPr>
          <w:rStyle w:val="FootnoteReference"/>
          <w:rFonts w:eastAsiaTheme="minorHAnsi"/>
        </w:rPr>
        <w:footnoteRef/>
      </w:r>
      <w:r>
        <w:rPr>
          <w:rtl/>
        </w:rPr>
        <w:t xml:space="preserve"> </w:t>
      </w:r>
      <w:r>
        <w:t>Kohen</w:t>
      </w:r>
    </w:p>
  </w:footnote>
  <w:footnote w:id="16">
    <w:p w14:paraId="315CC352" w14:textId="3D7F2B50" w:rsidR="00F04709" w:rsidRDefault="00F04709" w:rsidP="00F04709">
      <w:pPr>
        <w:pStyle w:val="FootnoteText"/>
        <w:bidi w:val="0"/>
        <w:rPr>
          <w:lang w:bidi="fa-IR"/>
        </w:rPr>
      </w:pPr>
      <w:r>
        <w:rPr>
          <w:rStyle w:val="FootnoteReference"/>
          <w:rFonts w:eastAsiaTheme="minorHAnsi"/>
        </w:rPr>
        <w:footnoteRef/>
      </w:r>
      <w:r>
        <w:rPr>
          <w:rtl/>
        </w:rPr>
        <w:t xml:space="preserve"> </w:t>
      </w:r>
      <w:r w:rsidRPr="00C74305">
        <w:rPr>
          <w:lang w:bidi="fa-IR"/>
        </w:rPr>
        <w:t>Partial Least Squares</w:t>
      </w:r>
    </w:p>
  </w:footnote>
  <w:footnote w:id="17">
    <w:p w14:paraId="2601E94B" w14:textId="031AE59C" w:rsidR="00613CDB" w:rsidRDefault="00613CDB" w:rsidP="00613CDB">
      <w:pPr>
        <w:pStyle w:val="FootnoteText"/>
        <w:bidi w:val="0"/>
        <w:rPr>
          <w:lang w:bidi="fa-IR"/>
        </w:rPr>
      </w:pPr>
      <w:r>
        <w:rPr>
          <w:rStyle w:val="FootnoteReference"/>
          <w:rFonts w:eastAsiaTheme="minorHAnsi"/>
        </w:rPr>
        <w:footnoteRef/>
      </w:r>
      <w:r>
        <w:rPr>
          <w:rtl/>
        </w:rPr>
        <w:t xml:space="preserve"> </w:t>
      </w:r>
      <w:r w:rsidRPr="00613CDB">
        <w:rPr>
          <w:rFonts w:cs="Times New Roman"/>
        </w:rPr>
        <w:t>Chin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32402"/>
    <w:multiLevelType w:val="multilevel"/>
    <w:tmpl w:val="0EA05B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85A1C"/>
    <w:multiLevelType w:val="multilevel"/>
    <w:tmpl w:val="7716F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51393"/>
    <w:multiLevelType w:val="multilevel"/>
    <w:tmpl w:val="3EC6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C7B15"/>
    <w:multiLevelType w:val="multilevel"/>
    <w:tmpl w:val="44C0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25435"/>
    <w:multiLevelType w:val="hybridMultilevel"/>
    <w:tmpl w:val="D9425EC0"/>
    <w:lvl w:ilvl="0" w:tplc="7EF0248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656A5E"/>
    <w:multiLevelType w:val="hybridMultilevel"/>
    <w:tmpl w:val="CDD60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E204CA"/>
    <w:multiLevelType w:val="multilevel"/>
    <w:tmpl w:val="E6E43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24325B"/>
    <w:multiLevelType w:val="multilevel"/>
    <w:tmpl w:val="37CE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A44FAB"/>
    <w:multiLevelType w:val="multilevel"/>
    <w:tmpl w:val="393A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B606C"/>
    <w:multiLevelType w:val="multilevel"/>
    <w:tmpl w:val="932EE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24A2B"/>
    <w:multiLevelType w:val="multilevel"/>
    <w:tmpl w:val="47DC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470935"/>
    <w:multiLevelType w:val="hybridMultilevel"/>
    <w:tmpl w:val="F420F264"/>
    <w:lvl w:ilvl="0" w:tplc="CD642348">
      <w:start w:val="1"/>
      <w:numFmt w:val="decimal"/>
      <w:lvlText w:val="%1."/>
      <w:lvlJc w:val="left"/>
      <w:pPr>
        <w:ind w:left="720" w:hanging="360"/>
      </w:pPr>
      <w:rPr>
        <w:rFonts w:cs="B Nazani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E8486E"/>
    <w:multiLevelType w:val="hybridMultilevel"/>
    <w:tmpl w:val="DC427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D33F14"/>
    <w:multiLevelType w:val="multilevel"/>
    <w:tmpl w:val="5426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AA6551"/>
    <w:multiLevelType w:val="hybridMultilevel"/>
    <w:tmpl w:val="4FF4B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5364C7"/>
    <w:multiLevelType w:val="multilevel"/>
    <w:tmpl w:val="C30C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3866A5"/>
    <w:multiLevelType w:val="multilevel"/>
    <w:tmpl w:val="261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4A1E49"/>
    <w:multiLevelType w:val="multilevel"/>
    <w:tmpl w:val="0A24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6E7655"/>
    <w:multiLevelType w:val="multilevel"/>
    <w:tmpl w:val="F422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3C6DB4"/>
    <w:multiLevelType w:val="hybridMultilevel"/>
    <w:tmpl w:val="C60EB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5D19FF"/>
    <w:multiLevelType w:val="multilevel"/>
    <w:tmpl w:val="10946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E851F8"/>
    <w:multiLevelType w:val="hybridMultilevel"/>
    <w:tmpl w:val="CA0A9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7315283">
    <w:abstractNumId w:val="11"/>
  </w:num>
  <w:num w:numId="2" w16cid:durableId="1782920307">
    <w:abstractNumId w:val="12"/>
  </w:num>
  <w:num w:numId="3" w16cid:durableId="398018397">
    <w:abstractNumId w:val="4"/>
  </w:num>
  <w:num w:numId="4" w16cid:durableId="347027080">
    <w:abstractNumId w:val="19"/>
  </w:num>
  <w:num w:numId="5" w16cid:durableId="507447968">
    <w:abstractNumId w:val="18"/>
  </w:num>
  <w:num w:numId="6" w16cid:durableId="1477454322">
    <w:abstractNumId w:val="1"/>
  </w:num>
  <w:num w:numId="7" w16cid:durableId="1977224400">
    <w:abstractNumId w:val="9"/>
  </w:num>
  <w:num w:numId="8" w16cid:durableId="1947495265">
    <w:abstractNumId w:val="6"/>
  </w:num>
  <w:num w:numId="9" w16cid:durableId="1078866746">
    <w:abstractNumId w:val="3"/>
  </w:num>
  <w:num w:numId="10" w16cid:durableId="1155609027">
    <w:abstractNumId w:val="0"/>
  </w:num>
  <w:num w:numId="11" w16cid:durableId="729498576">
    <w:abstractNumId w:val="10"/>
  </w:num>
  <w:num w:numId="12" w16cid:durableId="325978556">
    <w:abstractNumId w:val="16"/>
  </w:num>
  <w:num w:numId="13" w16cid:durableId="2021812489">
    <w:abstractNumId w:val="2"/>
  </w:num>
  <w:num w:numId="14" w16cid:durableId="333146832">
    <w:abstractNumId w:val="7"/>
  </w:num>
  <w:num w:numId="15" w16cid:durableId="810750157">
    <w:abstractNumId w:val="20"/>
  </w:num>
  <w:num w:numId="16" w16cid:durableId="1777477306">
    <w:abstractNumId w:val="13"/>
  </w:num>
  <w:num w:numId="17" w16cid:durableId="754939809">
    <w:abstractNumId w:val="5"/>
  </w:num>
  <w:num w:numId="18" w16cid:durableId="1537696954">
    <w:abstractNumId w:val="21"/>
  </w:num>
  <w:num w:numId="19" w16cid:durableId="1938903714">
    <w:abstractNumId w:val="14"/>
  </w:num>
  <w:num w:numId="20" w16cid:durableId="2137292535">
    <w:abstractNumId w:val="8"/>
  </w:num>
  <w:num w:numId="21" w16cid:durableId="1419986307">
    <w:abstractNumId w:val="15"/>
  </w:num>
  <w:num w:numId="22" w16cid:durableId="20965136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AF"/>
    <w:rsid w:val="0000582E"/>
    <w:rsid w:val="000063B8"/>
    <w:rsid w:val="000070D2"/>
    <w:rsid w:val="0002215F"/>
    <w:rsid w:val="000229ED"/>
    <w:rsid w:val="00022C44"/>
    <w:rsid w:val="00024185"/>
    <w:rsid w:val="00037717"/>
    <w:rsid w:val="000410B4"/>
    <w:rsid w:val="000429BF"/>
    <w:rsid w:val="00043C17"/>
    <w:rsid w:val="00044DF4"/>
    <w:rsid w:val="00045B40"/>
    <w:rsid w:val="00053C3D"/>
    <w:rsid w:val="00054232"/>
    <w:rsid w:val="00061771"/>
    <w:rsid w:val="00061D23"/>
    <w:rsid w:val="00063A65"/>
    <w:rsid w:val="0006769A"/>
    <w:rsid w:val="00077A43"/>
    <w:rsid w:val="00081B99"/>
    <w:rsid w:val="0008275C"/>
    <w:rsid w:val="00092904"/>
    <w:rsid w:val="000A15CC"/>
    <w:rsid w:val="000A173D"/>
    <w:rsid w:val="000C3081"/>
    <w:rsid w:val="000C359D"/>
    <w:rsid w:val="000D0D88"/>
    <w:rsid w:val="000D2C41"/>
    <w:rsid w:val="000D3652"/>
    <w:rsid w:val="000D438F"/>
    <w:rsid w:val="000D4644"/>
    <w:rsid w:val="000D46CB"/>
    <w:rsid w:val="000E6DD3"/>
    <w:rsid w:val="000F3746"/>
    <w:rsid w:val="001017DC"/>
    <w:rsid w:val="00103CDB"/>
    <w:rsid w:val="0012294C"/>
    <w:rsid w:val="00123CD8"/>
    <w:rsid w:val="00127646"/>
    <w:rsid w:val="00127650"/>
    <w:rsid w:val="0013054D"/>
    <w:rsid w:val="001359D5"/>
    <w:rsid w:val="00141DF5"/>
    <w:rsid w:val="0014490C"/>
    <w:rsid w:val="0015328B"/>
    <w:rsid w:val="001608E9"/>
    <w:rsid w:val="00160EB5"/>
    <w:rsid w:val="00164D1D"/>
    <w:rsid w:val="00164D97"/>
    <w:rsid w:val="00165D32"/>
    <w:rsid w:val="001722E2"/>
    <w:rsid w:val="001727B8"/>
    <w:rsid w:val="00174391"/>
    <w:rsid w:val="00174885"/>
    <w:rsid w:val="001778DC"/>
    <w:rsid w:val="001805A9"/>
    <w:rsid w:val="0018739B"/>
    <w:rsid w:val="00190F7E"/>
    <w:rsid w:val="00194424"/>
    <w:rsid w:val="00197BF2"/>
    <w:rsid w:val="001A2901"/>
    <w:rsid w:val="001A42A6"/>
    <w:rsid w:val="001A61AD"/>
    <w:rsid w:val="001A68B6"/>
    <w:rsid w:val="001A6C41"/>
    <w:rsid w:val="001B5C99"/>
    <w:rsid w:val="001C52BE"/>
    <w:rsid w:val="001C6C49"/>
    <w:rsid w:val="001C705B"/>
    <w:rsid w:val="001E7B9C"/>
    <w:rsid w:val="001F333B"/>
    <w:rsid w:val="001F7CE1"/>
    <w:rsid w:val="00205D0C"/>
    <w:rsid w:val="002107FA"/>
    <w:rsid w:val="002127CB"/>
    <w:rsid w:val="00213DEC"/>
    <w:rsid w:val="00214654"/>
    <w:rsid w:val="00216796"/>
    <w:rsid w:val="00217D66"/>
    <w:rsid w:val="00221883"/>
    <w:rsid w:val="00222EED"/>
    <w:rsid w:val="002273AA"/>
    <w:rsid w:val="002308C3"/>
    <w:rsid w:val="00232277"/>
    <w:rsid w:val="002329FD"/>
    <w:rsid w:val="00237352"/>
    <w:rsid w:val="0024248D"/>
    <w:rsid w:val="002430CB"/>
    <w:rsid w:val="002448AD"/>
    <w:rsid w:val="002613A4"/>
    <w:rsid w:val="00264768"/>
    <w:rsid w:val="0026519E"/>
    <w:rsid w:val="00277042"/>
    <w:rsid w:val="002818E4"/>
    <w:rsid w:val="00290477"/>
    <w:rsid w:val="00291D8F"/>
    <w:rsid w:val="00292F4F"/>
    <w:rsid w:val="00295EDC"/>
    <w:rsid w:val="0029615F"/>
    <w:rsid w:val="002A65F4"/>
    <w:rsid w:val="002B2180"/>
    <w:rsid w:val="002B3E02"/>
    <w:rsid w:val="002B44AC"/>
    <w:rsid w:val="002B4596"/>
    <w:rsid w:val="002C23B9"/>
    <w:rsid w:val="002C4547"/>
    <w:rsid w:val="002E1523"/>
    <w:rsid w:val="002E4155"/>
    <w:rsid w:val="002E6BF5"/>
    <w:rsid w:val="002E6EB0"/>
    <w:rsid w:val="002F4998"/>
    <w:rsid w:val="002F61D4"/>
    <w:rsid w:val="002F718A"/>
    <w:rsid w:val="002F7420"/>
    <w:rsid w:val="00307EA8"/>
    <w:rsid w:val="003104C4"/>
    <w:rsid w:val="00312A5B"/>
    <w:rsid w:val="00315957"/>
    <w:rsid w:val="003166BD"/>
    <w:rsid w:val="00317B82"/>
    <w:rsid w:val="00324B3C"/>
    <w:rsid w:val="0032514B"/>
    <w:rsid w:val="003264DD"/>
    <w:rsid w:val="003365F9"/>
    <w:rsid w:val="003367A7"/>
    <w:rsid w:val="003368CB"/>
    <w:rsid w:val="00336AE0"/>
    <w:rsid w:val="00342399"/>
    <w:rsid w:val="00342EA6"/>
    <w:rsid w:val="00343DB8"/>
    <w:rsid w:val="003440EE"/>
    <w:rsid w:val="003445A4"/>
    <w:rsid w:val="0034462B"/>
    <w:rsid w:val="00344CBA"/>
    <w:rsid w:val="00345E72"/>
    <w:rsid w:val="00352FE4"/>
    <w:rsid w:val="00357190"/>
    <w:rsid w:val="00360666"/>
    <w:rsid w:val="0036242E"/>
    <w:rsid w:val="00362D66"/>
    <w:rsid w:val="00367021"/>
    <w:rsid w:val="003718A2"/>
    <w:rsid w:val="00374EEA"/>
    <w:rsid w:val="00376A04"/>
    <w:rsid w:val="0038274A"/>
    <w:rsid w:val="003844E3"/>
    <w:rsid w:val="0038547C"/>
    <w:rsid w:val="003940C7"/>
    <w:rsid w:val="00396CCC"/>
    <w:rsid w:val="003978D8"/>
    <w:rsid w:val="00397A85"/>
    <w:rsid w:val="003A26AF"/>
    <w:rsid w:val="003A3432"/>
    <w:rsid w:val="003B2196"/>
    <w:rsid w:val="003B4E52"/>
    <w:rsid w:val="003B79A6"/>
    <w:rsid w:val="003C06C6"/>
    <w:rsid w:val="003C2462"/>
    <w:rsid w:val="003C2502"/>
    <w:rsid w:val="003D1B93"/>
    <w:rsid w:val="003D2617"/>
    <w:rsid w:val="003D2E84"/>
    <w:rsid w:val="003D3464"/>
    <w:rsid w:val="003D379F"/>
    <w:rsid w:val="003D4E6B"/>
    <w:rsid w:val="003E0A4D"/>
    <w:rsid w:val="003E0C2B"/>
    <w:rsid w:val="003E11DE"/>
    <w:rsid w:val="003E44FC"/>
    <w:rsid w:val="003E563F"/>
    <w:rsid w:val="003E6195"/>
    <w:rsid w:val="003E679F"/>
    <w:rsid w:val="003F01A8"/>
    <w:rsid w:val="003F4E3D"/>
    <w:rsid w:val="003F5D76"/>
    <w:rsid w:val="003F7E34"/>
    <w:rsid w:val="004107A5"/>
    <w:rsid w:val="004111C4"/>
    <w:rsid w:val="0041248E"/>
    <w:rsid w:val="00412EDA"/>
    <w:rsid w:val="00414855"/>
    <w:rsid w:val="00416706"/>
    <w:rsid w:val="00421A9A"/>
    <w:rsid w:val="0042539D"/>
    <w:rsid w:val="00425A99"/>
    <w:rsid w:val="0042611C"/>
    <w:rsid w:val="0043099F"/>
    <w:rsid w:val="00434626"/>
    <w:rsid w:val="0043644E"/>
    <w:rsid w:val="00436875"/>
    <w:rsid w:val="004400A5"/>
    <w:rsid w:val="0044135E"/>
    <w:rsid w:val="004423FB"/>
    <w:rsid w:val="00450E86"/>
    <w:rsid w:val="0045283A"/>
    <w:rsid w:val="0045378B"/>
    <w:rsid w:val="00460318"/>
    <w:rsid w:val="00460DC8"/>
    <w:rsid w:val="00462D23"/>
    <w:rsid w:val="00471539"/>
    <w:rsid w:val="00477DFB"/>
    <w:rsid w:val="004830D9"/>
    <w:rsid w:val="0048789E"/>
    <w:rsid w:val="004910EF"/>
    <w:rsid w:val="00491685"/>
    <w:rsid w:val="004A2FF8"/>
    <w:rsid w:val="004A7087"/>
    <w:rsid w:val="004B4129"/>
    <w:rsid w:val="004B6EEB"/>
    <w:rsid w:val="004C6B85"/>
    <w:rsid w:val="004D1646"/>
    <w:rsid w:val="004D1FB9"/>
    <w:rsid w:val="004D2FD5"/>
    <w:rsid w:val="004E014E"/>
    <w:rsid w:val="004E251E"/>
    <w:rsid w:val="004E25BA"/>
    <w:rsid w:val="004E5833"/>
    <w:rsid w:val="004E6E46"/>
    <w:rsid w:val="004E75C0"/>
    <w:rsid w:val="004E765D"/>
    <w:rsid w:val="004E7BF8"/>
    <w:rsid w:val="004F1F06"/>
    <w:rsid w:val="004F38CE"/>
    <w:rsid w:val="004F550A"/>
    <w:rsid w:val="00503B26"/>
    <w:rsid w:val="00503D0D"/>
    <w:rsid w:val="0051000B"/>
    <w:rsid w:val="005166E9"/>
    <w:rsid w:val="00516B34"/>
    <w:rsid w:val="00520054"/>
    <w:rsid w:val="00530704"/>
    <w:rsid w:val="005318D1"/>
    <w:rsid w:val="0053445C"/>
    <w:rsid w:val="005353FF"/>
    <w:rsid w:val="005407BC"/>
    <w:rsid w:val="00544E15"/>
    <w:rsid w:val="00546214"/>
    <w:rsid w:val="00552C6D"/>
    <w:rsid w:val="005542A0"/>
    <w:rsid w:val="0055664B"/>
    <w:rsid w:val="00557EB9"/>
    <w:rsid w:val="005646A9"/>
    <w:rsid w:val="00564EBB"/>
    <w:rsid w:val="0056610F"/>
    <w:rsid w:val="00566EB5"/>
    <w:rsid w:val="00571DB3"/>
    <w:rsid w:val="00572398"/>
    <w:rsid w:val="005746E0"/>
    <w:rsid w:val="0057639E"/>
    <w:rsid w:val="005803AF"/>
    <w:rsid w:val="00580717"/>
    <w:rsid w:val="00580856"/>
    <w:rsid w:val="00583071"/>
    <w:rsid w:val="0058330F"/>
    <w:rsid w:val="00592830"/>
    <w:rsid w:val="005954BC"/>
    <w:rsid w:val="005959E7"/>
    <w:rsid w:val="0059675A"/>
    <w:rsid w:val="005A30FB"/>
    <w:rsid w:val="005C1628"/>
    <w:rsid w:val="005C362F"/>
    <w:rsid w:val="005C672F"/>
    <w:rsid w:val="005D1A11"/>
    <w:rsid w:val="005D7AD8"/>
    <w:rsid w:val="005E69F9"/>
    <w:rsid w:val="005F3F1C"/>
    <w:rsid w:val="005F76E0"/>
    <w:rsid w:val="0060330A"/>
    <w:rsid w:val="00607133"/>
    <w:rsid w:val="00607B1E"/>
    <w:rsid w:val="00613736"/>
    <w:rsid w:val="00613CDB"/>
    <w:rsid w:val="00617115"/>
    <w:rsid w:val="00624086"/>
    <w:rsid w:val="0063130D"/>
    <w:rsid w:val="006321F7"/>
    <w:rsid w:val="00644095"/>
    <w:rsid w:val="0064503A"/>
    <w:rsid w:val="00647D5D"/>
    <w:rsid w:val="0065190D"/>
    <w:rsid w:val="006553D0"/>
    <w:rsid w:val="00655BA8"/>
    <w:rsid w:val="006612C6"/>
    <w:rsid w:val="00666C04"/>
    <w:rsid w:val="00673BC1"/>
    <w:rsid w:val="00677545"/>
    <w:rsid w:val="00685268"/>
    <w:rsid w:val="00687248"/>
    <w:rsid w:val="006915A2"/>
    <w:rsid w:val="0069411B"/>
    <w:rsid w:val="00695C16"/>
    <w:rsid w:val="00696819"/>
    <w:rsid w:val="00696C08"/>
    <w:rsid w:val="006A30B2"/>
    <w:rsid w:val="006A7386"/>
    <w:rsid w:val="006B2BF6"/>
    <w:rsid w:val="006B778A"/>
    <w:rsid w:val="006C0761"/>
    <w:rsid w:val="006C2DD8"/>
    <w:rsid w:val="006D6304"/>
    <w:rsid w:val="006E71D6"/>
    <w:rsid w:val="006F28B3"/>
    <w:rsid w:val="006F5450"/>
    <w:rsid w:val="00702AF7"/>
    <w:rsid w:val="00703A86"/>
    <w:rsid w:val="007066BD"/>
    <w:rsid w:val="007121BC"/>
    <w:rsid w:val="00715331"/>
    <w:rsid w:val="00717AD7"/>
    <w:rsid w:val="0072049D"/>
    <w:rsid w:val="00723727"/>
    <w:rsid w:val="00736433"/>
    <w:rsid w:val="00737E1F"/>
    <w:rsid w:val="007453D8"/>
    <w:rsid w:val="007505A2"/>
    <w:rsid w:val="0075610A"/>
    <w:rsid w:val="0076494D"/>
    <w:rsid w:val="00767B6F"/>
    <w:rsid w:val="0077587A"/>
    <w:rsid w:val="007779AE"/>
    <w:rsid w:val="00780D94"/>
    <w:rsid w:val="00783F08"/>
    <w:rsid w:val="00784A15"/>
    <w:rsid w:val="00784D93"/>
    <w:rsid w:val="007925E7"/>
    <w:rsid w:val="00793C96"/>
    <w:rsid w:val="007A3191"/>
    <w:rsid w:val="007A3932"/>
    <w:rsid w:val="007A4B3E"/>
    <w:rsid w:val="007A6314"/>
    <w:rsid w:val="007B115E"/>
    <w:rsid w:val="007B2BCD"/>
    <w:rsid w:val="007B37FF"/>
    <w:rsid w:val="007C3200"/>
    <w:rsid w:val="007C6081"/>
    <w:rsid w:val="007C6E7B"/>
    <w:rsid w:val="007D0EBD"/>
    <w:rsid w:val="007D79A7"/>
    <w:rsid w:val="007E006D"/>
    <w:rsid w:val="007E022C"/>
    <w:rsid w:val="007E10E4"/>
    <w:rsid w:val="007F1574"/>
    <w:rsid w:val="007F15EC"/>
    <w:rsid w:val="00800486"/>
    <w:rsid w:val="0080089E"/>
    <w:rsid w:val="00803307"/>
    <w:rsid w:val="00803F45"/>
    <w:rsid w:val="00804B0F"/>
    <w:rsid w:val="00805191"/>
    <w:rsid w:val="00812EE4"/>
    <w:rsid w:val="00816A56"/>
    <w:rsid w:val="008172A9"/>
    <w:rsid w:val="00823046"/>
    <w:rsid w:val="008273F2"/>
    <w:rsid w:val="00831065"/>
    <w:rsid w:val="008330F2"/>
    <w:rsid w:val="00835E97"/>
    <w:rsid w:val="00836E05"/>
    <w:rsid w:val="00853776"/>
    <w:rsid w:val="00856099"/>
    <w:rsid w:val="00856B41"/>
    <w:rsid w:val="00857F19"/>
    <w:rsid w:val="00870779"/>
    <w:rsid w:val="0087094C"/>
    <w:rsid w:val="00874678"/>
    <w:rsid w:val="00874AFE"/>
    <w:rsid w:val="00886593"/>
    <w:rsid w:val="00890480"/>
    <w:rsid w:val="00893337"/>
    <w:rsid w:val="00894314"/>
    <w:rsid w:val="00894B50"/>
    <w:rsid w:val="00894CFC"/>
    <w:rsid w:val="008A03DB"/>
    <w:rsid w:val="008B3A86"/>
    <w:rsid w:val="008B5AEB"/>
    <w:rsid w:val="008C31E7"/>
    <w:rsid w:val="008C4592"/>
    <w:rsid w:val="008D2094"/>
    <w:rsid w:val="008D214A"/>
    <w:rsid w:val="008D2DE7"/>
    <w:rsid w:val="008E0C37"/>
    <w:rsid w:val="008E11B9"/>
    <w:rsid w:val="008E4CD5"/>
    <w:rsid w:val="008E6A57"/>
    <w:rsid w:val="008E78D8"/>
    <w:rsid w:val="008F05BB"/>
    <w:rsid w:val="008F181C"/>
    <w:rsid w:val="008F4BF5"/>
    <w:rsid w:val="009010EC"/>
    <w:rsid w:val="00901809"/>
    <w:rsid w:val="00902276"/>
    <w:rsid w:val="00907DCE"/>
    <w:rsid w:val="00912AA3"/>
    <w:rsid w:val="0091544A"/>
    <w:rsid w:val="00915EAA"/>
    <w:rsid w:val="00916DA7"/>
    <w:rsid w:val="009212F0"/>
    <w:rsid w:val="0092160B"/>
    <w:rsid w:val="00925638"/>
    <w:rsid w:val="00926755"/>
    <w:rsid w:val="00927ABB"/>
    <w:rsid w:val="00935B79"/>
    <w:rsid w:val="009423A5"/>
    <w:rsid w:val="00944692"/>
    <w:rsid w:val="00946F46"/>
    <w:rsid w:val="0095496D"/>
    <w:rsid w:val="009549BB"/>
    <w:rsid w:val="00957296"/>
    <w:rsid w:val="00973ED8"/>
    <w:rsid w:val="00981243"/>
    <w:rsid w:val="00985773"/>
    <w:rsid w:val="00987B2C"/>
    <w:rsid w:val="00992562"/>
    <w:rsid w:val="00997864"/>
    <w:rsid w:val="009A049A"/>
    <w:rsid w:val="009A1D60"/>
    <w:rsid w:val="009A4A1B"/>
    <w:rsid w:val="009A4F7E"/>
    <w:rsid w:val="009A61C8"/>
    <w:rsid w:val="009A7410"/>
    <w:rsid w:val="009B0D59"/>
    <w:rsid w:val="009B2297"/>
    <w:rsid w:val="009B506D"/>
    <w:rsid w:val="009B7487"/>
    <w:rsid w:val="009C3854"/>
    <w:rsid w:val="009D4565"/>
    <w:rsid w:val="009D5F2B"/>
    <w:rsid w:val="009E3B36"/>
    <w:rsid w:val="009E6A85"/>
    <w:rsid w:val="009E7FA6"/>
    <w:rsid w:val="009F0FF5"/>
    <w:rsid w:val="009F356C"/>
    <w:rsid w:val="00A12114"/>
    <w:rsid w:val="00A12175"/>
    <w:rsid w:val="00A40256"/>
    <w:rsid w:val="00A439DD"/>
    <w:rsid w:val="00A43F86"/>
    <w:rsid w:val="00A45583"/>
    <w:rsid w:val="00A55CA3"/>
    <w:rsid w:val="00A621EE"/>
    <w:rsid w:val="00A62422"/>
    <w:rsid w:val="00A62897"/>
    <w:rsid w:val="00A646BC"/>
    <w:rsid w:val="00A709DC"/>
    <w:rsid w:val="00A7359A"/>
    <w:rsid w:val="00A739BE"/>
    <w:rsid w:val="00A77C33"/>
    <w:rsid w:val="00A8050F"/>
    <w:rsid w:val="00A877D0"/>
    <w:rsid w:val="00A957E0"/>
    <w:rsid w:val="00AA1E7C"/>
    <w:rsid w:val="00AA4A3D"/>
    <w:rsid w:val="00AA5CB4"/>
    <w:rsid w:val="00AB093F"/>
    <w:rsid w:val="00AB563B"/>
    <w:rsid w:val="00AC2B4F"/>
    <w:rsid w:val="00AC440B"/>
    <w:rsid w:val="00AD3102"/>
    <w:rsid w:val="00AD4CCA"/>
    <w:rsid w:val="00AD6028"/>
    <w:rsid w:val="00AE10BA"/>
    <w:rsid w:val="00AF03A8"/>
    <w:rsid w:val="00AF4FEB"/>
    <w:rsid w:val="00B0002C"/>
    <w:rsid w:val="00B00957"/>
    <w:rsid w:val="00B1175A"/>
    <w:rsid w:val="00B1388D"/>
    <w:rsid w:val="00B16464"/>
    <w:rsid w:val="00B21210"/>
    <w:rsid w:val="00B219CC"/>
    <w:rsid w:val="00B222E1"/>
    <w:rsid w:val="00B22A54"/>
    <w:rsid w:val="00B23B4B"/>
    <w:rsid w:val="00B267F4"/>
    <w:rsid w:val="00B31A52"/>
    <w:rsid w:val="00B33157"/>
    <w:rsid w:val="00B363F2"/>
    <w:rsid w:val="00B378F0"/>
    <w:rsid w:val="00B420EF"/>
    <w:rsid w:val="00B5512C"/>
    <w:rsid w:val="00B55D56"/>
    <w:rsid w:val="00B56AE5"/>
    <w:rsid w:val="00B64ED6"/>
    <w:rsid w:val="00B661D0"/>
    <w:rsid w:val="00B67624"/>
    <w:rsid w:val="00B707F7"/>
    <w:rsid w:val="00B71545"/>
    <w:rsid w:val="00B75D60"/>
    <w:rsid w:val="00B80AD1"/>
    <w:rsid w:val="00B80FA6"/>
    <w:rsid w:val="00B8186B"/>
    <w:rsid w:val="00B8404C"/>
    <w:rsid w:val="00BA16A1"/>
    <w:rsid w:val="00BA2744"/>
    <w:rsid w:val="00BA64AC"/>
    <w:rsid w:val="00BA65DE"/>
    <w:rsid w:val="00BB1B8C"/>
    <w:rsid w:val="00BB2638"/>
    <w:rsid w:val="00BC2755"/>
    <w:rsid w:val="00BD538A"/>
    <w:rsid w:val="00BD7856"/>
    <w:rsid w:val="00BE4F96"/>
    <w:rsid w:val="00BE62B6"/>
    <w:rsid w:val="00BF036E"/>
    <w:rsid w:val="00BF16FE"/>
    <w:rsid w:val="00BF316F"/>
    <w:rsid w:val="00BF3323"/>
    <w:rsid w:val="00BF3BC6"/>
    <w:rsid w:val="00BF4C72"/>
    <w:rsid w:val="00BF627B"/>
    <w:rsid w:val="00BF7134"/>
    <w:rsid w:val="00C00969"/>
    <w:rsid w:val="00C02166"/>
    <w:rsid w:val="00C05111"/>
    <w:rsid w:val="00C057D6"/>
    <w:rsid w:val="00C15CF8"/>
    <w:rsid w:val="00C20CEE"/>
    <w:rsid w:val="00C23C80"/>
    <w:rsid w:val="00C26285"/>
    <w:rsid w:val="00C2722C"/>
    <w:rsid w:val="00C32D14"/>
    <w:rsid w:val="00C33961"/>
    <w:rsid w:val="00C343E9"/>
    <w:rsid w:val="00C35C77"/>
    <w:rsid w:val="00C40FE9"/>
    <w:rsid w:val="00C42924"/>
    <w:rsid w:val="00C47373"/>
    <w:rsid w:val="00C5081D"/>
    <w:rsid w:val="00C5100D"/>
    <w:rsid w:val="00C52AE8"/>
    <w:rsid w:val="00C52D19"/>
    <w:rsid w:val="00C566C0"/>
    <w:rsid w:val="00C60A8F"/>
    <w:rsid w:val="00C65131"/>
    <w:rsid w:val="00C66F8D"/>
    <w:rsid w:val="00C67559"/>
    <w:rsid w:val="00C71CCC"/>
    <w:rsid w:val="00C84F43"/>
    <w:rsid w:val="00C93C11"/>
    <w:rsid w:val="00C95167"/>
    <w:rsid w:val="00CA13CF"/>
    <w:rsid w:val="00CA5329"/>
    <w:rsid w:val="00CC4EFF"/>
    <w:rsid w:val="00CC7A9E"/>
    <w:rsid w:val="00CD259B"/>
    <w:rsid w:val="00CD6E28"/>
    <w:rsid w:val="00CD7638"/>
    <w:rsid w:val="00CE30CC"/>
    <w:rsid w:val="00CE71DB"/>
    <w:rsid w:val="00CF45EF"/>
    <w:rsid w:val="00CF5213"/>
    <w:rsid w:val="00CF78F8"/>
    <w:rsid w:val="00D0790C"/>
    <w:rsid w:val="00D12086"/>
    <w:rsid w:val="00D12D0F"/>
    <w:rsid w:val="00D159C3"/>
    <w:rsid w:val="00D16265"/>
    <w:rsid w:val="00D1709A"/>
    <w:rsid w:val="00D22C24"/>
    <w:rsid w:val="00D27F71"/>
    <w:rsid w:val="00D30B2A"/>
    <w:rsid w:val="00D332A0"/>
    <w:rsid w:val="00D35CEA"/>
    <w:rsid w:val="00D35D34"/>
    <w:rsid w:val="00D41F86"/>
    <w:rsid w:val="00D42484"/>
    <w:rsid w:val="00D457B4"/>
    <w:rsid w:val="00D467B4"/>
    <w:rsid w:val="00D47BBC"/>
    <w:rsid w:val="00D56FE3"/>
    <w:rsid w:val="00D56FFF"/>
    <w:rsid w:val="00D61F30"/>
    <w:rsid w:val="00D6606C"/>
    <w:rsid w:val="00D70EB5"/>
    <w:rsid w:val="00D8036E"/>
    <w:rsid w:val="00D82276"/>
    <w:rsid w:val="00D8580B"/>
    <w:rsid w:val="00D90B81"/>
    <w:rsid w:val="00D91E9E"/>
    <w:rsid w:val="00D94E57"/>
    <w:rsid w:val="00D9760B"/>
    <w:rsid w:val="00DA0CB3"/>
    <w:rsid w:val="00DA24A1"/>
    <w:rsid w:val="00DA3280"/>
    <w:rsid w:val="00DA6F0A"/>
    <w:rsid w:val="00DA7A26"/>
    <w:rsid w:val="00DB0754"/>
    <w:rsid w:val="00DB6344"/>
    <w:rsid w:val="00DC0188"/>
    <w:rsid w:val="00DC03EC"/>
    <w:rsid w:val="00DC3319"/>
    <w:rsid w:val="00DD033A"/>
    <w:rsid w:val="00DD0EAF"/>
    <w:rsid w:val="00DD5FFD"/>
    <w:rsid w:val="00DD6AD5"/>
    <w:rsid w:val="00DE14EA"/>
    <w:rsid w:val="00DE3173"/>
    <w:rsid w:val="00DF5946"/>
    <w:rsid w:val="00E02F72"/>
    <w:rsid w:val="00E03EE5"/>
    <w:rsid w:val="00E11A9F"/>
    <w:rsid w:val="00E15017"/>
    <w:rsid w:val="00E1792C"/>
    <w:rsid w:val="00E22A0B"/>
    <w:rsid w:val="00E25A08"/>
    <w:rsid w:val="00E31EAD"/>
    <w:rsid w:val="00E33957"/>
    <w:rsid w:val="00E34FB9"/>
    <w:rsid w:val="00E435B6"/>
    <w:rsid w:val="00E50D1E"/>
    <w:rsid w:val="00E52FA9"/>
    <w:rsid w:val="00E57BD7"/>
    <w:rsid w:val="00E57E8E"/>
    <w:rsid w:val="00E6659F"/>
    <w:rsid w:val="00E700AD"/>
    <w:rsid w:val="00E73387"/>
    <w:rsid w:val="00E74231"/>
    <w:rsid w:val="00E74BA1"/>
    <w:rsid w:val="00E76778"/>
    <w:rsid w:val="00E81540"/>
    <w:rsid w:val="00E82970"/>
    <w:rsid w:val="00E86A68"/>
    <w:rsid w:val="00E877E2"/>
    <w:rsid w:val="00E91AB6"/>
    <w:rsid w:val="00E968F5"/>
    <w:rsid w:val="00EA2448"/>
    <w:rsid w:val="00EA2C5C"/>
    <w:rsid w:val="00EA376A"/>
    <w:rsid w:val="00EA533C"/>
    <w:rsid w:val="00EB0EF4"/>
    <w:rsid w:val="00EB1656"/>
    <w:rsid w:val="00EB2FB0"/>
    <w:rsid w:val="00EB51BE"/>
    <w:rsid w:val="00EB586A"/>
    <w:rsid w:val="00EC58D6"/>
    <w:rsid w:val="00EC5933"/>
    <w:rsid w:val="00EC75A1"/>
    <w:rsid w:val="00EC793D"/>
    <w:rsid w:val="00EE53DF"/>
    <w:rsid w:val="00EE5A6C"/>
    <w:rsid w:val="00EF59FF"/>
    <w:rsid w:val="00EF7B6B"/>
    <w:rsid w:val="00F02674"/>
    <w:rsid w:val="00F04709"/>
    <w:rsid w:val="00F04896"/>
    <w:rsid w:val="00F1486A"/>
    <w:rsid w:val="00F216DE"/>
    <w:rsid w:val="00F23A20"/>
    <w:rsid w:val="00F24A14"/>
    <w:rsid w:val="00F33075"/>
    <w:rsid w:val="00F4186F"/>
    <w:rsid w:val="00F41E11"/>
    <w:rsid w:val="00F469A7"/>
    <w:rsid w:val="00F54252"/>
    <w:rsid w:val="00F57144"/>
    <w:rsid w:val="00F604B0"/>
    <w:rsid w:val="00F706CB"/>
    <w:rsid w:val="00F706CC"/>
    <w:rsid w:val="00F7147A"/>
    <w:rsid w:val="00F7229C"/>
    <w:rsid w:val="00F72E80"/>
    <w:rsid w:val="00F778D2"/>
    <w:rsid w:val="00F8209B"/>
    <w:rsid w:val="00F86FED"/>
    <w:rsid w:val="00F9165C"/>
    <w:rsid w:val="00F92480"/>
    <w:rsid w:val="00F92643"/>
    <w:rsid w:val="00F95762"/>
    <w:rsid w:val="00F969FF"/>
    <w:rsid w:val="00F97457"/>
    <w:rsid w:val="00F97747"/>
    <w:rsid w:val="00FA01BD"/>
    <w:rsid w:val="00FA2C5F"/>
    <w:rsid w:val="00FA387C"/>
    <w:rsid w:val="00FA6640"/>
    <w:rsid w:val="00FA69D1"/>
    <w:rsid w:val="00FB1711"/>
    <w:rsid w:val="00FB53FD"/>
    <w:rsid w:val="00FC0A03"/>
    <w:rsid w:val="00FD1215"/>
    <w:rsid w:val="00FD4328"/>
    <w:rsid w:val="00FD68F0"/>
    <w:rsid w:val="00FE5C6C"/>
    <w:rsid w:val="00FE5CE4"/>
    <w:rsid w:val="00FE6225"/>
    <w:rsid w:val="00FF06A5"/>
    <w:rsid w:val="00FF1015"/>
    <w:rsid w:val="00FF182D"/>
    <w:rsid w:val="00FF1B60"/>
    <w:rsid w:val="00FF3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0949"/>
  <w15:chartTrackingRefBased/>
  <w15:docId w15:val="{E5630851-6165-44FE-A4F4-9BEA16D87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727"/>
  </w:style>
  <w:style w:type="paragraph" w:styleId="Heading1">
    <w:name w:val="heading 1"/>
    <w:basedOn w:val="Normal"/>
    <w:next w:val="Normal"/>
    <w:link w:val="Heading1Char"/>
    <w:uiPriority w:val="9"/>
    <w:qFormat/>
    <w:rsid w:val="00DD0E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0E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0E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0E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0E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0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0E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0E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0E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0E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0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EAF"/>
    <w:rPr>
      <w:rFonts w:eastAsiaTheme="majorEastAsia" w:cstheme="majorBidi"/>
      <w:color w:val="272727" w:themeColor="text1" w:themeTint="D8"/>
    </w:rPr>
  </w:style>
  <w:style w:type="paragraph" w:styleId="Title">
    <w:name w:val="Title"/>
    <w:basedOn w:val="Normal"/>
    <w:next w:val="Normal"/>
    <w:link w:val="TitleChar"/>
    <w:uiPriority w:val="10"/>
    <w:qFormat/>
    <w:rsid w:val="00DD0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EAF"/>
    <w:pPr>
      <w:spacing w:before="160"/>
      <w:jc w:val="center"/>
    </w:pPr>
    <w:rPr>
      <w:i/>
      <w:iCs/>
      <w:color w:val="404040" w:themeColor="text1" w:themeTint="BF"/>
    </w:rPr>
  </w:style>
  <w:style w:type="character" w:customStyle="1" w:styleId="QuoteChar">
    <w:name w:val="Quote Char"/>
    <w:basedOn w:val="DefaultParagraphFont"/>
    <w:link w:val="Quote"/>
    <w:uiPriority w:val="29"/>
    <w:rsid w:val="00DD0EAF"/>
    <w:rPr>
      <w:i/>
      <w:iCs/>
      <w:color w:val="404040" w:themeColor="text1" w:themeTint="BF"/>
    </w:rPr>
  </w:style>
  <w:style w:type="paragraph" w:styleId="ListParagraph">
    <w:name w:val="List Paragraph"/>
    <w:basedOn w:val="Normal"/>
    <w:uiPriority w:val="34"/>
    <w:qFormat/>
    <w:rsid w:val="00DD0EAF"/>
    <w:pPr>
      <w:ind w:left="720"/>
      <w:contextualSpacing/>
    </w:pPr>
  </w:style>
  <w:style w:type="character" w:styleId="IntenseEmphasis">
    <w:name w:val="Intense Emphasis"/>
    <w:basedOn w:val="DefaultParagraphFont"/>
    <w:uiPriority w:val="21"/>
    <w:qFormat/>
    <w:rsid w:val="00DD0EAF"/>
    <w:rPr>
      <w:i/>
      <w:iCs/>
      <w:color w:val="2F5496" w:themeColor="accent1" w:themeShade="BF"/>
    </w:rPr>
  </w:style>
  <w:style w:type="paragraph" w:styleId="IntenseQuote">
    <w:name w:val="Intense Quote"/>
    <w:basedOn w:val="Normal"/>
    <w:next w:val="Normal"/>
    <w:link w:val="IntenseQuoteChar"/>
    <w:uiPriority w:val="30"/>
    <w:qFormat/>
    <w:rsid w:val="00DD0E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0EAF"/>
    <w:rPr>
      <w:i/>
      <w:iCs/>
      <w:color w:val="2F5496" w:themeColor="accent1" w:themeShade="BF"/>
    </w:rPr>
  </w:style>
  <w:style w:type="character" w:styleId="IntenseReference">
    <w:name w:val="Intense Reference"/>
    <w:basedOn w:val="DefaultParagraphFont"/>
    <w:uiPriority w:val="32"/>
    <w:qFormat/>
    <w:rsid w:val="00DD0EAF"/>
    <w:rPr>
      <w:b/>
      <w:bCs/>
      <w:smallCaps/>
      <w:color w:val="2F5496" w:themeColor="accent1" w:themeShade="BF"/>
      <w:spacing w:val="5"/>
    </w:rPr>
  </w:style>
  <w:style w:type="paragraph" w:styleId="FootnoteText">
    <w:name w:val="footnote text"/>
    <w:aliases w:val="پاورقي,Char, Char,متن زيرنويس,پاورقي Char Char,Footnote Text Char Char Char,Footnote Text Char Char Char Char Char Char,Footnote Text2,Footnote Text Char Char Char3 Char Char, Char Char Char Char Char,Char Char Char Char Char"/>
    <w:basedOn w:val="Normal"/>
    <w:link w:val="FootnoteTextChar"/>
    <w:uiPriority w:val="99"/>
    <w:unhideWhenUsed/>
    <w:qFormat/>
    <w:rsid w:val="00AA5CB4"/>
    <w:pPr>
      <w:widowControl w:val="0"/>
      <w:bidi/>
      <w:spacing w:after="0" w:line="240" w:lineRule="auto"/>
      <w:jc w:val="both"/>
    </w:pPr>
    <w:rPr>
      <w:rFonts w:ascii="Times New Roman" w:hAnsi="Times New Roman" w:cs="B Nazanin"/>
      <w:kern w:val="0"/>
      <w:sz w:val="20"/>
      <w:szCs w:val="20"/>
    </w:rPr>
  </w:style>
  <w:style w:type="character" w:customStyle="1" w:styleId="FootnoteTextChar">
    <w:name w:val="Footnote Text Char"/>
    <w:aliases w:val="پاورقي Char,Char Char, Char Char,متن زيرنويس Char,پاورقي Char Char Char,Footnote Text Char Char Char Char,Footnote Text Char Char Char Char Char Char Char,Footnote Text2 Char,Footnote Text Char Char Char3 Char Char Char"/>
    <w:basedOn w:val="DefaultParagraphFont"/>
    <w:link w:val="FootnoteText"/>
    <w:uiPriority w:val="99"/>
    <w:rsid w:val="00AA5CB4"/>
    <w:rPr>
      <w:rFonts w:ascii="Times New Roman" w:hAnsi="Times New Roman" w:cs="B Nazanin"/>
      <w:kern w:val="0"/>
      <w:sz w:val="20"/>
      <w:szCs w:val="20"/>
    </w:rPr>
  </w:style>
  <w:style w:type="character" w:styleId="FootnoteReference">
    <w:name w:val="footnote reference"/>
    <w:aliases w:val="پاورقی,شماره زيرنويس,Footnote,مرجع پاورقي,ãÑÌÚ ÇæÑÞí,Footnote Text1,Footnote text,Omid Footnote,heading1"/>
    <w:basedOn w:val="DefaultParagraphFont"/>
    <w:uiPriority w:val="99"/>
    <w:unhideWhenUsed/>
    <w:qFormat/>
    <w:rsid w:val="00AA5CB4"/>
    <w:rPr>
      <w:rFonts w:ascii="Times New Roman" w:eastAsia="Times New Roman" w:hAnsi="Times New Roman" w:cs="Times New Roman"/>
      <w:vertAlign w:val="superscript"/>
    </w:rPr>
  </w:style>
  <w:style w:type="numbering" w:customStyle="1" w:styleId="NoList1">
    <w:name w:val="No List1"/>
    <w:next w:val="NoList"/>
    <w:uiPriority w:val="99"/>
    <w:semiHidden/>
    <w:unhideWhenUsed/>
    <w:rsid w:val="00AA5CB4"/>
  </w:style>
  <w:style w:type="character" w:styleId="Emphasis">
    <w:name w:val="Emphasis"/>
    <w:basedOn w:val="DefaultParagraphFont"/>
    <w:uiPriority w:val="20"/>
    <w:qFormat/>
    <w:rsid w:val="00AA5CB4"/>
    <w:rPr>
      <w:i/>
      <w:iCs/>
    </w:rPr>
  </w:style>
  <w:style w:type="character" w:styleId="Hyperlink">
    <w:name w:val="Hyperlink"/>
    <w:basedOn w:val="DefaultParagraphFont"/>
    <w:uiPriority w:val="99"/>
    <w:unhideWhenUsed/>
    <w:rsid w:val="00AA5CB4"/>
    <w:rPr>
      <w:color w:val="0000FF"/>
      <w:u w:val="single"/>
    </w:rPr>
  </w:style>
  <w:style w:type="table" w:customStyle="1" w:styleId="TableGrid1">
    <w:name w:val="Table Grid1"/>
    <w:basedOn w:val="TableNormal"/>
    <w:next w:val="TableGrid"/>
    <w:uiPriority w:val="39"/>
    <w:rsid w:val="00AA5CB4"/>
    <w:pPr>
      <w:bidi/>
      <w:spacing w:after="0" w:line="240" w:lineRule="auto"/>
      <w:jc w:val="both"/>
    </w:pPr>
    <w:rPr>
      <w:rFonts w:ascii="Times New Roman" w:hAnsi="Times New Roman" w:cs="B Nazanin"/>
      <w:kern w:val="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AA5CB4"/>
    <w:pPr>
      <w:spacing w:after="0" w:line="240" w:lineRule="auto"/>
    </w:pPr>
    <w:rPr>
      <w:rFonts w:ascii="Calibri" w:eastAsia="Calibri" w:hAnsi="Calibri" w:cs="Arial"/>
      <w:kern w:val="0"/>
      <w:sz w:val="20"/>
      <w:szCs w:val="20"/>
      <w:lang w:bidi="fa-I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next w:val="PlainTable2"/>
    <w:uiPriority w:val="42"/>
    <w:rsid w:val="00AA5CB4"/>
    <w:pPr>
      <w:spacing w:after="0" w:line="240" w:lineRule="auto"/>
    </w:pPr>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Shading1">
    <w:name w:val="Light Shading1"/>
    <w:basedOn w:val="TableNormal"/>
    <w:next w:val="LightShading"/>
    <w:uiPriority w:val="60"/>
    <w:rsid w:val="00AA5CB4"/>
    <w:pPr>
      <w:spacing w:after="0" w:line="240" w:lineRule="auto"/>
    </w:pPr>
    <w:rPr>
      <w:rFonts w:ascii="Calibri" w:hAnsi="Calibri" w:cs="Arial"/>
      <w:color w:val="000000"/>
      <w:kern w:val="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semiHidden/>
    <w:unhideWhenUsed/>
    <w:rsid w:val="00AA5CB4"/>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HeaderLine">
    <w:name w:val="Header Line"/>
    <w:basedOn w:val="TableNormal"/>
    <w:uiPriority w:val="99"/>
    <w:rsid w:val="00AA5CB4"/>
    <w:pPr>
      <w:widowControl w:val="0"/>
      <w:spacing w:after="0" w:line="240" w:lineRule="auto"/>
      <w:jc w:val="center"/>
    </w:pPr>
    <w:rPr>
      <w:rFonts w:ascii="Times New Roman" w:hAnsi="Times New Roman" w:cs="B Nazanin"/>
      <w:kern w:val="0"/>
      <w:szCs w:val="28"/>
    </w:rPr>
    <w:tblPr>
      <w:jc w:val="center"/>
      <w:tblBorders>
        <w:top w:val="single" w:sz="4" w:space="0" w:color="auto"/>
        <w:bottom w:val="single" w:sz="4" w:space="0" w:color="auto"/>
      </w:tblBorders>
      <w:tblCellMar>
        <w:left w:w="57" w:type="dxa"/>
        <w:right w:w="57" w:type="dxa"/>
      </w:tblCellMar>
    </w:tblPr>
    <w:trPr>
      <w:jc w:val="center"/>
    </w:trPr>
    <w:tcPr>
      <w:vAlign w:val="center"/>
    </w:tcPr>
    <w:tblStylePr w:type="firstRow">
      <w:tblPr/>
      <w:trPr>
        <w:tblHeader/>
      </w:trPr>
      <w:tcPr>
        <w:tcBorders>
          <w:bottom w:val="single" w:sz="4" w:space="0" w:color="auto"/>
        </w:tcBorders>
      </w:tcPr>
    </w:tblStylePr>
    <w:tblStylePr w:type="firstCol">
      <w:pPr>
        <w:jc w:val="center"/>
      </w:pPr>
    </w:tblStylePr>
  </w:style>
  <w:style w:type="paragraph" w:customStyle="1" w:styleId="0">
    <w:name w:val="0 پاراگراف ساده"/>
    <w:basedOn w:val="Normal"/>
    <w:qFormat/>
    <w:rsid w:val="00AA5CB4"/>
    <w:pPr>
      <w:widowControl w:val="0"/>
      <w:bidi/>
      <w:spacing w:after="0" w:line="240" w:lineRule="auto"/>
      <w:ind w:firstLine="284"/>
      <w:jc w:val="lowKashida"/>
    </w:pPr>
    <w:rPr>
      <w:rFonts w:ascii="Times New Roman" w:hAnsi="Times New Roman" w:cs="B Zar"/>
      <w:kern w:val="0"/>
      <w:sz w:val="22"/>
      <w:szCs w:val="26"/>
      <w:lang w:bidi="fa-IR"/>
    </w:rPr>
  </w:style>
  <w:style w:type="paragraph" w:customStyle="1" w:styleId="Header1">
    <w:name w:val="Header1"/>
    <w:basedOn w:val="Normal"/>
    <w:next w:val="Header"/>
    <w:link w:val="HeaderChar"/>
    <w:uiPriority w:val="99"/>
    <w:unhideWhenUsed/>
    <w:rsid w:val="00AA5CB4"/>
    <w:pPr>
      <w:widowControl w:val="0"/>
      <w:tabs>
        <w:tab w:val="center" w:pos="4680"/>
        <w:tab w:val="right" w:pos="9360"/>
      </w:tabs>
      <w:bidi/>
      <w:spacing w:after="0" w:line="240" w:lineRule="auto"/>
      <w:jc w:val="both"/>
    </w:pPr>
    <w:rPr>
      <w:rFonts w:ascii="Times New Roman" w:hAnsi="Times New Roman" w:cs="B Nazanin"/>
      <w:kern w:val="0"/>
      <w:szCs w:val="28"/>
    </w:rPr>
  </w:style>
  <w:style w:type="character" w:customStyle="1" w:styleId="HeaderChar">
    <w:name w:val="Header Char"/>
    <w:basedOn w:val="DefaultParagraphFont"/>
    <w:link w:val="Header1"/>
    <w:uiPriority w:val="99"/>
    <w:rsid w:val="00AA5CB4"/>
    <w:rPr>
      <w:rFonts w:ascii="Times New Roman" w:hAnsi="Times New Roman" w:cs="B Nazanin"/>
      <w:kern w:val="0"/>
      <w:sz w:val="24"/>
      <w:szCs w:val="28"/>
    </w:rPr>
  </w:style>
  <w:style w:type="paragraph" w:customStyle="1" w:styleId="Footer1">
    <w:name w:val="Footer1"/>
    <w:basedOn w:val="Normal"/>
    <w:next w:val="Footer"/>
    <w:link w:val="FooterChar"/>
    <w:uiPriority w:val="99"/>
    <w:unhideWhenUsed/>
    <w:rsid w:val="00AA5CB4"/>
    <w:pPr>
      <w:widowControl w:val="0"/>
      <w:tabs>
        <w:tab w:val="center" w:pos="4680"/>
        <w:tab w:val="right" w:pos="9360"/>
      </w:tabs>
      <w:bidi/>
      <w:spacing w:after="0" w:line="240" w:lineRule="auto"/>
      <w:jc w:val="both"/>
    </w:pPr>
    <w:rPr>
      <w:rFonts w:ascii="Times New Roman" w:hAnsi="Times New Roman" w:cs="B Nazanin"/>
      <w:kern w:val="0"/>
      <w:szCs w:val="28"/>
    </w:rPr>
  </w:style>
  <w:style w:type="character" w:customStyle="1" w:styleId="FooterChar">
    <w:name w:val="Footer Char"/>
    <w:basedOn w:val="DefaultParagraphFont"/>
    <w:link w:val="Footer1"/>
    <w:uiPriority w:val="99"/>
    <w:rsid w:val="00AA5CB4"/>
    <w:rPr>
      <w:rFonts w:ascii="Times New Roman" w:hAnsi="Times New Roman" w:cs="B Nazanin"/>
      <w:kern w:val="0"/>
      <w:sz w:val="24"/>
      <w:szCs w:val="28"/>
    </w:rPr>
  </w:style>
  <w:style w:type="character" w:customStyle="1" w:styleId="anchor-text">
    <w:name w:val="anchor-text"/>
    <w:basedOn w:val="DefaultParagraphFont"/>
    <w:rsid w:val="00AA5CB4"/>
  </w:style>
  <w:style w:type="numbering" w:customStyle="1" w:styleId="NoList11">
    <w:name w:val="No List11"/>
    <w:next w:val="NoList"/>
    <w:uiPriority w:val="99"/>
    <w:semiHidden/>
    <w:unhideWhenUsed/>
    <w:rsid w:val="00AA5CB4"/>
  </w:style>
  <w:style w:type="table" w:customStyle="1" w:styleId="PlainTable211">
    <w:name w:val="Plain Table 211"/>
    <w:basedOn w:val="TableNormal"/>
    <w:next w:val="PlainTable2"/>
    <w:uiPriority w:val="42"/>
    <w:rsid w:val="00AA5CB4"/>
    <w:pPr>
      <w:spacing w:after="0" w:line="240" w:lineRule="auto"/>
    </w:pPr>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Shading21">
    <w:name w:val="Light Shading21"/>
    <w:basedOn w:val="TableNormal"/>
    <w:next w:val="LightShading"/>
    <w:uiPriority w:val="60"/>
    <w:semiHidden/>
    <w:unhideWhenUsed/>
    <w:rsid w:val="00AA5CB4"/>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llowedHyperlink1">
    <w:name w:val="FollowedHyperlink1"/>
    <w:basedOn w:val="DefaultParagraphFont"/>
    <w:uiPriority w:val="99"/>
    <w:semiHidden/>
    <w:unhideWhenUsed/>
    <w:rsid w:val="00AA5CB4"/>
    <w:rPr>
      <w:color w:val="954F72"/>
      <w:u w:val="single"/>
    </w:rPr>
  </w:style>
  <w:style w:type="character" w:customStyle="1" w:styleId="UnresolvedMention1">
    <w:name w:val="Unresolved Mention1"/>
    <w:basedOn w:val="DefaultParagraphFont"/>
    <w:uiPriority w:val="99"/>
    <w:semiHidden/>
    <w:unhideWhenUsed/>
    <w:rsid w:val="00AA5CB4"/>
    <w:rPr>
      <w:color w:val="605E5C"/>
      <w:shd w:val="clear" w:color="auto" w:fill="E1DFDD"/>
    </w:rPr>
  </w:style>
  <w:style w:type="character" w:styleId="CommentReference">
    <w:name w:val="annotation reference"/>
    <w:basedOn w:val="DefaultParagraphFont"/>
    <w:uiPriority w:val="99"/>
    <w:semiHidden/>
    <w:unhideWhenUsed/>
    <w:rsid w:val="00AA5CB4"/>
    <w:rPr>
      <w:sz w:val="16"/>
      <w:szCs w:val="16"/>
    </w:rPr>
  </w:style>
  <w:style w:type="paragraph" w:customStyle="1" w:styleId="CommentText1">
    <w:name w:val="Comment Text1"/>
    <w:basedOn w:val="Normal"/>
    <w:next w:val="CommentText"/>
    <w:link w:val="CommentTextChar"/>
    <w:uiPriority w:val="99"/>
    <w:semiHidden/>
    <w:unhideWhenUsed/>
    <w:rsid w:val="00AA5CB4"/>
    <w:pPr>
      <w:widowControl w:val="0"/>
      <w:bidi/>
      <w:spacing w:after="0" w:line="240" w:lineRule="auto"/>
      <w:jc w:val="both"/>
    </w:pPr>
    <w:rPr>
      <w:rFonts w:ascii="Times New Roman" w:hAnsi="Times New Roman" w:cs="B Nazanin"/>
      <w:kern w:val="0"/>
      <w:sz w:val="20"/>
      <w:szCs w:val="20"/>
    </w:rPr>
  </w:style>
  <w:style w:type="character" w:customStyle="1" w:styleId="CommentTextChar">
    <w:name w:val="Comment Text Char"/>
    <w:basedOn w:val="DefaultParagraphFont"/>
    <w:link w:val="CommentText1"/>
    <w:uiPriority w:val="99"/>
    <w:semiHidden/>
    <w:rsid w:val="00AA5CB4"/>
    <w:rPr>
      <w:rFonts w:ascii="Times New Roman" w:hAnsi="Times New Roman" w:cs="B Nazanin"/>
      <w:kern w:val="0"/>
      <w:sz w:val="20"/>
      <w:szCs w:val="20"/>
    </w:rPr>
  </w:style>
  <w:style w:type="paragraph" w:customStyle="1" w:styleId="CommentSubject1">
    <w:name w:val="Comment Subject1"/>
    <w:basedOn w:val="CommentText"/>
    <w:next w:val="CommentText"/>
    <w:uiPriority w:val="99"/>
    <w:semiHidden/>
    <w:unhideWhenUsed/>
    <w:rsid w:val="00AA5CB4"/>
    <w:pPr>
      <w:widowControl w:val="0"/>
      <w:bidi/>
      <w:spacing w:after="0"/>
      <w:jc w:val="both"/>
    </w:pPr>
    <w:rPr>
      <w:rFonts w:ascii="Times New Roman" w:hAnsi="Times New Roman" w:cs="B Nazanin"/>
      <w:b/>
      <w:bCs/>
      <w:kern w:val="0"/>
    </w:rPr>
  </w:style>
  <w:style w:type="character" w:customStyle="1" w:styleId="CommentSubjectChar">
    <w:name w:val="Comment Subject Char"/>
    <w:basedOn w:val="CommentTextChar"/>
    <w:link w:val="CommentSubject"/>
    <w:uiPriority w:val="99"/>
    <w:semiHidden/>
    <w:rsid w:val="00AA5CB4"/>
    <w:rPr>
      <w:rFonts w:ascii="Times New Roman" w:hAnsi="Times New Roman" w:cs="B Nazanin"/>
      <w:b/>
      <w:bCs/>
      <w:kern w:val="0"/>
      <w:sz w:val="20"/>
      <w:szCs w:val="20"/>
    </w:rPr>
  </w:style>
  <w:style w:type="paragraph" w:customStyle="1" w:styleId="BalloonText1">
    <w:name w:val="Balloon Text1"/>
    <w:basedOn w:val="Normal"/>
    <w:next w:val="BalloonText"/>
    <w:link w:val="BalloonTextChar"/>
    <w:uiPriority w:val="99"/>
    <w:semiHidden/>
    <w:unhideWhenUsed/>
    <w:rsid w:val="00AA5CB4"/>
    <w:pPr>
      <w:widowControl w:val="0"/>
      <w:bidi/>
      <w:spacing w:after="0" w:line="240" w:lineRule="auto"/>
      <w:jc w:val="both"/>
    </w:pPr>
    <w:rPr>
      <w:rFonts w:ascii="Segoe UI" w:hAnsi="Segoe UI" w:cs="Segoe UI"/>
      <w:kern w:val="0"/>
      <w:sz w:val="18"/>
      <w:szCs w:val="18"/>
    </w:rPr>
  </w:style>
  <w:style w:type="character" w:customStyle="1" w:styleId="BalloonTextChar">
    <w:name w:val="Balloon Text Char"/>
    <w:basedOn w:val="DefaultParagraphFont"/>
    <w:link w:val="BalloonText1"/>
    <w:uiPriority w:val="99"/>
    <w:semiHidden/>
    <w:rsid w:val="00AA5CB4"/>
    <w:rPr>
      <w:rFonts w:ascii="Segoe UI" w:hAnsi="Segoe UI" w:cs="Segoe UI"/>
      <w:kern w:val="0"/>
      <w:sz w:val="18"/>
      <w:szCs w:val="18"/>
    </w:rPr>
  </w:style>
  <w:style w:type="character" w:styleId="UnresolvedMention">
    <w:name w:val="Unresolved Mention"/>
    <w:basedOn w:val="DefaultParagraphFont"/>
    <w:uiPriority w:val="99"/>
    <w:semiHidden/>
    <w:unhideWhenUsed/>
    <w:rsid w:val="00AA5CB4"/>
    <w:rPr>
      <w:color w:val="605E5C"/>
      <w:shd w:val="clear" w:color="auto" w:fill="E1DFDD"/>
    </w:rPr>
  </w:style>
  <w:style w:type="paragraph" w:customStyle="1" w:styleId="NormalWeb1">
    <w:name w:val="Normal (Web)1"/>
    <w:basedOn w:val="Normal"/>
    <w:next w:val="NormalWeb"/>
    <w:uiPriority w:val="99"/>
    <w:semiHidden/>
    <w:unhideWhenUsed/>
    <w:rsid w:val="00AA5CB4"/>
    <w:pPr>
      <w:widowControl w:val="0"/>
      <w:bidi/>
      <w:spacing w:after="0" w:line="276" w:lineRule="auto"/>
      <w:jc w:val="both"/>
    </w:pPr>
    <w:rPr>
      <w:rFonts w:ascii="Times New Roman" w:hAnsi="Times New Roman" w:cs="Times New Roman"/>
      <w:kern w:val="0"/>
    </w:rPr>
  </w:style>
  <w:style w:type="table" w:styleId="TableGrid">
    <w:name w:val="Table Grid"/>
    <w:basedOn w:val="TableNormal"/>
    <w:uiPriority w:val="39"/>
    <w:rsid w:val="00AA5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A5C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ghtShading">
    <w:name w:val="Light Shading"/>
    <w:basedOn w:val="TableNormal"/>
    <w:uiPriority w:val="60"/>
    <w:semiHidden/>
    <w:unhideWhenUsed/>
    <w:rsid w:val="00AA5C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1"/>
    <w:uiPriority w:val="99"/>
    <w:unhideWhenUsed/>
    <w:rsid w:val="00AA5CB4"/>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AA5CB4"/>
  </w:style>
  <w:style w:type="paragraph" w:styleId="Footer">
    <w:name w:val="footer"/>
    <w:basedOn w:val="Normal"/>
    <w:link w:val="FooterChar1"/>
    <w:uiPriority w:val="99"/>
    <w:unhideWhenUsed/>
    <w:rsid w:val="00AA5CB4"/>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AA5CB4"/>
  </w:style>
  <w:style w:type="character" w:styleId="FollowedHyperlink">
    <w:name w:val="FollowedHyperlink"/>
    <w:basedOn w:val="DefaultParagraphFont"/>
    <w:uiPriority w:val="99"/>
    <w:semiHidden/>
    <w:unhideWhenUsed/>
    <w:rsid w:val="00AA5CB4"/>
    <w:rPr>
      <w:color w:val="954F72" w:themeColor="followedHyperlink"/>
      <w:u w:val="single"/>
    </w:rPr>
  </w:style>
  <w:style w:type="paragraph" w:styleId="CommentText">
    <w:name w:val="annotation text"/>
    <w:basedOn w:val="Normal"/>
    <w:link w:val="CommentTextChar1"/>
    <w:uiPriority w:val="99"/>
    <w:semiHidden/>
    <w:unhideWhenUsed/>
    <w:rsid w:val="00AA5CB4"/>
    <w:pPr>
      <w:spacing w:line="240" w:lineRule="auto"/>
    </w:pPr>
    <w:rPr>
      <w:sz w:val="20"/>
      <w:szCs w:val="20"/>
    </w:rPr>
  </w:style>
  <w:style w:type="character" w:customStyle="1" w:styleId="CommentTextChar1">
    <w:name w:val="Comment Text Char1"/>
    <w:basedOn w:val="DefaultParagraphFont"/>
    <w:link w:val="CommentText"/>
    <w:uiPriority w:val="99"/>
    <w:semiHidden/>
    <w:rsid w:val="00AA5CB4"/>
    <w:rPr>
      <w:sz w:val="20"/>
      <w:szCs w:val="20"/>
    </w:rPr>
  </w:style>
  <w:style w:type="paragraph" w:styleId="CommentSubject">
    <w:name w:val="annotation subject"/>
    <w:basedOn w:val="CommentText"/>
    <w:next w:val="CommentText"/>
    <w:link w:val="CommentSubjectChar"/>
    <w:uiPriority w:val="99"/>
    <w:semiHidden/>
    <w:unhideWhenUsed/>
    <w:rsid w:val="00AA5CB4"/>
    <w:rPr>
      <w:rFonts w:ascii="Times New Roman" w:hAnsi="Times New Roman" w:cs="B Nazanin"/>
      <w:b/>
      <w:bCs/>
      <w:kern w:val="0"/>
    </w:rPr>
  </w:style>
  <w:style w:type="character" w:customStyle="1" w:styleId="CommentSubjectChar1">
    <w:name w:val="Comment Subject Char1"/>
    <w:basedOn w:val="CommentTextChar1"/>
    <w:uiPriority w:val="99"/>
    <w:semiHidden/>
    <w:rsid w:val="00AA5CB4"/>
    <w:rPr>
      <w:b/>
      <w:bCs/>
      <w:sz w:val="20"/>
      <w:szCs w:val="20"/>
    </w:rPr>
  </w:style>
  <w:style w:type="paragraph" w:styleId="BalloonText">
    <w:name w:val="Balloon Text"/>
    <w:basedOn w:val="Normal"/>
    <w:link w:val="BalloonTextChar1"/>
    <w:uiPriority w:val="99"/>
    <w:semiHidden/>
    <w:unhideWhenUsed/>
    <w:rsid w:val="00AA5CB4"/>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AA5CB4"/>
    <w:rPr>
      <w:rFonts w:ascii="Segoe UI" w:hAnsi="Segoe UI" w:cs="Segoe UI"/>
      <w:sz w:val="18"/>
      <w:szCs w:val="18"/>
    </w:rPr>
  </w:style>
  <w:style w:type="paragraph" w:styleId="NormalWeb">
    <w:name w:val="Normal (Web)"/>
    <w:basedOn w:val="Normal"/>
    <w:uiPriority w:val="99"/>
    <w:semiHidden/>
    <w:unhideWhenUsed/>
    <w:rsid w:val="00AA5CB4"/>
    <w:rPr>
      <w:rFonts w:ascii="Times New Roman" w:hAnsi="Times New Roman" w:cs="Times New Roman"/>
    </w:rPr>
  </w:style>
  <w:style w:type="character" w:styleId="Strong">
    <w:name w:val="Strong"/>
    <w:basedOn w:val="DefaultParagraphFont"/>
    <w:uiPriority w:val="22"/>
    <w:qFormat/>
    <w:rsid w:val="00EA2448"/>
    <w:rPr>
      <w:b/>
      <w:bCs/>
    </w:rPr>
  </w:style>
  <w:style w:type="table" w:styleId="GridTable4-Accent5">
    <w:name w:val="Grid Table 4 Accent 5"/>
    <w:basedOn w:val="TableNormal"/>
    <w:uiPriority w:val="49"/>
    <w:rsid w:val="00D35CE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2034/riet.2023.13042.1151" TargetMode="External"/><Relationship Id="rId18" Type="http://schemas.openxmlformats.org/officeDocument/2006/relationships/hyperlink" Target="https://dor.isc.ac/dor/20.1001.1.22516972.1401.30.55.11.8" TargetMode="External"/><Relationship Id="rId26" Type="http://schemas.openxmlformats.org/officeDocument/2006/relationships/hyperlink" Target="http://dx.doi.org/10.61186/meo.12.3.239" TargetMode="External"/><Relationship Id="rId39" Type="http://schemas.openxmlformats.org/officeDocument/2006/relationships/hyperlink" Target="https://doi.org/10.12973/eu-jer.10.3.1437" TargetMode="External"/><Relationship Id="rId21" Type="http://schemas.openxmlformats.org/officeDocument/2006/relationships/hyperlink" Target="https://dor.isc.ac/dor/20.1001.1.22516972.1400.29.51.10.2" TargetMode="External"/><Relationship Id="rId34" Type="http://schemas.openxmlformats.org/officeDocument/2006/relationships/hyperlink" Target="https://doi.org/10.22067/fedu.2024.75692.1143" TargetMode="External"/><Relationship Id="rId42" Type="http://schemas.openxmlformats.org/officeDocument/2006/relationships/hyperlink" Target="https://doi.org/10.1016/j.jssr.2017.07.001"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2034/jcs.2024.161739" TargetMode="External"/><Relationship Id="rId29" Type="http://schemas.openxmlformats.org/officeDocument/2006/relationships/hyperlink" Target="https://dor.isc.ac/dor/20.1001.1.25883151.1400.6.4.5.9" TargetMode="External"/><Relationship Id="rId11" Type="http://schemas.openxmlformats.org/officeDocument/2006/relationships/image" Target="media/image4.png"/><Relationship Id="rId24" Type="http://schemas.openxmlformats.org/officeDocument/2006/relationships/hyperlink" Target="https://sid.ir/paper/1030038/fa" TargetMode="External"/><Relationship Id="rId32" Type="http://schemas.openxmlformats.org/officeDocument/2006/relationships/hyperlink" Target="https://dor.isc.ac/dor/20.1001.1.1735059.1392.14.56.3.3" TargetMode="External"/><Relationship Id="rId37" Type="http://schemas.openxmlformats.org/officeDocument/2006/relationships/hyperlink" Target="https://sid.ir/paper/269679/fa" TargetMode="External"/><Relationship Id="rId40" Type="http://schemas.openxmlformats.org/officeDocument/2006/relationships/hyperlink" Target="https://doi.org/10.1016/j.ijedudev.2017.12.008" TargetMode="External"/><Relationship Id="rId45" Type="http://schemas.openxmlformats.org/officeDocument/2006/relationships/hyperlink" Target="https://doi.org/10.1177/001316447003000308" TargetMode="External"/><Relationship Id="rId5" Type="http://schemas.openxmlformats.org/officeDocument/2006/relationships/webSettings" Target="webSettings.xml"/><Relationship Id="rId15" Type="http://schemas.openxmlformats.org/officeDocument/2006/relationships/hyperlink" Target="https://doi.org/10.61186/qaiie.8.2.7" TargetMode="External"/><Relationship Id="rId23" Type="http://schemas.openxmlformats.org/officeDocument/2006/relationships/hyperlink" Target="https://sid.ir/paper/1134614/fa" TargetMode="External"/><Relationship Id="rId28" Type="http://schemas.openxmlformats.org/officeDocument/2006/relationships/hyperlink" Target="https://doi.org/10.22108/jas.2018.100602.1013" TargetMode="External"/><Relationship Id="rId36" Type="http://schemas.openxmlformats.org/officeDocument/2006/relationships/hyperlink" Target="https://doi.org/10.22108/jas.2022.131720.2234"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22034/report.mrc.2024.1403.32.7.20121" TargetMode="External"/><Relationship Id="rId31" Type="http://schemas.openxmlformats.org/officeDocument/2006/relationships/hyperlink" Target="https://doi.org/10.52547/qaiie.6.2.109" TargetMode="External"/><Relationship Id="rId44" Type="http://schemas.openxmlformats.org/officeDocument/2006/relationships/hyperlink" Target="https://doi.org/10.1007/s10639-021-10710-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giran.com/p2621049" TargetMode="External"/><Relationship Id="rId22" Type="http://schemas.openxmlformats.org/officeDocument/2006/relationships/hyperlink" Target="https://doi.org/10.22034/RJNSQ.2022.317134.1335" TargetMode="External"/><Relationship Id="rId27" Type="http://schemas.openxmlformats.org/officeDocument/2006/relationships/hyperlink" Target="https://sid.ir/paper/992665/fa" TargetMode="External"/><Relationship Id="rId30" Type="http://schemas.openxmlformats.org/officeDocument/2006/relationships/hyperlink" Target="https://dor.isc.ac/dor/20.1001.1.27832279.1400.3.3.7.0" TargetMode="External"/><Relationship Id="rId35" Type="http://schemas.openxmlformats.org/officeDocument/2006/relationships/hyperlink" Target="https://doi.org/10.29252/qaiie.1.2.7" TargetMode="External"/><Relationship Id="rId43" Type="http://schemas.openxmlformats.org/officeDocument/2006/relationships/hyperlink" Target="https://www.scirp.org/reference/referencespapers?referenceid=3135320&amp;utm_source=chatgpt.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22034/ijce.2021.242063.1195" TargetMode="External"/><Relationship Id="rId17" Type="http://schemas.openxmlformats.org/officeDocument/2006/relationships/hyperlink" Target="https://doi.org/10.22034/report.2024.16818.1736" TargetMode="External"/><Relationship Id="rId25" Type="http://schemas.openxmlformats.org/officeDocument/2006/relationships/hyperlink" Target="https://sid.ir/paper/516137/fa" TargetMode="External"/><Relationship Id="rId33" Type="http://schemas.openxmlformats.org/officeDocument/2006/relationships/hyperlink" Target="https://doi.org/10.34785/J012.2022.029" TargetMode="External"/><Relationship Id="rId38" Type="http://schemas.openxmlformats.org/officeDocument/2006/relationships/hyperlink" Target="https://dor.isc.ac/dor/20.1001.1.23456523.1397.6.2.7.5" TargetMode="External"/><Relationship Id="rId46" Type="http://schemas.openxmlformats.org/officeDocument/2006/relationships/hyperlink" Target="https://doi.org/10.1007/BF02291575" TargetMode="External"/><Relationship Id="rId20" Type="http://schemas.openxmlformats.org/officeDocument/2006/relationships/hyperlink" Target="https://www.jmsp.ir/article_154785.html" TargetMode="External"/><Relationship Id="rId41" Type="http://schemas.openxmlformats.org/officeDocument/2006/relationships/hyperlink" Target="https://doi.org/10.1177/146978741880898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2C50D-AFD0-4E20-BD26-A97842B8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5242</TotalTime>
  <Pages>21</Pages>
  <Words>7131</Words>
  <Characters>40650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KH.N Computer</dc:creator>
  <cp:keywords/>
  <dc:description/>
  <cp:lastModifiedBy>KH.N Computer</cp:lastModifiedBy>
  <cp:revision>400</cp:revision>
  <cp:lastPrinted>2025-10-19T07:13:00Z</cp:lastPrinted>
  <dcterms:created xsi:type="dcterms:W3CDTF">2025-10-05T07:41:00Z</dcterms:created>
  <dcterms:modified xsi:type="dcterms:W3CDTF">2026-01-08T07:27:00Z</dcterms:modified>
</cp:coreProperties>
</file>